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0CD5" w14:textId="4BDF6581" w:rsidR="00D53083" w:rsidRPr="00D53083" w:rsidRDefault="00D53083" w:rsidP="00D53083">
      <w:pPr>
        <w:jc w:val="center"/>
        <w:rPr>
          <w:b/>
          <w:bCs/>
          <w:sz w:val="32"/>
          <w:szCs w:val="32"/>
          <w:u w:val="single"/>
        </w:rPr>
      </w:pPr>
      <w:r w:rsidRPr="00D53083">
        <w:rPr>
          <w:b/>
          <w:bCs/>
          <w:sz w:val="32"/>
          <w:szCs w:val="32"/>
          <w:u w:val="single"/>
        </w:rPr>
        <w:t>OVERHEAD</w:t>
      </w:r>
    </w:p>
    <w:p w14:paraId="3DC079F9" w14:textId="3D2EBFCF" w:rsidR="00D53083" w:rsidRPr="00D53083" w:rsidRDefault="00D53083" w:rsidP="00D53083">
      <w:r w:rsidRPr="00D53083">
        <w:rPr>
          <w:b/>
          <w:bCs/>
        </w:rPr>
        <w:t>Overhead</w:t>
      </w:r>
      <w:r w:rsidRPr="00D53083">
        <w:t xml:space="preserve"> (ou sobrecarga) em redes de computadores é o consumo de recursos — como largura de banda e tempo de processamento — por dados que não carregam informações úteis. Ele representa os dados de controle necessários para gerenciar, endereçar e garantir a entrega correta dos pacotes. [</w:t>
      </w:r>
      <w:hyperlink r:id="rId5" w:history="1">
        <w:r w:rsidRPr="00D53083">
          <w:rPr>
            <w:rStyle w:val="Hyperlink"/>
          </w:rPr>
          <w:t>1</w:t>
        </w:r>
      </w:hyperlink>
      <w:r w:rsidRPr="00D53083">
        <w:t xml:space="preserve">, </w:t>
      </w:r>
      <w:hyperlink r:id="rId6" w:history="1">
        <w:r w:rsidRPr="00D53083">
          <w:rPr>
            <w:rStyle w:val="Hyperlink"/>
          </w:rPr>
          <w:t>2</w:t>
        </w:r>
      </w:hyperlink>
      <w:r w:rsidRPr="00D53083">
        <w:t xml:space="preserve">, </w:t>
      </w:r>
      <w:hyperlink r:id="rId7" w:history="1">
        <w:r w:rsidRPr="00D53083">
          <w:rPr>
            <w:rStyle w:val="Hyperlink"/>
          </w:rPr>
          <w:t>3</w:t>
        </w:r>
      </w:hyperlink>
      <w:r w:rsidRPr="00D53083">
        <w:t xml:space="preserve">, </w:t>
      </w:r>
      <w:hyperlink r:id="rId8" w:history="1">
        <w:r w:rsidRPr="00D53083">
          <w:rPr>
            <w:rStyle w:val="Hyperlink"/>
          </w:rPr>
          <w:t>4</w:t>
        </w:r>
      </w:hyperlink>
      <w:r w:rsidRPr="00D53083">
        <w:t>]</w:t>
      </w:r>
    </w:p>
    <w:p w14:paraId="1C142BBD" w14:textId="77777777" w:rsidR="00D53083" w:rsidRPr="00D53083" w:rsidRDefault="00D53083" w:rsidP="00D53083">
      <w:r w:rsidRPr="00D53083">
        <w:t>Ele atua como "pedágio" na infraestrutura de rede, podendo ser classificado em diferentes frentes:</w:t>
      </w:r>
    </w:p>
    <w:p w14:paraId="4CDEA2D0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1. Overhead de Dados (Protocolos)</w:t>
      </w:r>
    </w:p>
    <w:p w14:paraId="1418E566" w14:textId="77777777" w:rsidR="00D53083" w:rsidRPr="00D53083" w:rsidRDefault="00D53083" w:rsidP="00D53083">
      <w:r w:rsidRPr="00D53083">
        <w:t>Em cada pacote transmitido, apenas uma parte é a mensagem ou arquivo real (</w:t>
      </w:r>
      <w:r w:rsidRPr="00D53083">
        <w:rPr>
          <w:i/>
          <w:iCs/>
        </w:rPr>
        <w:t>Payload</w:t>
      </w:r>
      <w:r w:rsidRPr="00D53083">
        <w:t>). O restante consiste em cabeçalhos (</w:t>
      </w:r>
      <w:r w:rsidRPr="00D53083">
        <w:rPr>
          <w:i/>
          <w:iCs/>
        </w:rPr>
        <w:t>headers</w:t>
      </w:r>
      <w:r w:rsidRPr="00D53083">
        <w:t>) e rodapés (</w:t>
      </w:r>
      <w:r w:rsidRPr="00D53083">
        <w:rPr>
          <w:i/>
          <w:iCs/>
        </w:rPr>
        <w:t>trailers</w:t>
      </w:r>
      <w:r w:rsidRPr="00D53083">
        <w:t>) adicionados pelas várias camadas do modelo OSI. [</w:t>
      </w:r>
      <w:hyperlink r:id="rId9" w:history="1">
        <w:r w:rsidRPr="00D53083">
          <w:rPr>
            <w:rStyle w:val="Hyperlink"/>
          </w:rPr>
          <w:t>1</w:t>
        </w:r>
      </w:hyperlink>
      <w:r w:rsidRPr="00D53083">
        <w:t>]</w:t>
      </w:r>
    </w:p>
    <w:p w14:paraId="1A2539BF" w14:textId="77777777" w:rsidR="00D53083" w:rsidRPr="00D53083" w:rsidRDefault="00D53083" w:rsidP="00D53083">
      <w:pPr>
        <w:numPr>
          <w:ilvl w:val="0"/>
          <w:numId w:val="1"/>
        </w:numPr>
      </w:pPr>
      <w:r w:rsidRPr="00D53083">
        <w:rPr>
          <w:b/>
          <w:bCs/>
        </w:rPr>
        <w:t>Exemplo:</w:t>
      </w:r>
      <w:r w:rsidRPr="00D53083">
        <w:t xml:space="preserve"> Em uma rede padrão Ethernet, os cabeçalhos IP, TCP e Ethernet consomem cerca de 38 a 46 bytes por pacote só para controle, além dos dados úteis. [</w:t>
      </w:r>
      <w:hyperlink r:id="rId10" w:history="1">
        <w:r w:rsidRPr="00D53083">
          <w:rPr>
            <w:rStyle w:val="Hyperlink"/>
          </w:rPr>
          <w:t>1</w:t>
        </w:r>
      </w:hyperlink>
      <w:r w:rsidRPr="00D53083">
        <w:t>]</w:t>
      </w:r>
    </w:p>
    <w:p w14:paraId="21251700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2. Overhead de Processamento</w:t>
      </w:r>
    </w:p>
    <w:p w14:paraId="26F020D6" w14:textId="77777777" w:rsidR="00D53083" w:rsidRPr="00D53083" w:rsidRDefault="00D53083" w:rsidP="00D53083">
      <w:r w:rsidRPr="00D53083">
        <w:t>Refere-se ao custo de CPU e memória que os dispositivos de rede (roteadores, switches e firewalls) exigem para inspecionar, rotear e aplicar políticas de segurança nos pacotes. [</w:t>
      </w:r>
      <w:hyperlink r:id="rId11" w:history="1">
        <w:r w:rsidRPr="00D53083">
          <w:rPr>
            <w:rStyle w:val="Hyperlink"/>
          </w:rPr>
          <w:t>1</w:t>
        </w:r>
      </w:hyperlink>
      <w:r w:rsidRPr="00D53083">
        <w:t xml:space="preserve">, </w:t>
      </w:r>
      <w:hyperlink r:id="rId12" w:history="1">
        <w:r w:rsidRPr="00D53083">
          <w:rPr>
            <w:rStyle w:val="Hyperlink"/>
          </w:rPr>
          <w:t>2</w:t>
        </w:r>
      </w:hyperlink>
      <w:r w:rsidRPr="00D53083">
        <w:t xml:space="preserve">, </w:t>
      </w:r>
      <w:hyperlink r:id="rId13" w:history="1">
        <w:r w:rsidRPr="00D53083">
          <w:rPr>
            <w:rStyle w:val="Hyperlink"/>
          </w:rPr>
          <w:t>3</w:t>
        </w:r>
      </w:hyperlink>
      <w:r w:rsidRPr="00D53083">
        <w:t xml:space="preserve">, </w:t>
      </w:r>
      <w:hyperlink r:id="rId14" w:history="1">
        <w:r w:rsidRPr="00D53083">
          <w:rPr>
            <w:rStyle w:val="Hyperlink"/>
          </w:rPr>
          <w:t>4</w:t>
        </w:r>
      </w:hyperlink>
      <w:r w:rsidRPr="00D53083">
        <w:t>]</w:t>
      </w:r>
    </w:p>
    <w:p w14:paraId="6528704E" w14:textId="77777777" w:rsidR="00D53083" w:rsidRPr="00D53083" w:rsidRDefault="00D53083" w:rsidP="00D53083">
      <w:pPr>
        <w:numPr>
          <w:ilvl w:val="0"/>
          <w:numId w:val="2"/>
        </w:numPr>
      </w:pPr>
      <w:r w:rsidRPr="00D53083">
        <w:rPr>
          <w:b/>
          <w:bCs/>
        </w:rPr>
        <w:t>Impacto:</w:t>
      </w:r>
      <w:r w:rsidRPr="00D53083">
        <w:t xml:space="preserve"> Aumenta a latência (tempo de resposta) e exige mais hardware dedicado para manter a rede fluida.</w:t>
      </w:r>
    </w:p>
    <w:p w14:paraId="5B6953E0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3. Overhead de Gerenciamento e Sinalização</w:t>
      </w:r>
    </w:p>
    <w:p w14:paraId="72C395A8" w14:textId="63500D53" w:rsidR="00D53083" w:rsidRPr="00D53083" w:rsidRDefault="00D53083" w:rsidP="00D53083">
      <w:r w:rsidRPr="00D53083">
        <w:t xml:space="preserve">São os protocolos que mantêm a rede coesa. </w:t>
      </w:r>
      <w:r w:rsidR="003D124B" w:rsidRPr="00D53083">
        <w:t>Eles não transmite</w:t>
      </w:r>
      <w:r w:rsidR="003D124B">
        <w:t>m</w:t>
      </w:r>
      <w:r w:rsidRPr="00D53083">
        <w:t xml:space="preserve"> dados do usuário, mas fazem a rede funcionar.</w:t>
      </w:r>
    </w:p>
    <w:p w14:paraId="545153B4" w14:textId="77777777" w:rsidR="00D53083" w:rsidRPr="00D53083" w:rsidRDefault="00D53083" w:rsidP="00D53083">
      <w:pPr>
        <w:numPr>
          <w:ilvl w:val="0"/>
          <w:numId w:val="3"/>
        </w:numPr>
      </w:pPr>
      <w:r w:rsidRPr="00D53083">
        <w:rPr>
          <w:b/>
          <w:bCs/>
        </w:rPr>
        <w:t>Exemplos:</w:t>
      </w:r>
      <w:r w:rsidRPr="00D53083">
        <w:t xml:space="preserve"> Atualização de rotas em protocolos de roteamento (como OSPF ou BGP), mensagens de erro (ICMP), handshakes de conexão (TCP) e pacotes de descoberta de vizinhos. [</w:t>
      </w:r>
      <w:hyperlink r:id="rId15" w:history="1">
        <w:r w:rsidRPr="00D53083">
          <w:rPr>
            <w:rStyle w:val="Hyperlink"/>
          </w:rPr>
          <w:t>1</w:t>
        </w:r>
      </w:hyperlink>
      <w:r w:rsidRPr="00D53083">
        <w:t>]</w:t>
      </w:r>
    </w:p>
    <w:p w14:paraId="4F04FC07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Como o Overhead Impacta a Rede?</w:t>
      </w:r>
    </w:p>
    <w:p w14:paraId="0D457801" w14:textId="77777777" w:rsidR="00D53083" w:rsidRPr="00D53083" w:rsidRDefault="00D53083" w:rsidP="00D53083">
      <w:pPr>
        <w:numPr>
          <w:ilvl w:val="0"/>
          <w:numId w:val="4"/>
        </w:numPr>
      </w:pPr>
      <w:r w:rsidRPr="00D53083">
        <w:rPr>
          <w:b/>
          <w:bCs/>
        </w:rPr>
        <w:t>Largura de Banda:</w:t>
      </w:r>
      <w:r w:rsidRPr="00D53083">
        <w:t xml:space="preserve"> Grande parte da capacidade do link é ocupada por informações que não geram valor direto para o usuário final.</w:t>
      </w:r>
    </w:p>
    <w:p w14:paraId="3D198193" w14:textId="77777777" w:rsidR="00D53083" w:rsidRDefault="00D53083" w:rsidP="00D53083">
      <w:pPr>
        <w:numPr>
          <w:ilvl w:val="0"/>
          <w:numId w:val="4"/>
        </w:numPr>
      </w:pPr>
      <w:r w:rsidRPr="00D53083">
        <w:rPr>
          <w:b/>
          <w:bCs/>
        </w:rPr>
        <w:t>Throughput:</w:t>
      </w:r>
      <w:r w:rsidRPr="00D53083">
        <w:t xml:space="preserve"> A taxa de dados úteis entregues efetivamente é sempre menor que a velocidade nominal da conexão.</w:t>
      </w:r>
    </w:p>
    <w:p w14:paraId="7E74A77B" w14:textId="5C4A10BE" w:rsidR="00D53083" w:rsidRDefault="00D53083">
      <w:r>
        <w:br w:type="page"/>
      </w:r>
    </w:p>
    <w:p w14:paraId="6BCCADD5" w14:textId="57A7F59A" w:rsidR="00D53083" w:rsidRPr="00D53083" w:rsidRDefault="00D53083" w:rsidP="00D53083">
      <w:r w:rsidRPr="00D53083">
        <w:rPr>
          <w:i/>
          <w:iCs/>
          <w:u w:val="single"/>
        </w:rPr>
        <w:lastRenderedPageBreak/>
        <w:t>CHATGPT:</w:t>
      </w:r>
      <w:r>
        <w:t xml:space="preserve"> </w:t>
      </w:r>
      <w:r w:rsidRPr="00D53083">
        <w:t xml:space="preserve">Em </w:t>
      </w:r>
      <w:r w:rsidRPr="00D53083">
        <w:rPr>
          <w:b/>
          <w:bCs/>
        </w:rPr>
        <w:t>redes de computadores</w:t>
      </w:r>
      <w:r w:rsidRPr="00D53083">
        <w:t xml:space="preserve">, </w:t>
      </w:r>
      <w:r w:rsidRPr="00D53083">
        <w:rPr>
          <w:b/>
          <w:bCs/>
        </w:rPr>
        <w:t>overhead</w:t>
      </w:r>
      <w:r w:rsidRPr="00D53083">
        <w:t xml:space="preserve"> é a quantidade de informações extras e recursos necessários para transmitir dados, mas que </w:t>
      </w:r>
      <w:r w:rsidRPr="00D53083">
        <w:rPr>
          <w:b/>
          <w:bCs/>
        </w:rPr>
        <w:t>não fazem parte do conteúdo útil da mensagem</w:t>
      </w:r>
      <w:r w:rsidRPr="00D53083">
        <w:t>.</w:t>
      </w:r>
    </w:p>
    <w:p w14:paraId="2635C781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Exemplo simples</w:t>
      </w:r>
    </w:p>
    <w:p w14:paraId="783374E7" w14:textId="77777777" w:rsidR="00D53083" w:rsidRPr="00D53083" w:rsidRDefault="00D53083" w:rsidP="00D53083">
      <w:r w:rsidRPr="00D53083">
        <w:t>Imagine que você quer enviar uma carta:</w:t>
      </w:r>
    </w:p>
    <w:p w14:paraId="6918C856" w14:textId="77777777" w:rsidR="00D53083" w:rsidRPr="00D53083" w:rsidRDefault="00D53083" w:rsidP="00D53083">
      <w:pPr>
        <w:numPr>
          <w:ilvl w:val="0"/>
          <w:numId w:val="5"/>
        </w:numPr>
      </w:pPr>
      <w:r w:rsidRPr="00D53083">
        <w:t xml:space="preserve">A mensagem escrita = </w:t>
      </w:r>
      <w:r w:rsidRPr="00D53083">
        <w:rPr>
          <w:b/>
          <w:bCs/>
        </w:rPr>
        <w:t>dados úteis</w:t>
      </w:r>
      <w:r w:rsidRPr="00D53083">
        <w:t xml:space="preserve">. </w:t>
      </w:r>
    </w:p>
    <w:p w14:paraId="76CA8659" w14:textId="77777777" w:rsidR="00D53083" w:rsidRPr="00D53083" w:rsidRDefault="00D53083" w:rsidP="00D53083">
      <w:pPr>
        <w:numPr>
          <w:ilvl w:val="0"/>
          <w:numId w:val="5"/>
        </w:numPr>
      </w:pPr>
      <w:r w:rsidRPr="00D53083">
        <w:t xml:space="preserve">O envelope, selo, endereço do remetente e destinatário = </w:t>
      </w:r>
      <w:r w:rsidRPr="00D53083">
        <w:rPr>
          <w:b/>
          <w:bCs/>
        </w:rPr>
        <w:t>overhead</w:t>
      </w:r>
      <w:r w:rsidRPr="00D53083">
        <w:t xml:space="preserve">. </w:t>
      </w:r>
    </w:p>
    <w:p w14:paraId="5290EEE1" w14:textId="77777777" w:rsidR="00D53083" w:rsidRPr="00D53083" w:rsidRDefault="00D53083" w:rsidP="00D53083">
      <w:r w:rsidRPr="00D53083">
        <w:t>Nas redes acontece algo parecido.</w:t>
      </w:r>
    </w:p>
    <w:p w14:paraId="1D2912F8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Onde aparece o overhead?</w:t>
      </w:r>
    </w:p>
    <w:p w14:paraId="4BC976C8" w14:textId="77777777" w:rsidR="00D53083" w:rsidRPr="00D53083" w:rsidRDefault="00D53083" w:rsidP="00D53083">
      <w:r w:rsidRPr="00D53083">
        <w:t>Quando um computador envia dados pela rede, ele adiciona informações de controle, como:</w:t>
      </w:r>
    </w:p>
    <w:p w14:paraId="0ADEA376" w14:textId="77777777" w:rsidR="00D53083" w:rsidRPr="00D53083" w:rsidRDefault="00D53083" w:rsidP="00D53083">
      <w:pPr>
        <w:numPr>
          <w:ilvl w:val="0"/>
          <w:numId w:val="6"/>
        </w:numPr>
      </w:pPr>
      <w:r w:rsidRPr="00D53083">
        <w:t xml:space="preserve">Endereço de origem e destino (IP). </w:t>
      </w:r>
    </w:p>
    <w:p w14:paraId="1A31A050" w14:textId="77777777" w:rsidR="00D53083" w:rsidRPr="00D53083" w:rsidRDefault="00D53083" w:rsidP="00D53083">
      <w:pPr>
        <w:numPr>
          <w:ilvl w:val="0"/>
          <w:numId w:val="6"/>
        </w:numPr>
      </w:pPr>
      <w:r w:rsidRPr="00D53083">
        <w:t xml:space="preserve">Número da porta (TCP/UDP). </w:t>
      </w:r>
    </w:p>
    <w:p w14:paraId="7CDFEA9C" w14:textId="77777777" w:rsidR="00D53083" w:rsidRPr="00D53083" w:rsidRDefault="00D53083" w:rsidP="00D53083">
      <w:pPr>
        <w:numPr>
          <w:ilvl w:val="0"/>
          <w:numId w:val="6"/>
        </w:numPr>
      </w:pPr>
      <w:r w:rsidRPr="00D53083">
        <w:t xml:space="preserve">Verificação de erros (checksum). </w:t>
      </w:r>
    </w:p>
    <w:p w14:paraId="353862CD" w14:textId="77777777" w:rsidR="00D53083" w:rsidRPr="00D53083" w:rsidRDefault="00D53083" w:rsidP="00D53083">
      <w:pPr>
        <w:numPr>
          <w:ilvl w:val="0"/>
          <w:numId w:val="6"/>
        </w:numPr>
      </w:pPr>
      <w:r w:rsidRPr="00D53083">
        <w:t xml:space="preserve">Controle de sequência e confirmação de recebimento. </w:t>
      </w:r>
    </w:p>
    <w:p w14:paraId="4F331D53" w14:textId="77777777" w:rsidR="00D53083" w:rsidRPr="00D53083" w:rsidRDefault="00D53083" w:rsidP="00D53083">
      <w:r w:rsidRPr="00D53083">
        <w:t xml:space="preserve">Essas informações ficam nos </w:t>
      </w:r>
      <w:r w:rsidRPr="00D53083">
        <w:rPr>
          <w:b/>
          <w:bCs/>
        </w:rPr>
        <w:t>cabeçalhos (headers)</w:t>
      </w:r>
      <w:r w:rsidRPr="00D53083">
        <w:t xml:space="preserve"> dos pacotes.</w:t>
      </w:r>
    </w:p>
    <w:p w14:paraId="76F8E499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Exemplo numérico</w:t>
      </w:r>
    </w:p>
    <w:p w14:paraId="4566AD8E" w14:textId="77777777" w:rsidR="00D53083" w:rsidRPr="00D53083" w:rsidRDefault="00D53083" w:rsidP="00D53083">
      <w:r w:rsidRPr="00D53083">
        <w:t xml:space="preserve">Suponha que você envie </w:t>
      </w:r>
      <w:r w:rsidRPr="00D53083">
        <w:rPr>
          <w:b/>
          <w:bCs/>
        </w:rPr>
        <w:t>1000 bytes</w:t>
      </w:r>
      <w:r w:rsidRPr="00D53083">
        <w:t xml:space="preserve"> de dados.</w:t>
      </w:r>
    </w:p>
    <w:p w14:paraId="0F1CF0B0" w14:textId="77777777" w:rsidR="00D53083" w:rsidRPr="00D53083" w:rsidRDefault="00D53083" w:rsidP="00D53083">
      <w:r w:rsidRPr="00D53083">
        <w:t xml:space="preserve">Se os protocolos adicionarem </w:t>
      </w:r>
      <w:r w:rsidRPr="00D53083">
        <w:rPr>
          <w:b/>
          <w:bCs/>
        </w:rPr>
        <w:t>54 bytes</w:t>
      </w:r>
      <w:r w:rsidRPr="00D53083">
        <w:t xml:space="preserve"> de cabeçalhos:</w:t>
      </w:r>
    </w:p>
    <w:p w14:paraId="644A4A14" w14:textId="77777777" w:rsidR="00D53083" w:rsidRPr="00D53083" w:rsidRDefault="00D53083" w:rsidP="00D53083">
      <w:pPr>
        <w:numPr>
          <w:ilvl w:val="0"/>
          <w:numId w:val="7"/>
        </w:numPr>
      </w:pPr>
      <w:r w:rsidRPr="00D53083">
        <w:t xml:space="preserve">Dados úteis: 1000 bytes </w:t>
      </w:r>
    </w:p>
    <w:p w14:paraId="1108DFAC" w14:textId="77777777" w:rsidR="00D53083" w:rsidRPr="00D53083" w:rsidRDefault="00D53083" w:rsidP="00D53083">
      <w:pPr>
        <w:numPr>
          <w:ilvl w:val="0"/>
          <w:numId w:val="7"/>
        </w:numPr>
      </w:pPr>
      <w:r w:rsidRPr="00D53083">
        <w:t xml:space="preserve">Overhead: 54 bytes </w:t>
      </w:r>
    </w:p>
    <w:p w14:paraId="1C798D5F" w14:textId="77777777" w:rsidR="00D53083" w:rsidRPr="00D53083" w:rsidRDefault="00D53083" w:rsidP="00D53083">
      <w:pPr>
        <w:numPr>
          <w:ilvl w:val="0"/>
          <w:numId w:val="7"/>
        </w:numPr>
      </w:pPr>
      <w:r w:rsidRPr="00D53083">
        <w:t xml:space="preserve">Total transmitido: 1054 bytes </w:t>
      </w:r>
    </w:p>
    <w:p w14:paraId="7E313EB7" w14:textId="77777777" w:rsidR="00D53083" w:rsidRPr="00D53083" w:rsidRDefault="00D53083" w:rsidP="00D53083">
      <w:r w:rsidRPr="00D53083">
        <w:t>Nesse caso, parte da largura de banda é usada pelo overhead.</w:t>
      </w:r>
    </w:p>
    <w:p w14:paraId="423FDE14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Tipos de overhead</w:t>
      </w:r>
    </w:p>
    <w:p w14:paraId="273778D0" w14:textId="77777777" w:rsidR="00D53083" w:rsidRPr="00D53083" w:rsidRDefault="00D53083" w:rsidP="00D53083">
      <w:pPr>
        <w:numPr>
          <w:ilvl w:val="0"/>
          <w:numId w:val="8"/>
        </w:numPr>
      </w:pPr>
      <w:r w:rsidRPr="00D53083">
        <w:rPr>
          <w:b/>
          <w:bCs/>
        </w:rPr>
        <w:t>Overhead de protocolo:</w:t>
      </w:r>
      <w:r w:rsidRPr="00D53083">
        <w:t xml:space="preserve"> cabeçalhos TCP, IP, Ethernet etc. </w:t>
      </w:r>
    </w:p>
    <w:p w14:paraId="16228B59" w14:textId="77777777" w:rsidR="00D53083" w:rsidRPr="00D53083" w:rsidRDefault="00D53083" w:rsidP="00D53083">
      <w:pPr>
        <w:numPr>
          <w:ilvl w:val="0"/>
          <w:numId w:val="8"/>
        </w:numPr>
      </w:pPr>
      <w:r w:rsidRPr="00D53083">
        <w:rPr>
          <w:b/>
          <w:bCs/>
        </w:rPr>
        <w:t>Overhead de processamento:</w:t>
      </w:r>
      <w:r w:rsidRPr="00D53083">
        <w:t xml:space="preserve"> tempo gasto para montar, encaminhar e interpretar pacotes. </w:t>
      </w:r>
    </w:p>
    <w:p w14:paraId="46488942" w14:textId="77777777" w:rsidR="00D53083" w:rsidRPr="00D53083" w:rsidRDefault="00D53083" w:rsidP="00D53083">
      <w:pPr>
        <w:numPr>
          <w:ilvl w:val="0"/>
          <w:numId w:val="8"/>
        </w:numPr>
      </w:pPr>
      <w:r w:rsidRPr="00D53083">
        <w:rPr>
          <w:b/>
          <w:bCs/>
        </w:rPr>
        <w:t>Overhead de retransmissão:</w:t>
      </w:r>
      <w:r w:rsidRPr="00D53083">
        <w:t xml:space="preserve"> pacotes enviados novamente devido a erros ou perdas. </w:t>
      </w:r>
    </w:p>
    <w:p w14:paraId="67C67E18" w14:textId="77777777" w:rsidR="00D53083" w:rsidRPr="00D53083" w:rsidRDefault="00D53083" w:rsidP="00D53083">
      <w:pPr>
        <w:rPr>
          <w:b/>
          <w:bCs/>
        </w:rPr>
      </w:pPr>
      <w:r w:rsidRPr="00D53083">
        <w:rPr>
          <w:b/>
          <w:bCs/>
        </w:rPr>
        <w:t>Impacto</w:t>
      </w:r>
    </w:p>
    <w:p w14:paraId="44E045BF" w14:textId="77777777" w:rsidR="00D53083" w:rsidRPr="00D53083" w:rsidRDefault="00D53083" w:rsidP="00D53083">
      <w:r w:rsidRPr="00D53083">
        <w:lastRenderedPageBreak/>
        <w:t>Quanto maior o overhead:</w:t>
      </w:r>
    </w:p>
    <w:p w14:paraId="6AE080DB" w14:textId="77777777" w:rsidR="00D53083" w:rsidRPr="00D53083" w:rsidRDefault="00D53083" w:rsidP="00D53083">
      <w:pPr>
        <w:numPr>
          <w:ilvl w:val="0"/>
          <w:numId w:val="9"/>
        </w:numPr>
      </w:pPr>
      <w:r w:rsidRPr="00D53083">
        <w:t xml:space="preserve">Menor a eficiência da transmissão. </w:t>
      </w:r>
    </w:p>
    <w:p w14:paraId="41BC54E8" w14:textId="77777777" w:rsidR="00D53083" w:rsidRPr="00D53083" w:rsidRDefault="00D53083" w:rsidP="00D53083">
      <w:pPr>
        <w:numPr>
          <w:ilvl w:val="0"/>
          <w:numId w:val="9"/>
        </w:numPr>
      </w:pPr>
      <w:r w:rsidRPr="00D53083">
        <w:t xml:space="preserve">Mais largura de banda é consumida por informações de controle. </w:t>
      </w:r>
    </w:p>
    <w:p w14:paraId="71123227" w14:textId="77777777" w:rsidR="00D53083" w:rsidRPr="00D53083" w:rsidRDefault="00D53083" w:rsidP="00D53083">
      <w:pPr>
        <w:numPr>
          <w:ilvl w:val="0"/>
          <w:numId w:val="9"/>
        </w:numPr>
      </w:pPr>
      <w:r w:rsidRPr="00D53083">
        <w:t xml:space="preserve">Pode haver redução do desempenho da rede. </w:t>
      </w:r>
    </w:p>
    <w:p w14:paraId="15D22304" w14:textId="49956417" w:rsidR="00D53083" w:rsidRDefault="00D53083" w:rsidP="00D53083">
      <w:r w:rsidRPr="00D53083">
        <w:rPr>
          <w:b/>
          <w:bCs/>
        </w:rPr>
        <w:t>Resumo:</w:t>
      </w:r>
      <w:r w:rsidRPr="00D53083">
        <w:t xml:space="preserve"> Overhead é todo o "custo adicional" (dados de controle, processamento e recursos) necessário para que a comunicação na rede funcione corretamente, mas que não corresponde aos dados úteis que o usuário deseja transmitir.</w:t>
      </w:r>
    </w:p>
    <w:sectPr w:rsidR="00D530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1344"/>
    <w:multiLevelType w:val="multilevel"/>
    <w:tmpl w:val="A5F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C33D8"/>
    <w:multiLevelType w:val="multilevel"/>
    <w:tmpl w:val="5AE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F3698"/>
    <w:multiLevelType w:val="multilevel"/>
    <w:tmpl w:val="27E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12458"/>
    <w:multiLevelType w:val="multilevel"/>
    <w:tmpl w:val="1896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203B8"/>
    <w:multiLevelType w:val="multilevel"/>
    <w:tmpl w:val="CEF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A4D38"/>
    <w:multiLevelType w:val="multilevel"/>
    <w:tmpl w:val="3CB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71CE5"/>
    <w:multiLevelType w:val="multilevel"/>
    <w:tmpl w:val="798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753454"/>
    <w:multiLevelType w:val="multilevel"/>
    <w:tmpl w:val="4C5A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B45F7"/>
    <w:multiLevelType w:val="multilevel"/>
    <w:tmpl w:val="9142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52105">
    <w:abstractNumId w:val="6"/>
  </w:num>
  <w:num w:numId="2" w16cid:durableId="1597446688">
    <w:abstractNumId w:val="5"/>
  </w:num>
  <w:num w:numId="3" w16cid:durableId="1862670211">
    <w:abstractNumId w:val="8"/>
  </w:num>
  <w:num w:numId="4" w16cid:durableId="810290133">
    <w:abstractNumId w:val="1"/>
  </w:num>
  <w:num w:numId="5" w16cid:durableId="1369799869">
    <w:abstractNumId w:val="3"/>
  </w:num>
  <w:num w:numId="6" w16cid:durableId="1498036404">
    <w:abstractNumId w:val="2"/>
  </w:num>
  <w:num w:numId="7" w16cid:durableId="1282566944">
    <w:abstractNumId w:val="0"/>
  </w:num>
  <w:num w:numId="8" w16cid:durableId="1144278359">
    <w:abstractNumId w:val="7"/>
  </w:num>
  <w:num w:numId="9" w16cid:durableId="1517234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83"/>
    <w:rsid w:val="00217604"/>
    <w:rsid w:val="003D124B"/>
    <w:rsid w:val="005C475C"/>
    <w:rsid w:val="00D53083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F929E"/>
  <w15:chartTrackingRefBased/>
  <w15:docId w15:val="{0335506E-3850-4F4B-AAA5-3B2EDC6C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0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0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0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30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0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0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30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308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inly.com.br/tarefa/60868878" TargetMode="External"/><Relationship Id="rId13" Type="http://schemas.openxmlformats.org/officeDocument/2006/relationships/hyperlink" Target="https://translate.google.com/translate?u=https://en.wikipedia.org/wiki/Overhead_(computing)&amp;hl=pt&amp;sl=en&amp;tl=pt&amp;client=sg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mprescindivelti.com.br/2025/01/overhead-guia-completo.html" TargetMode="External"/><Relationship Id="rId12" Type="http://schemas.openxmlformats.org/officeDocument/2006/relationships/hyperlink" Target="https://www.imprescindivelti.com.br/2025/01/overhead-guia-completo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rofissaocloud.com.br/glossario/o-que-e-overhead-de-rede/" TargetMode="External"/><Relationship Id="rId11" Type="http://schemas.openxmlformats.org/officeDocument/2006/relationships/hyperlink" Target="https://h2it.com.br/glossario/o-que-e-overhead-de-rede-entenda-o-conceito/" TargetMode="External"/><Relationship Id="rId5" Type="http://schemas.openxmlformats.org/officeDocument/2006/relationships/hyperlink" Target="https://h2it.com.br/glossario/o-que-e-overhead-de-rede-entenda-o-conceito/" TargetMode="External"/><Relationship Id="rId15" Type="http://schemas.openxmlformats.org/officeDocument/2006/relationships/hyperlink" Target="https://www.imprescindivelti.com.br/2025/01/overhead-guia-completo.html" TargetMode="External"/><Relationship Id="rId10" Type="http://schemas.openxmlformats.org/officeDocument/2006/relationships/hyperlink" Target="https://brainly.com.br/tarefa/608688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ainly.com.br/tarefa/60868878" TargetMode="External"/><Relationship Id="rId14" Type="http://schemas.openxmlformats.org/officeDocument/2006/relationships/hyperlink" Target="https://redes.tec.br/roteador-vs-switch-diferencas-tecnicas-e-pratica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660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4</cp:revision>
  <dcterms:created xsi:type="dcterms:W3CDTF">2026-06-16T23:25:00Z</dcterms:created>
  <dcterms:modified xsi:type="dcterms:W3CDTF">2026-08-20T00:53:00Z</dcterms:modified>
</cp:coreProperties>
</file>