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09DA1" w14:textId="39E0AEB4" w:rsidR="00232A01" w:rsidRPr="00DA5C17" w:rsidRDefault="00BB05E7" w:rsidP="00DA5C17">
      <w:pPr>
        <w:jc w:val="center"/>
        <w:rPr>
          <w:b/>
          <w:bCs/>
          <w:sz w:val="36"/>
          <w:szCs w:val="36"/>
          <w:u w:val="single"/>
        </w:rPr>
      </w:pPr>
      <w:r w:rsidRPr="00DA5C17">
        <w:rPr>
          <w:b/>
          <w:bCs/>
          <w:sz w:val="36"/>
          <w:szCs w:val="36"/>
          <w:u w:val="single"/>
        </w:rPr>
        <w:t>OPERADOR TERN</w:t>
      </w:r>
      <w:r w:rsidR="00DA5C17" w:rsidRPr="00DA5C17">
        <w:rPr>
          <w:b/>
          <w:bCs/>
          <w:sz w:val="36"/>
          <w:szCs w:val="36"/>
          <w:u w:val="single"/>
        </w:rPr>
        <w:t>Á</w:t>
      </w:r>
      <w:r w:rsidRPr="00DA5C17">
        <w:rPr>
          <w:b/>
          <w:bCs/>
          <w:sz w:val="36"/>
          <w:szCs w:val="36"/>
          <w:u w:val="single"/>
        </w:rPr>
        <w:t>RIO</w:t>
      </w:r>
    </w:p>
    <w:p w14:paraId="391FB3A7" w14:textId="103BE650" w:rsidR="00DA5C17" w:rsidRDefault="00232A01" w:rsidP="00BB05E7">
      <w:r>
        <w:t xml:space="preserve">É uma forma reduzida de escrever um </w:t>
      </w:r>
      <w:proofErr w:type="spellStart"/>
      <w:r>
        <w:rPr>
          <w:i/>
          <w:iCs/>
        </w:rPr>
        <w:t>if</w:t>
      </w:r>
      <w:proofErr w:type="spellEnd"/>
      <w:r>
        <w:rPr>
          <w:i/>
          <w:iCs/>
        </w:rPr>
        <w:t>...</w:t>
      </w:r>
      <w:proofErr w:type="spellStart"/>
      <w:r>
        <w:rPr>
          <w:i/>
          <w:iCs/>
        </w:rPr>
        <w:t>else</w:t>
      </w:r>
      <w:proofErr w:type="spellEnd"/>
      <w:r>
        <w:t xml:space="preserve"> quando precisa escolher entre </w:t>
      </w:r>
      <w:r>
        <w:rPr>
          <w:b/>
          <w:bCs/>
        </w:rPr>
        <w:t>dois valores,</w:t>
      </w:r>
      <w:r>
        <w:t xml:space="preserve"> apesar de ser possível usar de forma encadeada.</w:t>
      </w:r>
    </w:p>
    <w:p w14:paraId="2E5FADB2" w14:textId="77777777" w:rsidR="00DA5C17" w:rsidRPr="00DA5C17" w:rsidRDefault="00DA5C17" w:rsidP="00BB05E7"/>
    <w:p w14:paraId="26F9D669" w14:textId="58F8BA37" w:rsidR="00232A01" w:rsidRPr="00232A01" w:rsidRDefault="00232A01" w:rsidP="00BB05E7">
      <w:pPr>
        <w:rPr>
          <w:b/>
          <w:bCs/>
        </w:rPr>
      </w:pPr>
      <w:r w:rsidRPr="00232A01">
        <w:rPr>
          <w:b/>
          <w:bCs/>
          <w:sz w:val="32"/>
          <w:szCs w:val="32"/>
        </w:rPr>
        <w:t xml:space="preserve">Sintaxe </w:t>
      </w:r>
    </w:p>
    <w:p w14:paraId="1BAE33A3" w14:textId="3ED126EF" w:rsidR="00232A01" w:rsidRDefault="00232A01" w:rsidP="00BB05E7">
      <w:r>
        <w:t>O nome ternário vem do fato dele trabalhar em três partes</w:t>
      </w:r>
      <w:r>
        <w:t>:</w:t>
      </w:r>
    </w:p>
    <w:p w14:paraId="5E9517B9" w14:textId="77777777" w:rsidR="00232A01" w:rsidRPr="00232A01" w:rsidRDefault="00232A01" w:rsidP="00232A01">
      <w:pPr>
        <w:pStyle w:val="PargrafodaLista"/>
        <w:numPr>
          <w:ilvl w:val="0"/>
          <w:numId w:val="2"/>
        </w:numPr>
        <w:rPr>
          <w:b/>
          <w:bCs/>
        </w:rPr>
      </w:pPr>
      <w:r w:rsidRPr="00232A01">
        <w:rPr>
          <w:b/>
          <w:bCs/>
        </w:rPr>
        <w:t>Condição</w:t>
      </w:r>
    </w:p>
    <w:p w14:paraId="18BBEB6D" w14:textId="77777777" w:rsidR="00232A01" w:rsidRPr="00232A01" w:rsidRDefault="00232A01" w:rsidP="00232A01">
      <w:pPr>
        <w:pStyle w:val="PargrafodaLista"/>
        <w:numPr>
          <w:ilvl w:val="0"/>
          <w:numId w:val="2"/>
        </w:numPr>
        <w:rPr>
          <w:b/>
          <w:bCs/>
        </w:rPr>
      </w:pPr>
      <w:r w:rsidRPr="00232A01">
        <w:rPr>
          <w:b/>
          <w:bCs/>
        </w:rPr>
        <w:t>Valor Verdadeiro</w:t>
      </w:r>
    </w:p>
    <w:p w14:paraId="7C43788E" w14:textId="77777777" w:rsidR="00232A01" w:rsidRDefault="00232A01" w:rsidP="00232A01">
      <w:pPr>
        <w:pStyle w:val="PargrafodaLista"/>
        <w:numPr>
          <w:ilvl w:val="0"/>
          <w:numId w:val="2"/>
        </w:numPr>
        <w:rPr>
          <w:b/>
          <w:bCs/>
        </w:rPr>
      </w:pPr>
      <w:r w:rsidRPr="00232A01">
        <w:rPr>
          <w:b/>
          <w:bCs/>
        </w:rPr>
        <w:t>Valor Falso</w:t>
      </w:r>
    </w:p>
    <w:p w14:paraId="1290F85F" w14:textId="77777777" w:rsidR="00232A01" w:rsidRPr="00232A01" w:rsidRDefault="00232A01" w:rsidP="00BB05E7"/>
    <w:p w14:paraId="5B07E2CA" w14:textId="2A15E8BE" w:rsidR="00232A01" w:rsidRDefault="00232A01" w:rsidP="00232A01">
      <w:pPr>
        <w:jc w:val="center"/>
      </w:pPr>
      <w:r w:rsidRPr="00232A01">
        <w:drawing>
          <wp:inline distT="0" distB="0" distL="0" distR="0" wp14:anchorId="5D651840" wp14:editId="0A604544">
            <wp:extent cx="3238952" cy="666843"/>
            <wp:effectExtent l="0" t="0" r="0" b="0"/>
            <wp:docPr id="8437041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04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32A01">
        <w:drawing>
          <wp:inline distT="0" distB="0" distL="0" distR="0" wp14:anchorId="258E794C" wp14:editId="65D01BE5">
            <wp:extent cx="3705742" cy="266737"/>
            <wp:effectExtent l="0" t="0" r="9525" b="0"/>
            <wp:docPr id="945644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44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F3A1" w14:textId="77777777" w:rsidR="00232A01" w:rsidRDefault="00232A01" w:rsidP="00232A01"/>
    <w:p w14:paraId="0A37B632" w14:textId="6ED7002F" w:rsidR="00232A01" w:rsidRDefault="00232A01" w:rsidP="00232A01">
      <w:r w:rsidRPr="00DA5C17">
        <w:rPr>
          <w:b/>
          <w:bCs/>
          <w:i/>
          <w:iCs/>
          <w:sz w:val="28"/>
          <w:szCs w:val="28"/>
        </w:rPr>
        <w:t xml:space="preserve">Sintaxe </w:t>
      </w:r>
      <w:proofErr w:type="spellStart"/>
      <w:r w:rsidRPr="00DA5C17">
        <w:rPr>
          <w:b/>
          <w:bCs/>
          <w:i/>
          <w:iCs/>
          <w:sz w:val="28"/>
          <w:szCs w:val="28"/>
        </w:rPr>
        <w:t>If</w:t>
      </w:r>
      <w:proofErr w:type="spellEnd"/>
      <w:r w:rsidRPr="00DA5C17">
        <w:rPr>
          <w:b/>
          <w:bCs/>
          <w:i/>
          <w:iCs/>
          <w:sz w:val="28"/>
          <w:szCs w:val="28"/>
        </w:rPr>
        <w:t>... Else</w:t>
      </w:r>
      <w:r>
        <w:br/>
      </w:r>
      <w:r w:rsidRPr="00232A01">
        <w:drawing>
          <wp:inline distT="0" distB="0" distL="0" distR="0" wp14:anchorId="492F07D4" wp14:editId="2C4C3A7E">
            <wp:extent cx="2353003" cy="1743318"/>
            <wp:effectExtent l="0" t="0" r="9525" b="9525"/>
            <wp:docPr id="20733417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41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4D23" w14:textId="77777777" w:rsidR="00232A01" w:rsidRDefault="00232A01" w:rsidP="00232A01">
      <w:pPr>
        <w:rPr>
          <w:b/>
          <w:bCs/>
          <w:i/>
          <w:iCs/>
        </w:rPr>
      </w:pPr>
      <w:r w:rsidRPr="00DA5C17">
        <w:rPr>
          <w:b/>
          <w:bCs/>
          <w:i/>
          <w:iCs/>
          <w:sz w:val="28"/>
          <w:szCs w:val="28"/>
        </w:rPr>
        <w:t>Sintaxe Ternário</w:t>
      </w:r>
      <w:r>
        <w:br/>
      </w:r>
      <w:r w:rsidRPr="00232A01">
        <w:drawing>
          <wp:inline distT="0" distB="0" distL="0" distR="0" wp14:anchorId="46D487F9" wp14:editId="62712629">
            <wp:extent cx="4629796" cy="733527"/>
            <wp:effectExtent l="0" t="0" r="0" b="9525"/>
            <wp:docPr id="21012852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85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BE4B" w14:textId="77777777" w:rsidR="00232A01" w:rsidRDefault="00232A01" w:rsidP="00232A01">
      <w:pPr>
        <w:jc w:val="center"/>
      </w:pPr>
      <w:r>
        <w:rPr>
          <w:noProof/>
        </w:rPr>
        <w:drawing>
          <wp:inline distT="0" distB="0" distL="0" distR="0" wp14:anchorId="2F0F3AD2" wp14:editId="765066BF">
            <wp:extent cx="2752725" cy="314325"/>
            <wp:effectExtent l="0" t="0" r="9525" b="9525"/>
            <wp:docPr id="1311458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58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7E8C" w14:textId="3DF48C2F" w:rsidR="00DA5C17" w:rsidRDefault="00DA5C17" w:rsidP="00232A01">
      <w:r>
        <w:t>O ternário é muito usado para atribuir um valor a uma variável.</w:t>
      </w:r>
    </w:p>
    <w:p w14:paraId="2782ECC1" w14:textId="64C17C55" w:rsidR="00DA5C17" w:rsidRDefault="00DA5C17" w:rsidP="00DA5C17">
      <w:pPr>
        <w:jc w:val="center"/>
      </w:pPr>
      <w:r w:rsidRPr="00DA5C17">
        <w:rPr>
          <w:b/>
          <w:bCs/>
          <w:i/>
          <w:iCs/>
        </w:rPr>
        <w:lastRenderedPageBreak/>
        <w:drawing>
          <wp:inline distT="0" distB="0" distL="0" distR="0" wp14:anchorId="134EE2FF" wp14:editId="5467157F">
            <wp:extent cx="3677163" cy="905001"/>
            <wp:effectExtent l="0" t="0" r="0" b="9525"/>
            <wp:docPr id="20145476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47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BBB8" w14:textId="77777777" w:rsidR="00DA5C17" w:rsidRPr="00DA5C17" w:rsidRDefault="00DA5C17" w:rsidP="00DA5C17">
      <w:pPr>
        <w:rPr>
          <w:b/>
          <w:bCs/>
          <w:i/>
          <w:iCs/>
          <w:sz w:val="28"/>
          <w:szCs w:val="28"/>
        </w:rPr>
      </w:pPr>
      <w:r w:rsidRPr="00DA5C17">
        <w:rPr>
          <w:b/>
          <w:bCs/>
          <w:i/>
          <w:iCs/>
          <w:sz w:val="28"/>
          <w:szCs w:val="28"/>
        </w:rPr>
        <w:t>Encadeamento</w:t>
      </w:r>
    </w:p>
    <w:p w14:paraId="4DD6E0B2" w14:textId="77777777" w:rsidR="00DA5C17" w:rsidRDefault="00DA5C17" w:rsidP="00DA5C17">
      <w:pPr>
        <w:rPr>
          <w:i/>
          <w:iCs/>
        </w:rPr>
      </w:pPr>
      <w:r>
        <w:t xml:space="preserve">É possível encadear os operadores ternários, porém pode prejudicar a leitura do código, o mais recomendado em alguns casos, é usar </w:t>
      </w:r>
      <w:proofErr w:type="spellStart"/>
      <w:r w:rsidRPr="00DA5C17">
        <w:rPr>
          <w:i/>
          <w:iCs/>
        </w:rPr>
        <w:t>If</w:t>
      </w:r>
      <w:proofErr w:type="spellEnd"/>
      <w:r w:rsidRPr="00DA5C17">
        <w:rPr>
          <w:i/>
          <w:iCs/>
        </w:rPr>
        <w:t>...Else</w:t>
      </w:r>
    </w:p>
    <w:p w14:paraId="085C8985" w14:textId="75DB0219" w:rsidR="00232A01" w:rsidRDefault="00DA5C17" w:rsidP="00BB05E7">
      <w:r w:rsidRPr="00DA5C17">
        <w:rPr>
          <w:b/>
          <w:bCs/>
          <w:i/>
          <w:iCs/>
        </w:rPr>
        <w:drawing>
          <wp:inline distT="0" distB="0" distL="0" distR="0" wp14:anchorId="786DC12F" wp14:editId="28C8288E">
            <wp:extent cx="5400040" cy="715010"/>
            <wp:effectExtent l="0" t="0" r="0" b="8890"/>
            <wp:docPr id="1199201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0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A01">
        <w:rPr>
          <w:b/>
          <w:bCs/>
          <w:i/>
          <w:iCs/>
        </w:rPr>
        <w:br/>
      </w:r>
    </w:p>
    <w:p w14:paraId="7DA66F7C" w14:textId="77777777" w:rsidR="00DA5C17" w:rsidRDefault="00DA5C17" w:rsidP="00BB05E7"/>
    <w:p w14:paraId="7BC40E39" w14:textId="20A1BD3A" w:rsidR="00DA5C17" w:rsidRPr="00DA5C17" w:rsidRDefault="00DA5C17" w:rsidP="00DA5C17">
      <w:pPr>
        <w:jc w:val="center"/>
        <w:rPr>
          <w:b/>
          <w:bCs/>
          <w:sz w:val="36"/>
          <w:szCs w:val="36"/>
          <w:u w:val="single"/>
        </w:rPr>
      </w:pPr>
      <w:r w:rsidRPr="00DA5C17">
        <w:rPr>
          <w:b/>
          <w:bCs/>
          <w:sz w:val="36"/>
          <w:szCs w:val="36"/>
          <w:u w:val="single"/>
        </w:rPr>
        <w:t>SWITCH</w:t>
      </w:r>
    </w:p>
    <w:p w14:paraId="2962443D" w14:textId="21261320" w:rsidR="00DA5C17" w:rsidRDefault="00DA5C17" w:rsidP="00DA5C17">
      <w:r>
        <w:t xml:space="preserve">Estrutura de controle usada quando é necessário comparar uma mesma variável com vários valores possíveis. Pode substituir o </w:t>
      </w:r>
      <w:proofErr w:type="spellStart"/>
      <w:r>
        <w:t>If</w:t>
      </w:r>
      <w:proofErr w:type="spellEnd"/>
      <w:r>
        <w:t>...Else em alguns casos para deixar o código mais limpo.</w:t>
      </w:r>
    </w:p>
    <w:p w14:paraId="5BC9D2BE" w14:textId="6476D5D9" w:rsidR="00DA5C17" w:rsidRDefault="00DA5C17" w:rsidP="00DA5C17">
      <w:pPr>
        <w:jc w:val="center"/>
      </w:pPr>
      <w:r w:rsidRPr="00DA5C17">
        <w:drawing>
          <wp:inline distT="0" distB="0" distL="0" distR="0" wp14:anchorId="3DF6C1C5" wp14:editId="3E747789">
            <wp:extent cx="2353003" cy="2305372"/>
            <wp:effectExtent l="0" t="0" r="0" b="0"/>
            <wp:docPr id="13890063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06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2FAE" w14:textId="5A5DC59A" w:rsidR="008A1E8C" w:rsidRDefault="00DA5C17" w:rsidP="00BB05E7">
      <w:r>
        <w:t>Muito utilizado em menus, onde a situação de comparação precisa ser idêntica</w:t>
      </w:r>
      <w:r w:rsidR="002D5AE0">
        <w:t xml:space="preserve">. O </w:t>
      </w:r>
      <w:r w:rsidR="002D5AE0">
        <w:rPr>
          <w:i/>
          <w:iCs/>
        </w:rPr>
        <w:t>default</w:t>
      </w:r>
      <w:r w:rsidR="002D5AE0">
        <w:t xml:space="preserve"> é usado caso nenhum </w:t>
      </w:r>
      <w:r w:rsidR="002D5AE0">
        <w:rPr>
          <w:i/>
          <w:iCs/>
        </w:rPr>
        <w:t>case</w:t>
      </w:r>
      <w:r w:rsidR="002D5AE0">
        <w:t xml:space="preserve"> seja localizado, funcionando como um </w:t>
      </w:r>
      <w:proofErr w:type="spellStart"/>
      <w:r w:rsidR="002D5AE0">
        <w:rPr>
          <w:i/>
          <w:iCs/>
        </w:rPr>
        <w:t>else</w:t>
      </w:r>
      <w:proofErr w:type="spellEnd"/>
      <w:r w:rsidR="002D5AE0">
        <w:t>, sendo também de uso opcional.</w:t>
      </w:r>
    </w:p>
    <w:p w14:paraId="79538A33" w14:textId="4822F863" w:rsidR="002D5AE0" w:rsidRDefault="002D5AE0" w:rsidP="00BB05E7">
      <w:r>
        <w:t>Exemplo:</w:t>
      </w:r>
    </w:p>
    <w:p w14:paraId="57964CCF" w14:textId="5FD6170E" w:rsidR="002D5AE0" w:rsidRDefault="002D5AE0" w:rsidP="002D5AE0">
      <w:pPr>
        <w:jc w:val="center"/>
      </w:pPr>
      <w:r w:rsidRPr="002D5AE0">
        <w:lastRenderedPageBreak/>
        <w:drawing>
          <wp:inline distT="0" distB="0" distL="0" distR="0" wp14:anchorId="72FD6FEC" wp14:editId="7FBB9E0D">
            <wp:extent cx="2686425" cy="3515216"/>
            <wp:effectExtent l="0" t="0" r="0" b="9525"/>
            <wp:docPr id="3370427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42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AE0">
        <w:drawing>
          <wp:inline distT="0" distB="0" distL="0" distR="0" wp14:anchorId="1F527C3F" wp14:editId="3A7536E2">
            <wp:extent cx="819264" cy="247685"/>
            <wp:effectExtent l="0" t="0" r="0" b="0"/>
            <wp:docPr id="17113881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88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C3F7" w14:textId="00042922" w:rsidR="002D5AE0" w:rsidRDefault="002D5AE0" w:rsidP="002D5AE0">
      <w:r>
        <w:t xml:space="preserve">O </w:t>
      </w:r>
      <w:r w:rsidRPr="002D5AE0">
        <w:rPr>
          <w:b/>
          <w:bCs/>
        </w:rPr>
        <w:t>break</w:t>
      </w:r>
      <w:r>
        <w:t xml:space="preserve"> encerra o switch, sem ele o PHP continua executando os próximos cases. É importante adicionar a quebra o loop, porém, não é necessário para o código funcionar, pois alguns podem precisar executar esse loop. </w:t>
      </w:r>
    </w:p>
    <w:p w14:paraId="3F549D73" w14:textId="39D209DD" w:rsidR="002D5AE0" w:rsidRDefault="002D5AE0" w:rsidP="002D5AE0">
      <w:pPr>
        <w:jc w:val="center"/>
      </w:pPr>
      <w:r w:rsidRPr="002D5AE0">
        <w:drawing>
          <wp:inline distT="0" distB="0" distL="0" distR="0" wp14:anchorId="2433ED4F" wp14:editId="7723BA1A">
            <wp:extent cx="2324424" cy="2353003"/>
            <wp:effectExtent l="0" t="0" r="0" b="9525"/>
            <wp:docPr id="17300118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118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AE0">
        <w:drawing>
          <wp:inline distT="0" distB="0" distL="0" distR="0" wp14:anchorId="49D12320" wp14:editId="773D532B">
            <wp:extent cx="485843" cy="543001"/>
            <wp:effectExtent l="0" t="0" r="9525" b="9525"/>
            <wp:docPr id="610182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82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A009" w14:textId="4F8DEC92" w:rsidR="00D84ED5" w:rsidRPr="00D84ED5" w:rsidRDefault="00D84ED5" w:rsidP="00D84ED5">
      <w:pPr>
        <w:rPr>
          <w:b/>
          <w:bCs/>
          <w:sz w:val="32"/>
          <w:szCs w:val="32"/>
        </w:rPr>
      </w:pPr>
      <w:r w:rsidRPr="00D84ED5">
        <w:rPr>
          <w:b/>
          <w:bCs/>
          <w:sz w:val="32"/>
          <w:szCs w:val="32"/>
        </w:rPr>
        <w:t>Case Encadeado</w:t>
      </w:r>
    </w:p>
    <w:p w14:paraId="70D5DE9D" w14:textId="409D24D6" w:rsidR="00D84ED5" w:rsidRPr="00D84ED5" w:rsidRDefault="00D84ED5" w:rsidP="00D84ED5">
      <w:pPr>
        <w:rPr>
          <w:i/>
          <w:iCs/>
        </w:rPr>
      </w:pPr>
      <w:r>
        <w:t>É possível encadear diferentes cases para uma mesma ação ou bloco de código.</w:t>
      </w:r>
      <w:r>
        <w:br/>
        <w:t xml:space="preserve">Nesse modelo os </w:t>
      </w:r>
      <w:r w:rsidRPr="00D84ED5">
        <w:rPr>
          <w:i/>
          <w:iCs/>
        </w:rPr>
        <w:t>cases</w:t>
      </w:r>
      <w:r>
        <w:t xml:space="preserve"> ficam alinhados, um abaixo do outro e a condição ou código devem ficar dentro desses </w:t>
      </w:r>
      <w:r>
        <w:rPr>
          <w:i/>
          <w:iCs/>
        </w:rPr>
        <w:t>cases.</w:t>
      </w:r>
    </w:p>
    <w:p w14:paraId="08AB0B01" w14:textId="0E662A5C" w:rsidR="00D84ED5" w:rsidRDefault="00D84ED5" w:rsidP="00D84ED5">
      <w:pPr>
        <w:jc w:val="center"/>
      </w:pPr>
      <w:r w:rsidRPr="00D84ED5">
        <w:lastRenderedPageBreak/>
        <w:drawing>
          <wp:inline distT="0" distB="0" distL="0" distR="0" wp14:anchorId="36AD9A69" wp14:editId="3D098656">
            <wp:extent cx="2572109" cy="3515216"/>
            <wp:effectExtent l="0" t="0" r="0" b="9525"/>
            <wp:docPr id="5921718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71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ED5">
        <w:drawing>
          <wp:inline distT="0" distB="0" distL="0" distR="0" wp14:anchorId="0073C845" wp14:editId="74D69F0F">
            <wp:extent cx="466790" cy="181000"/>
            <wp:effectExtent l="0" t="0" r="9525" b="9525"/>
            <wp:docPr id="13681431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43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39BE" w14:textId="004A8389" w:rsidR="00D84ED5" w:rsidRDefault="00D84ED5" w:rsidP="00D84ED5">
      <w:r>
        <w:t>Apesar do ideal ser um case para cada condição / código, é possível encadeá-los, tomando muito cuidado para não criar um bug ou erro no código.</w:t>
      </w:r>
    </w:p>
    <w:p w14:paraId="172BFC74" w14:textId="2CC6E901" w:rsidR="00D84ED5" w:rsidRPr="00D84ED5" w:rsidRDefault="00D84ED5" w:rsidP="00D84ED5">
      <w:pPr>
        <w:rPr>
          <w:b/>
          <w:bCs/>
          <w:sz w:val="32"/>
          <w:szCs w:val="32"/>
        </w:rPr>
      </w:pPr>
      <w:r w:rsidRPr="00D84ED5">
        <w:rPr>
          <w:b/>
          <w:bCs/>
          <w:sz w:val="32"/>
          <w:szCs w:val="32"/>
        </w:rPr>
        <w:t>Sintaxe Alternativa</w:t>
      </w:r>
    </w:p>
    <w:p w14:paraId="310906BA" w14:textId="0B811479" w:rsidR="00D84ED5" w:rsidRPr="00D84ED5" w:rsidRDefault="00D84ED5" w:rsidP="00D84ED5">
      <w:r>
        <w:t xml:space="preserve">Assim como o </w:t>
      </w:r>
      <w:proofErr w:type="spellStart"/>
      <w:r>
        <w:rPr>
          <w:i/>
          <w:iCs/>
        </w:rPr>
        <w:t>if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endif</w:t>
      </w:r>
      <w:proofErr w:type="spellEnd"/>
      <w:r>
        <w:t xml:space="preserve"> o switch possui um </w:t>
      </w:r>
      <w:r>
        <w:rPr>
          <w:i/>
          <w:iCs/>
        </w:rPr>
        <w:t xml:space="preserve">switch / </w:t>
      </w:r>
      <w:proofErr w:type="spellStart"/>
      <w:r>
        <w:rPr>
          <w:i/>
          <w:iCs/>
        </w:rPr>
        <w:t>endswitch</w:t>
      </w:r>
      <w:proofErr w:type="spellEnd"/>
      <w:r>
        <w:rPr>
          <w:i/>
          <w:iCs/>
        </w:rPr>
        <w:t>.</w:t>
      </w:r>
      <w:r>
        <w:t xml:space="preserve"> Nesse método ele substitui as {} da sintaxe para </w:t>
      </w:r>
      <w:proofErr w:type="gramStart"/>
      <w:r>
        <w:t>o :</w:t>
      </w:r>
      <w:proofErr w:type="gramEnd"/>
      <w:r>
        <w:t xml:space="preserve"> / </w:t>
      </w:r>
      <w:proofErr w:type="spellStart"/>
      <w:r>
        <w:t>endswitch</w:t>
      </w:r>
      <w:proofErr w:type="spellEnd"/>
      <w:r>
        <w:t>.</w:t>
      </w:r>
    </w:p>
    <w:p w14:paraId="0ACC4C59" w14:textId="5A999B2B" w:rsidR="0088108D" w:rsidRDefault="00D84ED5" w:rsidP="0088108D">
      <w:pPr>
        <w:jc w:val="center"/>
      </w:pPr>
      <w:r w:rsidRPr="00D84ED5">
        <w:drawing>
          <wp:inline distT="0" distB="0" distL="0" distR="0" wp14:anchorId="149CB661" wp14:editId="5B0D56AB">
            <wp:extent cx="2295845" cy="2915057"/>
            <wp:effectExtent l="0" t="0" r="0" b="0"/>
            <wp:docPr id="4472502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502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DC14" w14:textId="687B8FF6" w:rsidR="00030701" w:rsidRPr="00030701" w:rsidRDefault="00030701" w:rsidP="00030701">
      <w:pPr>
        <w:rPr>
          <w:b/>
          <w:bCs/>
          <w:sz w:val="32"/>
          <w:szCs w:val="32"/>
        </w:rPr>
      </w:pPr>
      <w:r w:rsidRPr="00030701">
        <w:rPr>
          <w:b/>
          <w:bCs/>
          <w:sz w:val="32"/>
          <w:szCs w:val="32"/>
        </w:rPr>
        <w:t xml:space="preserve">Switch </w:t>
      </w:r>
      <w:proofErr w:type="spellStart"/>
      <w:r w:rsidRPr="00030701">
        <w:rPr>
          <w:b/>
          <w:bCs/>
          <w:sz w:val="32"/>
          <w:szCs w:val="32"/>
        </w:rPr>
        <w:t>True</w:t>
      </w:r>
      <w:proofErr w:type="spellEnd"/>
    </w:p>
    <w:p w14:paraId="53261F6C" w14:textId="331907FC" w:rsidR="00030701" w:rsidRDefault="00030701" w:rsidP="00030701">
      <w:r>
        <w:t xml:space="preserve">Quando a variável é declarada como </w:t>
      </w:r>
      <w:proofErr w:type="spellStart"/>
      <w:r>
        <w:rPr>
          <w:b/>
          <w:bCs/>
        </w:rPr>
        <w:t>true</w:t>
      </w:r>
      <w:proofErr w:type="spellEnd"/>
      <w:r>
        <w:t>, o PHP irá retornar o case 1 de imediato.</w:t>
      </w:r>
    </w:p>
    <w:p w14:paraId="515652DE" w14:textId="2ACA634E" w:rsidR="00030701" w:rsidRDefault="00030701" w:rsidP="00030701">
      <w:r>
        <w:lastRenderedPageBreak/>
        <w:t xml:space="preserve">Isso acontece porque o PHP usa uma a comparação de </w:t>
      </w:r>
      <w:proofErr w:type="gramStart"/>
      <w:r>
        <w:t xml:space="preserve">igualdade  </w:t>
      </w:r>
      <w:r>
        <w:rPr>
          <w:b/>
          <w:bCs/>
        </w:rPr>
        <w:t>=</w:t>
      </w:r>
      <w:proofErr w:type="gramEnd"/>
      <w:r>
        <w:rPr>
          <w:b/>
          <w:bCs/>
        </w:rPr>
        <w:t>=</w:t>
      </w:r>
      <w:r>
        <w:t xml:space="preserve">, que é mais fraca, e não usa a comparação estrita </w:t>
      </w:r>
      <w:r>
        <w:rPr>
          <w:b/>
          <w:bCs/>
        </w:rPr>
        <w:t>===</w:t>
      </w:r>
    </w:p>
    <w:p w14:paraId="77DA5FA1" w14:textId="1FECCD7F" w:rsidR="00030701" w:rsidRDefault="00030701" w:rsidP="00030701">
      <w:r>
        <w:t>Por executar a verificação de cima para baixo, ao comparar o case 1, a variável será declarada como verdadeira, executando a condição ou o código e depois finalizando com break.</w:t>
      </w:r>
    </w:p>
    <w:p w14:paraId="065692CF" w14:textId="185A0833" w:rsidR="00030701" w:rsidRDefault="00030701" w:rsidP="00030701">
      <w:pPr>
        <w:rPr>
          <w:noProof/>
        </w:rPr>
      </w:pPr>
      <w:r w:rsidRPr="00030701">
        <w:drawing>
          <wp:inline distT="0" distB="0" distL="0" distR="0" wp14:anchorId="14CC29A9" wp14:editId="77670771">
            <wp:extent cx="2267266" cy="2305372"/>
            <wp:effectExtent l="0" t="0" r="0" b="0"/>
            <wp:docPr id="116632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28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030701">
        <w:drawing>
          <wp:inline distT="0" distB="0" distL="0" distR="0" wp14:anchorId="7DD9F476" wp14:editId="2D845F36">
            <wp:extent cx="647790" cy="257211"/>
            <wp:effectExtent l="0" t="0" r="0" b="9525"/>
            <wp:docPr id="16910398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398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0701">
        <w:rPr>
          <w:noProof/>
        </w:rPr>
        <w:t xml:space="preserve"> </w:t>
      </w:r>
    </w:p>
    <w:p w14:paraId="4DA41640" w14:textId="508B0E6F" w:rsidR="00030701" w:rsidRDefault="00030701" w:rsidP="00030701">
      <w:pPr>
        <w:pStyle w:val="PargrafodaLista"/>
        <w:numPr>
          <w:ilvl w:val="0"/>
          <w:numId w:val="3"/>
        </w:numPr>
      </w:pPr>
      <w:r>
        <w:t>$valor == 1</w:t>
      </w:r>
    </w:p>
    <w:p w14:paraId="3041A993" w14:textId="5D4CCE3E" w:rsidR="00030701" w:rsidRDefault="00030701" w:rsidP="00030701">
      <w:pPr>
        <w:pStyle w:val="PargrafodaLista"/>
        <w:numPr>
          <w:ilvl w:val="0"/>
          <w:numId w:val="3"/>
        </w:numPr>
      </w:pPr>
      <w:proofErr w:type="spellStart"/>
      <w:r>
        <w:t>True</w:t>
      </w:r>
      <w:proofErr w:type="spellEnd"/>
      <w:r>
        <w:t xml:space="preserve"> == 1 (verdadeiro)</w:t>
      </w:r>
    </w:p>
    <w:p w14:paraId="6274585F" w14:textId="53042D34" w:rsidR="00030701" w:rsidRDefault="00030701" w:rsidP="00030701">
      <w:pPr>
        <w:pStyle w:val="PargrafodaLista"/>
        <w:numPr>
          <w:ilvl w:val="0"/>
          <w:numId w:val="3"/>
        </w:numPr>
      </w:pPr>
      <w:r>
        <w:t xml:space="preserve">Executa o </w:t>
      </w:r>
      <w:r>
        <w:rPr>
          <w:b/>
          <w:bCs/>
        </w:rPr>
        <w:t>case 1</w:t>
      </w:r>
    </w:p>
    <w:p w14:paraId="702E16E5" w14:textId="37C97183" w:rsidR="00030701" w:rsidRDefault="00030701" w:rsidP="00030701">
      <w:pPr>
        <w:pStyle w:val="PargrafodaLista"/>
        <w:numPr>
          <w:ilvl w:val="0"/>
          <w:numId w:val="3"/>
        </w:numPr>
      </w:pPr>
      <w:r>
        <w:t>Encontra o break e sai do switch</w:t>
      </w:r>
    </w:p>
    <w:p w14:paraId="42B8A870" w14:textId="67211A1C" w:rsidR="00920897" w:rsidRDefault="00030701" w:rsidP="00030701">
      <w:pPr>
        <w:pStyle w:val="PargrafodaLista"/>
        <w:rPr>
          <w:i/>
          <w:iCs/>
        </w:rPr>
      </w:pPr>
      <w:r>
        <w:rPr>
          <w:i/>
          <w:iCs/>
        </w:rPr>
        <w:t xml:space="preserve">Por conta disso ele nunca chegará ao segundo case, mesmo que esteja definido como case </w:t>
      </w:r>
      <w:proofErr w:type="spellStart"/>
      <w:r>
        <w:rPr>
          <w:i/>
          <w:iCs/>
        </w:rPr>
        <w:t>true</w:t>
      </w:r>
      <w:proofErr w:type="spellEnd"/>
    </w:p>
    <w:p w14:paraId="2FEE1C60" w14:textId="77777777" w:rsidR="00030701" w:rsidRPr="00030701" w:rsidRDefault="00030701" w:rsidP="00030701"/>
    <w:sectPr w:rsidR="00030701" w:rsidRPr="000307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64300"/>
    <w:multiLevelType w:val="hybridMultilevel"/>
    <w:tmpl w:val="0C58F240"/>
    <w:lvl w:ilvl="0" w:tplc="9E20C04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02668"/>
    <w:multiLevelType w:val="hybridMultilevel"/>
    <w:tmpl w:val="685E59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C64D4A"/>
    <w:multiLevelType w:val="hybridMultilevel"/>
    <w:tmpl w:val="C39A962E"/>
    <w:lvl w:ilvl="0" w:tplc="A1DCDB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39084">
    <w:abstractNumId w:val="0"/>
  </w:num>
  <w:num w:numId="2" w16cid:durableId="256601500">
    <w:abstractNumId w:val="2"/>
  </w:num>
  <w:num w:numId="3" w16cid:durableId="1313021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5E7"/>
    <w:rsid w:val="00030701"/>
    <w:rsid w:val="001C4019"/>
    <w:rsid w:val="00232A01"/>
    <w:rsid w:val="00253F98"/>
    <w:rsid w:val="002D5AE0"/>
    <w:rsid w:val="003600D9"/>
    <w:rsid w:val="00396A7C"/>
    <w:rsid w:val="0044083F"/>
    <w:rsid w:val="005817A5"/>
    <w:rsid w:val="00620622"/>
    <w:rsid w:val="0088108D"/>
    <w:rsid w:val="008A1E8C"/>
    <w:rsid w:val="008D79C8"/>
    <w:rsid w:val="00920897"/>
    <w:rsid w:val="00B67E43"/>
    <w:rsid w:val="00BB05E7"/>
    <w:rsid w:val="00BE6A3E"/>
    <w:rsid w:val="00CD3DDC"/>
    <w:rsid w:val="00D003DB"/>
    <w:rsid w:val="00D84ED5"/>
    <w:rsid w:val="00DA5C17"/>
    <w:rsid w:val="00DB2110"/>
    <w:rsid w:val="00E9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282A0"/>
  <w15:chartTrackingRefBased/>
  <w15:docId w15:val="{F662B656-5A6D-4BA6-8F6B-350C8E4E2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0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0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0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0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0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0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0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0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0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0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0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0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05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05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05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05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05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05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0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0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0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0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0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05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05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05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0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05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0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2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6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5</Pages>
  <Words>347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17</cp:revision>
  <dcterms:created xsi:type="dcterms:W3CDTF">2024-05-08T00:05:00Z</dcterms:created>
  <dcterms:modified xsi:type="dcterms:W3CDTF">2026-06-18T21:04:00Z</dcterms:modified>
</cp:coreProperties>
</file>