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2B7FC">
      <w:pPr>
        <w:jc w:val="center"/>
        <w:outlineLvl w:val="0"/>
        <w:rPr>
          <w:rFonts w:hint="default"/>
          <w:b/>
          <w:color w:val="595959" w:themeColor="text1" w:themeTint="A6"/>
          <w:sz w:val="32"/>
          <w:szCs w:val="32"/>
          <w:lang w:val="pt-B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b/>
          <w:color w:val="595959" w:themeColor="text1" w:themeTint="A6"/>
          <w:sz w:val="40"/>
          <w:szCs w:val="4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b/>
          <w:color w:val="595959" w:themeColor="text1" w:themeTint="A6"/>
          <w:sz w:val="32"/>
          <w:szCs w:val="3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TERMO DE ABERTURA DE </w:t>
      </w:r>
      <w:r>
        <w:rPr>
          <w:rFonts w:eastAsia="SimHei"/>
          <w:b/>
          <w:color w:val="595959" w:themeColor="text1" w:themeTint="A6"/>
          <w:sz w:val="32"/>
          <w:szCs w:val="32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b/>
          <w:color w:val="595959" w:themeColor="text1" w:themeTint="A6"/>
          <w:sz w:val="32"/>
          <w:szCs w:val="3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PROJETO </w:t>
      </w:r>
      <w:r>
        <w:rPr>
          <w:rFonts w:hint="default"/>
          <w:b/>
          <w:color w:val="595959" w:themeColor="text1" w:themeTint="A6"/>
          <w:sz w:val="32"/>
          <w:szCs w:val="32"/>
          <w:lang w:val="pt-B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Estacionamento</w:t>
      </w:r>
    </w:p>
    <w:p w14:paraId="6A574E74">
      <w:pPr>
        <w:ind w:left="270"/>
        <w:outlineLvl w:val="0"/>
        <w:rPr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t xml:space="preserve"> </w:t>
      </w:r>
    </w:p>
    <w:tbl>
      <w:tblPr>
        <w:tblStyle w:val="8"/>
        <w:tblW w:w="11280" w:type="dxa"/>
        <w:tblInd w:w="2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8480"/>
      </w:tblGrid>
      <w:tr w14:paraId="24136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128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000000"/>
            <w:vAlign w:val="center"/>
          </w:tcPr>
          <w:p w14:paraId="72EDB3B0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INFORMAÇÕES GERAIS DO PROJETO</w:t>
            </w:r>
          </w:p>
        </w:tc>
      </w:tr>
      <w:tr w14:paraId="30692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16CA88DE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NOME DO PROJETO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  <w:vAlign w:val="center"/>
          </w:tcPr>
          <w:p w14:paraId="72F15C26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 </w:t>
            </w:r>
            <w:r>
              <w:rPr>
                <w:rFonts w:hint="default" w:cs="Calibri"/>
                <w:color w:val="000000"/>
                <w:szCs w:val="20"/>
                <w:lang w:val="pt-BR"/>
              </w:rPr>
              <w:t>Sistema de estacionamento</w:t>
            </w:r>
          </w:p>
        </w:tc>
      </w:tr>
      <w:tr w14:paraId="0D9D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1BEC656C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COLABORADORES DO PROJETO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  <w:vAlign w:val="center"/>
          </w:tcPr>
          <w:p w14:paraId="7E2D3EB0">
            <w:pPr>
              <w:rPr>
                <w:rFonts w:cs="Calibri"/>
                <w:color w:val="000000"/>
                <w:szCs w:val="20"/>
              </w:rPr>
            </w:pPr>
          </w:p>
          <w:p w14:paraId="05374A48">
            <w:pPr>
              <w:numPr>
                <w:ilvl w:val="0"/>
                <w:numId w:val="0"/>
              </w:numPr>
              <w:ind w:left="200" w:leftChars="100" w:firstLine="0" w:firstLineChars="0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Brunno Borges Ferri</w:t>
            </w:r>
            <w:r>
              <w:rPr>
                <w:rFonts w:cs="Calibri"/>
                <w:color w:val="000000"/>
                <w:szCs w:val="20"/>
              </w:rPr>
              <w:br w:type="textWrapping"/>
            </w:r>
            <w:r>
              <w:rPr>
                <w:rFonts w:cs="Calibri"/>
                <w:color w:val="000000"/>
                <w:szCs w:val="20"/>
              </w:rPr>
              <w:t>Diya Mustafa Mohammad Shami</w:t>
            </w:r>
            <w:r>
              <w:rPr>
                <w:rFonts w:cs="Calibri"/>
                <w:color w:val="000000"/>
                <w:szCs w:val="20"/>
              </w:rPr>
              <w:br w:type="textWrapping"/>
            </w:r>
            <w:r>
              <w:rPr>
                <w:rFonts w:cs="Calibri"/>
                <w:color w:val="000000"/>
                <w:szCs w:val="20"/>
              </w:rPr>
              <w:t>Kerby Charles</w:t>
            </w:r>
            <w:r>
              <w:rPr>
                <w:rFonts w:cs="Calibri"/>
                <w:color w:val="000000"/>
                <w:szCs w:val="20"/>
              </w:rPr>
              <w:br w:type="textWrapping"/>
            </w:r>
            <w:r>
              <w:rPr>
                <w:rFonts w:cs="Calibri"/>
                <w:color w:val="000000"/>
                <w:szCs w:val="20"/>
              </w:rPr>
              <w:t>Melissa Sequeira Campos</w:t>
            </w:r>
            <w:r>
              <w:rPr>
                <w:rFonts w:cs="Calibri"/>
                <w:color w:val="000000"/>
                <w:szCs w:val="20"/>
              </w:rPr>
              <w:br w:type="textWrapping"/>
            </w:r>
            <w:r>
              <w:rPr>
                <w:rFonts w:cs="Calibri"/>
                <w:color w:val="000000"/>
                <w:szCs w:val="20"/>
              </w:rPr>
              <w:t>Paulo Vinicius da Cruz Faria</w:t>
            </w:r>
          </w:p>
          <w:p w14:paraId="56FB9C07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</w:p>
        </w:tc>
      </w:tr>
      <w:tr w14:paraId="4BF0D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C3FFDCC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8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DF85C11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 </w:t>
            </w:r>
          </w:p>
        </w:tc>
      </w:tr>
      <w:tr w14:paraId="7FFF7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128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000000"/>
            <w:vAlign w:val="center"/>
          </w:tcPr>
          <w:p w14:paraId="70F4F247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DETALHES DO PROJETO</w:t>
            </w:r>
          </w:p>
        </w:tc>
      </w:tr>
      <w:tr w14:paraId="6F545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4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07CF5A38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JUSTIFICATIVA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1E0FA6D7">
            <w:pPr>
              <w:rPr>
                <w:rFonts w:hint="default"/>
                <w:color w:val="000000"/>
                <w:szCs w:val="20"/>
              </w:rPr>
            </w:pPr>
          </w:p>
          <w:p w14:paraId="24EF9030">
            <w:pPr>
              <w:rPr>
                <w:rFonts w:hint="default"/>
                <w:color w:val="000000"/>
                <w:szCs w:val="20"/>
              </w:rPr>
            </w:pPr>
            <w:r>
              <w:rPr>
                <w:rFonts w:hint="default"/>
                <w:color w:val="000000"/>
                <w:szCs w:val="20"/>
              </w:rPr>
              <w:t>Atualmente, o estacionamento opera de forma manual, onde um recepcionista verifica a disponibilidade de vagas com os manobristas antes de autorizar a entrada dos veículos. Após isso, são registrados manualmente dados como placa, modelo e horário de entrada.</w:t>
            </w:r>
          </w:p>
          <w:p w14:paraId="681F4A18">
            <w:pPr>
              <w:ind w:firstLine="200" w:firstLineChars="100"/>
              <w:rPr>
                <w:rFonts w:hint="default"/>
                <w:color w:val="000000"/>
                <w:szCs w:val="20"/>
              </w:rPr>
            </w:pPr>
          </w:p>
          <w:p w14:paraId="547EC513">
            <w:pPr>
              <w:rPr>
                <w:rFonts w:hint="default"/>
                <w:color w:val="000000"/>
                <w:szCs w:val="20"/>
              </w:rPr>
            </w:pPr>
            <w:r>
              <w:rPr>
                <w:rFonts w:hint="default"/>
                <w:color w:val="000000"/>
                <w:szCs w:val="20"/>
              </w:rPr>
              <w:t>Devido ao grande porte do estacionamento, que possui capacidade para aproximadamente 5.000 veículos, os manobristas enfrentam dificuldades para localizar vagas disponíveis, gerando atrasos, desorganização e possíveis falhas operacionais.</w:t>
            </w:r>
          </w:p>
          <w:p w14:paraId="591792EC">
            <w:pPr>
              <w:ind w:firstLine="200" w:firstLineChars="100"/>
              <w:rPr>
                <w:rFonts w:hint="default"/>
                <w:color w:val="000000"/>
                <w:szCs w:val="20"/>
              </w:rPr>
            </w:pPr>
          </w:p>
          <w:p w14:paraId="38C4C207">
            <w:pPr>
              <w:rPr>
                <w:rFonts w:cs="Calibri"/>
                <w:color w:val="000000"/>
                <w:szCs w:val="20"/>
              </w:rPr>
            </w:pPr>
            <w:r>
              <w:rPr>
                <w:rFonts w:hint="default"/>
                <w:color w:val="000000"/>
                <w:szCs w:val="20"/>
              </w:rPr>
              <w:t>Diante desse cenário, surge a necessidade de um sistema informatizado que automatize o controle de vagas, entrada e saída de veículos, proporcionando maior eficiência, organização e melhor experiência para os usuários.</w:t>
            </w:r>
          </w:p>
        </w:tc>
      </w:tr>
      <w:tr w14:paraId="4F9F2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73384009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OBJETIVO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7D0331E9">
            <w:pPr>
              <w:jc w:val="left"/>
              <w:rPr>
                <w:rFonts w:hint="default"/>
                <w:color w:val="000000"/>
                <w:szCs w:val="20"/>
              </w:rPr>
            </w:pPr>
          </w:p>
          <w:p w14:paraId="42E057DE">
            <w:pPr>
              <w:jc w:val="left"/>
              <w:rPr>
                <w:rFonts w:hint="default"/>
                <w:color w:val="000000"/>
                <w:szCs w:val="20"/>
              </w:rPr>
            </w:pPr>
          </w:p>
          <w:p w14:paraId="4FFD9DE4">
            <w:pPr>
              <w:jc w:val="left"/>
              <w:rPr>
                <w:rFonts w:cs="Calibri"/>
                <w:color w:val="000000"/>
                <w:szCs w:val="20"/>
              </w:rPr>
            </w:pPr>
            <w:r>
              <w:rPr>
                <w:rFonts w:hint="default"/>
                <w:color w:val="000000"/>
                <w:szCs w:val="20"/>
              </w:rPr>
              <w:t>Desenvolver um sistema de estacionamento inteligente capaz de automatizar o controle de entrada e saída de veículos, gerenciar vagas em tempo real, facilitar o pagamento e otimizar a organização interna do estacionamento.</w:t>
            </w:r>
          </w:p>
        </w:tc>
      </w:tr>
      <w:tr w14:paraId="0C607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8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6DE9003D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ESCOPO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1E7F5967">
            <w:pPr>
              <w:pStyle w:val="17"/>
              <w:keepNext w:val="0"/>
              <w:keepLines w:val="0"/>
              <w:widowControl/>
              <w:suppressLineNumbers w:val="0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 </w:t>
            </w:r>
          </w:p>
          <w:p w14:paraId="1163C56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>O sistema deverá contemplar as seguintes funcionalidades:</w:t>
            </w:r>
          </w:p>
          <w:p w14:paraId="09ED52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Controle automático de entrada e saída de veículos </w:t>
            </w:r>
          </w:p>
          <w:p w14:paraId="029D721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Identificação por leitura de placa e/ou QR Code </w:t>
            </w:r>
          </w:p>
          <w:p w14:paraId="051025C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Registro automático de dados (data, hora e veículo) </w:t>
            </w:r>
          </w:p>
          <w:p w14:paraId="52A59F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Indicação de vagas disponíveis em tempo real </w:t>
            </w:r>
          </w:p>
          <w:p w14:paraId="2981026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Sistema visual de status das vagas (livre, ocupada, reservada) </w:t>
            </w:r>
          </w:p>
          <w:p w14:paraId="2EBC626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Integração com sensores e câmeras </w:t>
            </w:r>
          </w:p>
          <w:p w14:paraId="4A2B7DC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Sistema de pagamento (Pix, crédito e débito) </w:t>
            </w:r>
          </w:p>
          <w:p w14:paraId="0FEDCC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Pagamento via totem, aplicativo ou site </w:t>
            </w:r>
          </w:p>
          <w:p w14:paraId="34CEEDD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Liberação automática de saída após pagamento </w:t>
            </w:r>
          </w:p>
          <w:p w14:paraId="2B1645D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 xml:space="preserve">Reserva antecipada de vagas via aplicativo </w:t>
            </w:r>
          </w:p>
          <w:p w14:paraId="5ADD6B7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entury Gothic" w:hAnsi="Century Gothic" w:cs="Century Gothic"/>
                <w:sz w:val="20"/>
                <w:szCs w:val="20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</w:rPr>
              <w:t>Painel de gestão com monitoramento em tempo real</w:t>
            </w:r>
          </w:p>
          <w:p w14:paraId="1EBB23FD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</w:p>
        </w:tc>
      </w:tr>
      <w:tr w14:paraId="5A52D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6BA5712E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REQUISITOS PRINCIPAIS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454E3805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="Century Gothic" w:hAnsi="Century Gothic" w:cs="Century Gothic"/>
                <w:color w:val="000000"/>
                <w:szCs w:val="20"/>
              </w:rPr>
            </w:pPr>
            <w:r>
              <w:rPr>
                <w:rFonts w:hint="default" w:ascii="Century Gothic" w:hAnsi="Century Gothic" w:cs="Century Gothic"/>
                <w:color w:val="000000"/>
                <w:szCs w:val="20"/>
              </w:rPr>
              <w:t> </w:t>
            </w:r>
          </w:p>
          <w:p w14:paraId="59E2A622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="Century Gothic" w:hAnsi="Century Gothic" w:cs="Century Gothic"/>
              </w:rPr>
            </w:pPr>
            <w:r>
              <w:rPr>
                <w:rFonts w:hint="default" w:ascii="Century Gothic" w:hAnsi="Century Gothic" w:cs="Century Gothic"/>
              </w:rPr>
              <w:t>Funcionais:</w:t>
            </w:r>
          </w:p>
          <w:p w14:paraId="65E91AD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registrar automaticamente a entrada do veículo </w:t>
            </w:r>
          </w:p>
          <w:p w14:paraId="367C0A5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identificar veículos por placa ou QR Code </w:t>
            </w:r>
          </w:p>
          <w:p w14:paraId="2BCDB3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indicar vagas disponíveis </w:t>
            </w:r>
          </w:p>
          <w:p w14:paraId="7CE9D9E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permitir pagamento digital </w:t>
            </w:r>
          </w:p>
          <w:p w14:paraId="3D9733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liberar a saída apenas após confirmação de pagamento </w:t>
            </w:r>
          </w:p>
          <w:p w14:paraId="682EADC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permitir reserva de vagas </w:t>
            </w:r>
          </w:p>
          <w:p w14:paraId="645E44E0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="Century Gothic" w:hAnsi="Century Gothic" w:cs="Century Gothic"/>
              </w:rPr>
            </w:pPr>
            <w:r>
              <w:rPr>
                <w:rFonts w:hint="default" w:ascii="Century Gothic" w:hAnsi="Century Gothic" w:cs="Century Gothic"/>
              </w:rPr>
              <w:t>Não Funcionais:</w:t>
            </w:r>
          </w:p>
          <w:p w14:paraId="6A9642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operar em tempo real </w:t>
            </w:r>
          </w:p>
          <w:p w14:paraId="201F53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ser seguro contra fraudes </w:t>
            </w:r>
          </w:p>
          <w:p w14:paraId="256E60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O sistema deve suportar grande volume de veículos (até 5.000) </w:t>
            </w:r>
          </w:p>
          <w:p w14:paraId="40C7CDA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O sistema deve possuir interface intuitiva</w:t>
            </w:r>
          </w:p>
          <w:p w14:paraId="44F3DC2F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</w:p>
        </w:tc>
      </w:tr>
      <w:tr w14:paraId="352A4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36CC2B2E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PREMISSAS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5B510D05">
            <w:pPr>
              <w:keepNext w:val="0"/>
              <w:keepLines w:val="0"/>
              <w:widowControl/>
              <w:suppressLineNumbers w:val="0"/>
              <w:rPr>
                <w:rFonts w:ascii="Symbol" w:hAnsi="Symbol" w:eastAsia="Symbol" w:cs="Symbol"/>
                <w:sz w:val="24"/>
              </w:rPr>
            </w:pPr>
          </w:p>
          <w:p w14:paraId="60E0BDB9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O estacionamento contará com infraestrutura de sensores e câmeras </w:t>
            </w:r>
          </w:p>
          <w:p w14:paraId="774C63F6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Os usuários terão acesso a dispositivos móveis para uso do aplicativo </w:t>
            </w:r>
          </w:p>
          <w:p w14:paraId="2F37D56C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Haverá conexão com a internet para funcionamento do sistema </w:t>
            </w:r>
          </w:p>
          <w:p w14:paraId="05A1077B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>Os funcionários serão treinados para utilizar o sistema</w:t>
            </w:r>
          </w:p>
          <w:p w14:paraId="51A15442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</w:p>
        </w:tc>
      </w:tr>
      <w:tr w14:paraId="4D3C7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230AA6BE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RESTRIÇÕES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4D59547E">
            <w:pPr>
              <w:keepNext w:val="0"/>
              <w:keepLines w:val="0"/>
              <w:widowControl/>
              <w:suppressLineNumbers w:val="0"/>
              <w:rPr>
                <w:rFonts w:ascii="Symbol" w:hAnsi="Symbol" w:eastAsia="Symbol" w:cs="Symbol"/>
                <w:sz w:val="24"/>
              </w:rPr>
            </w:pPr>
          </w:p>
          <w:p w14:paraId="79F1E66C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O projeto está limitado ao prazo acadêmico da disciplina </w:t>
            </w:r>
          </w:p>
          <w:p w14:paraId="45217C3D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Recursos técnicos e financeiros são limitados </w:t>
            </w:r>
          </w:p>
          <w:p w14:paraId="7F8379C1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>O sistema será desenvolvido em nível conceitual (protótipo)</w:t>
            </w:r>
          </w:p>
          <w:p w14:paraId="4AFB203E">
            <w:pPr>
              <w:ind w:firstLine="200" w:firstLineChars="100"/>
              <w:rPr>
                <w:rFonts w:cs="Calibri"/>
                <w:color w:val="000000"/>
                <w:szCs w:val="20"/>
              </w:rPr>
            </w:pPr>
          </w:p>
        </w:tc>
      </w:tr>
      <w:tr w14:paraId="2BED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28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333F4F"/>
            <w:vAlign w:val="center"/>
          </w:tcPr>
          <w:p w14:paraId="32AFCF24">
            <w:pP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</w:pPr>
            <w:r>
              <w:rPr>
                <w:rFonts w:hint="default" w:cs="Calibri"/>
                <w:b/>
                <w:bCs/>
                <w:color w:val="FFFFFF"/>
                <w:szCs w:val="20"/>
                <w:lang w:val="pt-BR"/>
              </w:rPr>
              <w:t>CUSTOS ESTIMADOS</w:t>
            </w:r>
          </w:p>
        </w:tc>
        <w:tc>
          <w:tcPr>
            <w:tcW w:w="848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auto"/>
          </w:tcPr>
          <w:p w14:paraId="1EC86531">
            <w:pPr>
              <w:rPr>
                <w:rFonts w:hint="default" w:cs="Calibri"/>
                <w:color w:val="000000"/>
                <w:szCs w:val="20"/>
                <w:lang w:val="pt-BR"/>
              </w:rPr>
            </w:pPr>
          </w:p>
          <w:p w14:paraId="1DAA5E37">
            <w:pPr>
              <w:rPr>
                <w:rFonts w:cs="Calibri"/>
                <w:color w:val="000000"/>
                <w:szCs w:val="20"/>
              </w:rPr>
            </w:pPr>
            <w:r>
              <w:rPr>
                <w:rFonts w:hint="default" w:cs="Calibri"/>
                <w:color w:val="000000"/>
                <w:szCs w:val="20"/>
                <w:lang w:val="pt-BR"/>
              </w:rPr>
              <w:t>Os</w:t>
            </w:r>
            <w:r>
              <w:rPr>
                <w:rFonts w:cs="Calibri"/>
                <w:color w:val="000000"/>
                <w:szCs w:val="20"/>
              </w:rPr>
              <w:t xml:space="preserve"> custos apresentados são estimativas teóricas, com o objetivo de demonstrar os recursos necessários para a possível implementação do sistema em um cenário real.</w:t>
            </w:r>
          </w:p>
        </w:tc>
      </w:tr>
    </w:tbl>
    <w:p w14:paraId="35FB3566">
      <w:pPr>
        <w:spacing w:line="276" w:lineRule="auto"/>
        <w:ind w:left="180"/>
        <w:outlineLvl w:val="0"/>
        <w:rPr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footerReference r:id="rId3" w:type="default"/>
          <w:footerReference r:id="rId4" w:type="even"/>
          <w:pgSz w:w="12240" w:h="15840"/>
          <w:pgMar w:top="576" w:right="459" w:bottom="720" w:left="189" w:header="720" w:footer="518" w:gutter="0"/>
          <w:cols w:space="720" w:num="1"/>
          <w:titlePg/>
          <w:docGrid w:linePitch="360" w:charSpace="0"/>
        </w:sectPr>
      </w:pPr>
    </w:p>
    <w:p w14:paraId="73127622">
      <w:pPr>
        <w:rPr>
          <w:rFonts w:hint="default"/>
          <w:b/>
          <w:color w:val="000000" w:themeColor="text1"/>
          <w:sz w:val="32"/>
          <w:szCs w:val="4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32"/>
          <w:szCs w:val="44"/>
          <w:lang w:val="pt-B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845300" cy="5553710"/>
            <wp:effectExtent l="0" t="0" r="12700" b="8890"/>
            <wp:docPr id="1" name="Imagem 1" descr="Bizagi Estacionamento Atual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Bizagi Estacionamento Atual image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5" w:type="default"/>
      <w:footerReference r:id="rId6" w:type="even"/>
      <w:pgSz w:w="12240" w:h="15840"/>
      <w:pgMar w:top="432" w:right="720" w:bottom="432" w:left="720" w:header="720" w:footer="51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1810127374"/>
      <w:docPartObj>
        <w:docPartGallery w:val="autotext"/>
      </w:docPartObj>
    </w:sdtPr>
    <w:sdtEndPr>
      <w:rPr>
        <w:rStyle w:val="11"/>
      </w:rPr>
    </w:sdtEndPr>
    <w:sdtContent>
      <w:p w14:paraId="239E74E8">
        <w:pPr>
          <w:pStyle w:val="21"/>
          <w:framePr w:wrap="auto" w:vAnchor="text" w:hAnchor="margin" w:xAlign="right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2</w:t>
        </w:r>
        <w:r>
          <w:rPr>
            <w:rStyle w:val="11"/>
          </w:rPr>
          <w:fldChar w:fldCharType="end"/>
        </w:r>
      </w:p>
    </w:sdtContent>
  </w:sdt>
  <w:p w14:paraId="10F7B443">
    <w:pPr>
      <w:pStyle w:val="2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1012525287"/>
      <w:docPartObj>
        <w:docPartGallery w:val="autotext"/>
      </w:docPartObj>
    </w:sdtPr>
    <w:sdtEndPr>
      <w:rPr>
        <w:rStyle w:val="11"/>
      </w:rPr>
    </w:sdtEndPr>
    <w:sdtContent>
      <w:p w14:paraId="4222FE1D">
        <w:pPr>
          <w:pStyle w:val="21"/>
          <w:framePr w:wrap="auto" w:vAnchor="text" w:hAnchor="margin" w:xAlign="right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 w14:paraId="537B77EC">
    <w:pPr>
      <w:pStyle w:val="2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1307977514"/>
      <w:docPartObj>
        <w:docPartGallery w:val="autotext"/>
      </w:docPartObj>
    </w:sdtPr>
    <w:sdtEndPr>
      <w:rPr>
        <w:rStyle w:val="11"/>
      </w:rPr>
    </w:sdtEndPr>
    <w:sdtContent>
      <w:p w14:paraId="03751604">
        <w:pPr>
          <w:pStyle w:val="21"/>
          <w:framePr w:wrap="auto" w:vAnchor="text" w:hAnchor="margin" w:xAlign="right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2</w:t>
        </w:r>
        <w:r>
          <w:rPr>
            <w:rStyle w:val="11"/>
          </w:rPr>
          <w:fldChar w:fldCharType="end"/>
        </w:r>
      </w:p>
    </w:sdtContent>
  </w:sdt>
  <w:p w14:paraId="3DDA50B3">
    <w:pPr>
      <w:pStyle w:val="21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321130084"/>
      <w:docPartObj>
        <w:docPartGallery w:val="autotext"/>
      </w:docPartObj>
    </w:sdtPr>
    <w:sdtEndPr>
      <w:rPr>
        <w:rStyle w:val="11"/>
      </w:rPr>
    </w:sdtEndPr>
    <w:sdtContent>
      <w:p w14:paraId="51EB5471">
        <w:pPr>
          <w:pStyle w:val="21"/>
          <w:framePr w:wrap="auto" w:vAnchor="text" w:hAnchor="margin" w:xAlign="right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 w14:paraId="4C1348B2">
    <w:pPr>
      <w:pStyle w:val="21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5CCBCC"/>
    <w:multiLevelType w:val="multilevel"/>
    <w:tmpl w:val="C85CC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855CC0"/>
    <w:multiLevelType w:val="multilevel"/>
    <w:tmpl w:val="DB855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5C7472"/>
    <w:multiLevelType w:val="multilevel"/>
    <w:tmpl w:val="ED5C7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D96110"/>
    <w:multiLevelType w:val="multilevel"/>
    <w:tmpl w:val="32D96110"/>
    <w:lvl w:ilvl="0" w:tentative="0">
      <w:start w:val="1"/>
      <w:numFmt w:val="upperRoman"/>
      <w:pStyle w:val="84"/>
      <w:lvlText w:val="%1."/>
      <w:lvlJc w:val="left"/>
      <w:pPr>
        <w:ind w:left="1080" w:hanging="72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9F2"/>
    <w:rsid w:val="00031AF7"/>
    <w:rsid w:val="00036FF2"/>
    <w:rsid w:val="000413A5"/>
    <w:rsid w:val="00067019"/>
    <w:rsid w:val="00075711"/>
    <w:rsid w:val="000B3AA5"/>
    <w:rsid w:val="000C02F8"/>
    <w:rsid w:val="000C4DD4"/>
    <w:rsid w:val="000C5A84"/>
    <w:rsid w:val="000D5F7F"/>
    <w:rsid w:val="000E7AF5"/>
    <w:rsid w:val="000F1D44"/>
    <w:rsid w:val="0011091C"/>
    <w:rsid w:val="00111C4F"/>
    <w:rsid w:val="00121D51"/>
    <w:rsid w:val="001472A1"/>
    <w:rsid w:val="00150B91"/>
    <w:rsid w:val="001546C7"/>
    <w:rsid w:val="00166745"/>
    <w:rsid w:val="001962A6"/>
    <w:rsid w:val="00206944"/>
    <w:rsid w:val="002453A2"/>
    <w:rsid w:val="002507EE"/>
    <w:rsid w:val="00260AD4"/>
    <w:rsid w:val="00294C13"/>
    <w:rsid w:val="00294C92"/>
    <w:rsid w:val="00296750"/>
    <w:rsid w:val="002A45FC"/>
    <w:rsid w:val="002E4407"/>
    <w:rsid w:val="002F2C0D"/>
    <w:rsid w:val="002F39CD"/>
    <w:rsid w:val="00303C60"/>
    <w:rsid w:val="00321387"/>
    <w:rsid w:val="00332DF6"/>
    <w:rsid w:val="003457E6"/>
    <w:rsid w:val="00345B4E"/>
    <w:rsid w:val="0036595F"/>
    <w:rsid w:val="003758D7"/>
    <w:rsid w:val="00385C71"/>
    <w:rsid w:val="00394B27"/>
    <w:rsid w:val="00394B8A"/>
    <w:rsid w:val="003952A0"/>
    <w:rsid w:val="003A559E"/>
    <w:rsid w:val="003A7D3D"/>
    <w:rsid w:val="003D220F"/>
    <w:rsid w:val="003D28EE"/>
    <w:rsid w:val="003D706E"/>
    <w:rsid w:val="003E0399"/>
    <w:rsid w:val="003E76D2"/>
    <w:rsid w:val="003F787D"/>
    <w:rsid w:val="00422668"/>
    <w:rsid w:val="0045552B"/>
    <w:rsid w:val="0046242A"/>
    <w:rsid w:val="004654F9"/>
    <w:rsid w:val="004674F6"/>
    <w:rsid w:val="00482909"/>
    <w:rsid w:val="00491059"/>
    <w:rsid w:val="00492BF1"/>
    <w:rsid w:val="00493BCE"/>
    <w:rsid w:val="004952F9"/>
    <w:rsid w:val="004B45AB"/>
    <w:rsid w:val="004B4C32"/>
    <w:rsid w:val="004D38BF"/>
    <w:rsid w:val="004D59AF"/>
    <w:rsid w:val="004E520B"/>
    <w:rsid w:val="004E59C7"/>
    <w:rsid w:val="004E7C78"/>
    <w:rsid w:val="00507F71"/>
    <w:rsid w:val="00531F82"/>
    <w:rsid w:val="005345A7"/>
    <w:rsid w:val="00547183"/>
    <w:rsid w:val="00557C38"/>
    <w:rsid w:val="005779F2"/>
    <w:rsid w:val="00584233"/>
    <w:rsid w:val="005913EC"/>
    <w:rsid w:val="005921CD"/>
    <w:rsid w:val="005A2BD6"/>
    <w:rsid w:val="005B7C30"/>
    <w:rsid w:val="005C1013"/>
    <w:rsid w:val="005F5ABE"/>
    <w:rsid w:val="005F70B0"/>
    <w:rsid w:val="005F7B5D"/>
    <w:rsid w:val="006316D7"/>
    <w:rsid w:val="0063251C"/>
    <w:rsid w:val="006437C4"/>
    <w:rsid w:val="00660D04"/>
    <w:rsid w:val="00666161"/>
    <w:rsid w:val="00681CAC"/>
    <w:rsid w:val="00681EE0"/>
    <w:rsid w:val="006940BE"/>
    <w:rsid w:val="006950B1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14325"/>
    <w:rsid w:val="00744E50"/>
    <w:rsid w:val="00756B3B"/>
    <w:rsid w:val="00773D0C"/>
    <w:rsid w:val="00774101"/>
    <w:rsid w:val="0078197E"/>
    <w:rsid w:val="007D181E"/>
    <w:rsid w:val="007F08AA"/>
    <w:rsid w:val="007F4423"/>
    <w:rsid w:val="00813A41"/>
    <w:rsid w:val="0081690B"/>
    <w:rsid w:val="008350B3"/>
    <w:rsid w:val="0085124E"/>
    <w:rsid w:val="00863730"/>
    <w:rsid w:val="00882D6F"/>
    <w:rsid w:val="008B4152"/>
    <w:rsid w:val="008C3ED9"/>
    <w:rsid w:val="008F0F82"/>
    <w:rsid w:val="009016C1"/>
    <w:rsid w:val="009152A8"/>
    <w:rsid w:val="00927BBA"/>
    <w:rsid w:val="00942BD8"/>
    <w:rsid w:val="009541D8"/>
    <w:rsid w:val="00956391"/>
    <w:rsid w:val="009A10DA"/>
    <w:rsid w:val="009A140C"/>
    <w:rsid w:val="009A7594"/>
    <w:rsid w:val="009C2E35"/>
    <w:rsid w:val="009C4A98"/>
    <w:rsid w:val="009C6682"/>
    <w:rsid w:val="009D3ACD"/>
    <w:rsid w:val="009E20FB"/>
    <w:rsid w:val="009E31FD"/>
    <w:rsid w:val="009E71D3"/>
    <w:rsid w:val="009F028C"/>
    <w:rsid w:val="00A06691"/>
    <w:rsid w:val="00A12C16"/>
    <w:rsid w:val="00A2037C"/>
    <w:rsid w:val="00A2277A"/>
    <w:rsid w:val="00A255C6"/>
    <w:rsid w:val="00A649D2"/>
    <w:rsid w:val="00A6738D"/>
    <w:rsid w:val="00A94CC9"/>
    <w:rsid w:val="00A94E32"/>
    <w:rsid w:val="00A95536"/>
    <w:rsid w:val="00AA5E3A"/>
    <w:rsid w:val="00AB1F2A"/>
    <w:rsid w:val="00AD6706"/>
    <w:rsid w:val="00AE12B5"/>
    <w:rsid w:val="00AE1A89"/>
    <w:rsid w:val="00B02A28"/>
    <w:rsid w:val="00B1033B"/>
    <w:rsid w:val="00B5531F"/>
    <w:rsid w:val="00B8500C"/>
    <w:rsid w:val="00B91333"/>
    <w:rsid w:val="00B97A54"/>
    <w:rsid w:val="00BA49BD"/>
    <w:rsid w:val="00BC38F6"/>
    <w:rsid w:val="00BC3D1E"/>
    <w:rsid w:val="00BC4CD6"/>
    <w:rsid w:val="00BC7F9D"/>
    <w:rsid w:val="00BE5BAF"/>
    <w:rsid w:val="00C12C0B"/>
    <w:rsid w:val="00C356B3"/>
    <w:rsid w:val="00C523C8"/>
    <w:rsid w:val="00C81141"/>
    <w:rsid w:val="00CA2CD6"/>
    <w:rsid w:val="00CA6F96"/>
    <w:rsid w:val="00CB4DF0"/>
    <w:rsid w:val="00CB6DC8"/>
    <w:rsid w:val="00CB7FA5"/>
    <w:rsid w:val="00CD2479"/>
    <w:rsid w:val="00CF7C60"/>
    <w:rsid w:val="00D022DF"/>
    <w:rsid w:val="00D166A3"/>
    <w:rsid w:val="00D2118F"/>
    <w:rsid w:val="00D2644E"/>
    <w:rsid w:val="00D26580"/>
    <w:rsid w:val="00D4690E"/>
    <w:rsid w:val="00D660EC"/>
    <w:rsid w:val="00D675F4"/>
    <w:rsid w:val="00D73033"/>
    <w:rsid w:val="00D82ADF"/>
    <w:rsid w:val="00D90B36"/>
    <w:rsid w:val="00DB1AE1"/>
    <w:rsid w:val="00DD2394"/>
    <w:rsid w:val="00DE1475"/>
    <w:rsid w:val="00E0014C"/>
    <w:rsid w:val="00E06662"/>
    <w:rsid w:val="00E1117B"/>
    <w:rsid w:val="00E11F52"/>
    <w:rsid w:val="00E1328E"/>
    <w:rsid w:val="00E62BF6"/>
    <w:rsid w:val="00E7322A"/>
    <w:rsid w:val="00E8348B"/>
    <w:rsid w:val="00E85804"/>
    <w:rsid w:val="00E86F2F"/>
    <w:rsid w:val="00E87354"/>
    <w:rsid w:val="00E97F89"/>
    <w:rsid w:val="00EB23F8"/>
    <w:rsid w:val="00EC3CDB"/>
    <w:rsid w:val="00F05EE6"/>
    <w:rsid w:val="00F11F7B"/>
    <w:rsid w:val="00F200A5"/>
    <w:rsid w:val="00F36FE0"/>
    <w:rsid w:val="00F85E87"/>
    <w:rsid w:val="00F90516"/>
    <w:rsid w:val="00FA170C"/>
    <w:rsid w:val="00FB1580"/>
    <w:rsid w:val="00FB4C7E"/>
    <w:rsid w:val="00FF51C2"/>
    <w:rsid w:val="00FF7C4B"/>
    <w:rsid w:val="386A4964"/>
    <w:rsid w:val="44345E70"/>
    <w:rsid w:val="544875D6"/>
    <w:rsid w:val="5B580281"/>
    <w:rsid w:val="5B821531"/>
    <w:rsid w:val="6EFA4222"/>
    <w:rsid w:val="71CB623E"/>
    <w:rsid w:val="730E7F4A"/>
    <w:rsid w:val="78E4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iPriority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name="FollowedHyperlink"/>
    <w:lsdException w:qFormat="1" w:uiPriority="0" w:name="Strong"/>
    <w:lsdException w:qFormat="1" w:uiPriority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9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Century Gothic" w:hAnsi="Century Gothic" w:eastAsia="Times New Roman" w:cs="Times New Roman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b/>
      <w:caps/>
      <w:color w:val="44546A" w:themeColor="text2"/>
      <w:sz w:val="28"/>
      <w:szCs w:val="20"/>
      <w14:textFill>
        <w14:solidFill>
          <w14:schemeClr w14:val="tx2"/>
        </w14:solidFill>
      </w14:textFill>
    </w:rPr>
  </w:style>
  <w:style w:type="paragraph" w:styleId="3">
    <w:name w:val="heading 2"/>
    <w:basedOn w:val="1"/>
    <w:next w:val="1"/>
    <w:qFormat/>
    <w:uiPriority w:val="0"/>
    <w:pPr>
      <w:jc w:val="right"/>
      <w:outlineLvl w:val="1"/>
    </w:pPr>
  </w:style>
  <w:style w:type="paragraph" w:styleId="4">
    <w:name w:val="heading 3"/>
    <w:basedOn w:val="1"/>
    <w:next w:val="1"/>
    <w:link w:val="28"/>
    <w:qFormat/>
    <w:uiPriority w:val="0"/>
    <w:pPr>
      <w:jc w:val="center"/>
      <w:outlineLvl w:val="2"/>
    </w:pPr>
    <w:rPr>
      <w:rFonts w:asciiTheme="majorHAnsi" w:hAnsiTheme="majorHAnsi"/>
      <w:b/>
      <w:caps/>
    </w:rPr>
  </w:style>
  <w:style w:type="paragraph" w:styleId="5">
    <w:name w:val="heading 4"/>
    <w:basedOn w:val="1"/>
    <w:next w:val="1"/>
    <w:link w:val="29"/>
    <w:qFormat/>
    <w:uiPriority w:val="0"/>
    <w:pPr>
      <w:outlineLvl w:val="3"/>
    </w:pPr>
    <w:rPr>
      <w:b/>
    </w:rPr>
  </w:style>
  <w:style w:type="paragraph" w:styleId="6">
    <w:name w:val="heading 5"/>
    <w:basedOn w:val="1"/>
    <w:next w:val="1"/>
    <w:link w:val="30"/>
    <w:qFormat/>
    <w:uiPriority w:val="9"/>
    <w:pPr>
      <w:jc w:val="center"/>
      <w:outlineLvl w:val="4"/>
    </w:pPr>
    <w:rPr>
      <w:rFonts w:asciiTheme="majorHAnsi" w:hAnsiTheme="majorHAnsi"/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semiHidden/>
    <w:unhideWhenUsed/>
    <w:qFormat/>
    <w:uiPriority w:val="99"/>
    <w:rPr>
      <w:color w:val="954F72"/>
      <w:u w:val="single"/>
    </w:rPr>
  </w:style>
  <w:style w:type="character" w:styleId="10">
    <w:name w:val="Hyperlink"/>
    <w:basedOn w:val="7"/>
    <w:unhideWhenUsed/>
    <w:qFormat/>
    <w:uiPriority w:val="99"/>
    <w:rPr>
      <w:color w:val="0563C1"/>
      <w:u w:val="single"/>
    </w:rPr>
  </w:style>
  <w:style w:type="character" w:styleId="11">
    <w:name w:val="page number"/>
    <w:basedOn w:val="7"/>
    <w:semiHidden/>
    <w:unhideWhenUsed/>
    <w:qFormat/>
    <w:uiPriority w:val="0"/>
  </w:style>
  <w:style w:type="paragraph" w:styleId="12">
    <w:name w:val="toc 2"/>
    <w:basedOn w:val="1"/>
    <w:next w:val="1"/>
    <w:autoRedefine/>
    <w:qFormat/>
    <w:uiPriority w:val="39"/>
    <w:pPr>
      <w:ind w:left="160"/>
    </w:pPr>
    <w:rPr>
      <w:rFonts w:cstheme="minorHAnsi"/>
      <w:smallCaps/>
      <w:szCs w:val="20"/>
    </w:rPr>
  </w:style>
  <w:style w:type="paragraph" w:styleId="13">
    <w:name w:val="toc 9"/>
    <w:basedOn w:val="1"/>
    <w:next w:val="1"/>
    <w:autoRedefine/>
    <w:unhideWhenUsed/>
    <w:qFormat/>
    <w:uiPriority w:val="0"/>
    <w:pPr>
      <w:ind w:left="1280"/>
    </w:pPr>
    <w:rPr>
      <w:rFonts w:cstheme="minorHAnsi"/>
      <w:sz w:val="18"/>
      <w:szCs w:val="18"/>
    </w:rPr>
  </w:style>
  <w:style w:type="paragraph" w:styleId="14">
    <w:name w:val="toc 6"/>
    <w:basedOn w:val="1"/>
    <w:next w:val="1"/>
    <w:autoRedefine/>
    <w:unhideWhenUsed/>
    <w:qFormat/>
    <w:uiPriority w:val="0"/>
    <w:pPr>
      <w:ind w:left="800"/>
    </w:pPr>
    <w:rPr>
      <w:rFonts w:cstheme="minorHAnsi"/>
      <w:sz w:val="18"/>
      <w:szCs w:val="18"/>
    </w:rPr>
  </w:style>
  <w:style w:type="paragraph" w:styleId="15">
    <w:name w:val="toc 5"/>
    <w:basedOn w:val="1"/>
    <w:next w:val="1"/>
    <w:autoRedefine/>
    <w:unhideWhenUsed/>
    <w:qFormat/>
    <w:uiPriority w:val="0"/>
    <w:pPr>
      <w:ind w:left="640"/>
    </w:pPr>
    <w:rPr>
      <w:rFonts w:cstheme="minorHAnsi"/>
      <w:sz w:val="18"/>
      <w:szCs w:val="18"/>
    </w:rPr>
  </w:style>
  <w:style w:type="paragraph" w:styleId="16">
    <w:name w:val="Title"/>
    <w:basedOn w:val="1"/>
    <w:next w:val="1"/>
    <w:link w:val="74"/>
    <w:qFormat/>
    <w:uiPriority w:val="0"/>
    <w:pPr>
      <w:spacing w:before="240" w:after="60"/>
      <w:jc w:val="center"/>
      <w:outlineLvl w:val="0"/>
    </w:pPr>
    <w:rPr>
      <w:rFonts w:ascii="Arial" w:hAnsi="Arial" w:cs="Arial" w:eastAsiaTheme="majorEastAsia"/>
      <w:b/>
      <w:bCs/>
      <w:kern w:val="28"/>
      <w:sz w:val="40"/>
      <w:szCs w:val="40"/>
      <w:lang w:val="en-AU" w:eastAsia="en-AU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Theme="minorEastAsia"/>
      <w:sz w:val="24"/>
    </w:rPr>
  </w:style>
  <w:style w:type="paragraph" w:styleId="18">
    <w:name w:val="toc 4"/>
    <w:basedOn w:val="1"/>
    <w:next w:val="1"/>
    <w:autoRedefine/>
    <w:unhideWhenUsed/>
    <w:qFormat/>
    <w:uiPriority w:val="0"/>
    <w:pPr>
      <w:ind w:left="480"/>
    </w:pPr>
    <w:rPr>
      <w:rFonts w:cstheme="minorHAnsi"/>
      <w:sz w:val="18"/>
      <w:szCs w:val="18"/>
    </w:rPr>
  </w:style>
  <w:style w:type="paragraph" w:styleId="19">
    <w:name w:val="toc 8"/>
    <w:basedOn w:val="1"/>
    <w:next w:val="1"/>
    <w:autoRedefine/>
    <w:unhideWhenUsed/>
    <w:qFormat/>
    <w:uiPriority w:val="0"/>
    <w:pPr>
      <w:ind w:left="1120"/>
    </w:pPr>
    <w:rPr>
      <w:rFonts w:cstheme="minorHAnsi"/>
      <w:sz w:val="18"/>
      <w:szCs w:val="18"/>
    </w:rPr>
  </w:style>
  <w:style w:type="paragraph" w:styleId="20">
    <w:name w:val="header"/>
    <w:basedOn w:val="1"/>
    <w:link w:val="82"/>
    <w:unhideWhenUsed/>
    <w:qFormat/>
    <w:uiPriority w:val="99"/>
    <w:pPr>
      <w:tabs>
        <w:tab w:val="center" w:pos="4680"/>
        <w:tab w:val="right" w:pos="9360"/>
      </w:tabs>
    </w:pPr>
  </w:style>
  <w:style w:type="paragraph" w:styleId="21">
    <w:name w:val="footer"/>
    <w:basedOn w:val="1"/>
    <w:link w:val="81"/>
    <w:unhideWhenUsed/>
    <w:qFormat/>
    <w:uiPriority w:val="0"/>
    <w:pPr>
      <w:tabs>
        <w:tab w:val="center" w:pos="4680"/>
        <w:tab w:val="right" w:pos="9360"/>
      </w:tabs>
    </w:pPr>
  </w:style>
  <w:style w:type="paragraph" w:styleId="22">
    <w:name w:val="toc 7"/>
    <w:basedOn w:val="1"/>
    <w:next w:val="1"/>
    <w:autoRedefine/>
    <w:unhideWhenUsed/>
    <w:qFormat/>
    <w:uiPriority w:val="0"/>
    <w:pPr>
      <w:ind w:left="960"/>
    </w:pPr>
    <w:rPr>
      <w:rFonts w:cstheme="minorHAnsi"/>
      <w:sz w:val="18"/>
      <w:szCs w:val="18"/>
    </w:rPr>
  </w:style>
  <w:style w:type="paragraph" w:styleId="23">
    <w:name w:val="Date"/>
    <w:basedOn w:val="1"/>
    <w:next w:val="1"/>
    <w:link w:val="33"/>
    <w:qFormat/>
    <w:uiPriority w:val="0"/>
  </w:style>
  <w:style w:type="paragraph" w:styleId="24">
    <w:name w:val="toc 3"/>
    <w:basedOn w:val="1"/>
    <w:next w:val="1"/>
    <w:autoRedefine/>
    <w:unhideWhenUsed/>
    <w:qFormat/>
    <w:uiPriority w:val="39"/>
    <w:pPr>
      <w:ind w:left="320"/>
    </w:pPr>
    <w:rPr>
      <w:rFonts w:cstheme="minorHAnsi"/>
      <w:i/>
      <w:iCs/>
      <w:szCs w:val="20"/>
    </w:rPr>
  </w:style>
  <w:style w:type="paragraph" w:styleId="25">
    <w:name w:val="Balloon Text"/>
    <w:basedOn w:val="1"/>
    <w:semiHidden/>
    <w:qFormat/>
    <w:uiPriority w:val="0"/>
    <w:rPr>
      <w:rFonts w:cs="Tahoma"/>
      <w:szCs w:val="16"/>
    </w:rPr>
  </w:style>
  <w:style w:type="paragraph" w:styleId="26">
    <w:name w:val="toc 1"/>
    <w:basedOn w:val="1"/>
    <w:next w:val="1"/>
    <w:autoRedefine/>
    <w:qFormat/>
    <w:uiPriority w:val="39"/>
    <w:pPr>
      <w:spacing w:before="120" w:after="120"/>
    </w:pPr>
    <w:rPr>
      <w:rFonts w:cstheme="minorHAnsi"/>
      <w:b/>
      <w:bCs/>
      <w:caps/>
      <w:szCs w:val="20"/>
    </w:rPr>
  </w:style>
  <w:style w:type="table" w:styleId="27">
    <w:name w:val="Table Grid"/>
    <w:basedOn w:val="8"/>
    <w:qFormat/>
    <w:uiPriority w:val="99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Heading 3 Char"/>
    <w:basedOn w:val="7"/>
    <w:link w:val="4"/>
    <w:qFormat/>
    <w:uiPriority w:val="0"/>
    <w:rPr>
      <w:rFonts w:asciiTheme="majorHAnsi" w:hAnsiTheme="majorHAnsi"/>
      <w:b/>
      <w:caps/>
      <w:sz w:val="16"/>
      <w:szCs w:val="24"/>
    </w:rPr>
  </w:style>
  <w:style w:type="character" w:customStyle="1" w:styleId="29">
    <w:name w:val="Heading 4 Char"/>
    <w:basedOn w:val="7"/>
    <w:link w:val="5"/>
    <w:qFormat/>
    <w:uiPriority w:val="0"/>
    <w:rPr>
      <w:rFonts w:asciiTheme="minorHAnsi" w:hAnsiTheme="minorHAnsi"/>
      <w:b/>
      <w:sz w:val="16"/>
      <w:szCs w:val="24"/>
    </w:rPr>
  </w:style>
  <w:style w:type="character" w:customStyle="1" w:styleId="30">
    <w:name w:val="Heading 5 Char"/>
    <w:basedOn w:val="7"/>
    <w:link w:val="6"/>
    <w:qFormat/>
    <w:uiPriority w:val="9"/>
    <w:rPr>
      <w:rFonts w:asciiTheme="majorHAnsi" w:hAnsiTheme="majorHAnsi"/>
      <w:b/>
      <w:sz w:val="16"/>
      <w:szCs w:val="24"/>
    </w:rPr>
  </w:style>
  <w:style w:type="paragraph" w:customStyle="1" w:styleId="31">
    <w:name w:val="Terms"/>
    <w:basedOn w:val="1"/>
    <w:unhideWhenUsed/>
    <w:qFormat/>
    <w:uiPriority w:val="0"/>
    <w:pPr>
      <w:spacing w:before="40"/>
    </w:pPr>
  </w:style>
  <w:style w:type="character" w:styleId="32">
    <w:name w:val="Placeholder Text"/>
    <w:basedOn w:val="7"/>
    <w:semiHidden/>
    <w:qFormat/>
    <w:uiPriority w:val="99"/>
    <w:rPr>
      <w:color w:val="808080"/>
    </w:rPr>
  </w:style>
  <w:style w:type="character" w:customStyle="1" w:styleId="33">
    <w:name w:val="Date Char"/>
    <w:basedOn w:val="7"/>
    <w:link w:val="23"/>
    <w:qFormat/>
    <w:uiPriority w:val="0"/>
    <w:rPr>
      <w:rFonts w:asciiTheme="minorHAnsi" w:hAnsiTheme="minorHAnsi"/>
      <w:szCs w:val="24"/>
    </w:rPr>
  </w:style>
  <w:style w:type="paragraph" w:customStyle="1" w:styleId="34">
    <w:name w:val="msonormal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35">
    <w:name w:val="xl64"/>
    <w:basedOn w:val="1"/>
    <w:qFormat/>
    <w:uiPriority w:val="0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36">
    <w:name w:val="xl65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37">
    <w:name w:val="xl66"/>
    <w:basedOn w:val="1"/>
    <w:qFormat/>
    <w:uiPriority w:val="0"/>
    <w:pPr>
      <w:spacing w:before="100" w:beforeAutospacing="1" w:after="100" w:afterAutospacing="1"/>
      <w:ind w:firstLine="100" w:firstLineChars="100"/>
      <w:textAlignment w:val="center"/>
    </w:pPr>
    <w:rPr>
      <w:rFonts w:ascii="Times New Roman" w:hAnsi="Times New Roman"/>
      <w:szCs w:val="16"/>
    </w:rPr>
  </w:style>
  <w:style w:type="paragraph" w:customStyle="1" w:styleId="38">
    <w:name w:val="xl67"/>
    <w:basedOn w:val="1"/>
    <w:qFormat/>
    <w:uiPriority w:val="0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39">
    <w:name w:val="xl68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40">
    <w:name w:val="xl69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41">
    <w:name w:val="xl70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42">
    <w:name w:val="xl71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43">
    <w:name w:val="xl72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44">
    <w:name w:val="xl73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45">
    <w:name w:val="xl74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46">
    <w:name w:val="xl75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7"/>
      </w:pBdr>
      <w:shd w:val="clear" w:color="000000" w:fill="222B35"/>
      <w:spacing w:before="100" w:beforeAutospacing="1" w:after="100" w:afterAutospacing="1"/>
      <w:ind w:firstLine="100" w:firstLineChars="100"/>
      <w:jc w:val="right"/>
      <w:textAlignment w:val="center"/>
    </w:pPr>
    <w:rPr>
      <w:b/>
      <w:bCs/>
      <w:color w:val="FFFFFF"/>
      <w:szCs w:val="16"/>
    </w:rPr>
  </w:style>
  <w:style w:type="paragraph" w:customStyle="1" w:styleId="47">
    <w:name w:val="xl76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48">
    <w:name w:val="xl77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49">
    <w:name w:val="xl78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50">
    <w:name w:val="xl79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51">
    <w:name w:val="xl80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52">
    <w:name w:val="xl81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53">
    <w:name w:val="xl82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54">
    <w:name w:val="xl83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55">
    <w:name w:val="xl84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56">
    <w:name w:val="xl85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57">
    <w:name w:val="xl86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58">
    <w:name w:val="xl87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59">
    <w:name w:val="xl88"/>
    <w:basedOn w:val="1"/>
    <w:qFormat/>
    <w:uiPriority w:val="0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60">
    <w:name w:val="xl89"/>
    <w:basedOn w:val="1"/>
    <w:qFormat/>
    <w:uiPriority w:val="0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61">
    <w:name w:val="xl90"/>
    <w:basedOn w:val="1"/>
    <w:qFormat/>
    <w:uiPriority w:val="0"/>
    <w:pPr>
      <w:pBdr>
        <w:top w:val="single" w:color="BFBFBF" w:sz="4" w:space="0"/>
        <w:left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62">
    <w:name w:val="xl91"/>
    <w:basedOn w:val="1"/>
    <w:qFormat/>
    <w:uiPriority w:val="0"/>
    <w:pPr>
      <w:pBdr>
        <w:top w:val="single" w:color="BFBFBF" w:sz="4" w:space="0"/>
        <w:left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63">
    <w:name w:val="xl92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64">
    <w:name w:val="xl93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65">
    <w:name w:val="xl94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66">
    <w:name w:val="xl95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67">
    <w:name w:val="xl96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68">
    <w:name w:val="xl97"/>
    <w:basedOn w:val="1"/>
    <w:qFormat/>
    <w:uiPriority w:val="0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69">
    <w:name w:val="Table Heading"/>
    <w:qFormat/>
    <w:uiPriority w:val="0"/>
    <w:pPr>
      <w:spacing w:before="60" w:after="60"/>
    </w:pPr>
    <w:rPr>
      <w:rFonts w:ascii="Arial" w:hAnsi="Arial" w:eastAsia="Times New Roman" w:cs="Arial"/>
      <w:b/>
      <w:sz w:val="22"/>
      <w:szCs w:val="22"/>
      <w:lang w:val="en-US" w:eastAsia="en-US" w:bidi="ar-SA"/>
    </w:rPr>
  </w:style>
  <w:style w:type="character" w:customStyle="1" w:styleId="70">
    <w:name w:val="Table Text Char"/>
    <w:link w:val="71"/>
    <w:qFormat/>
    <w:locked/>
    <w:uiPriority w:val="0"/>
    <w:rPr>
      <w:rFonts w:ascii="Arial" w:hAnsi="Arial" w:cs="Arial"/>
    </w:rPr>
  </w:style>
  <w:style w:type="paragraph" w:customStyle="1" w:styleId="71">
    <w:name w:val="Table Text"/>
    <w:link w:val="70"/>
    <w:qFormat/>
    <w:uiPriority w:val="0"/>
    <w:pPr>
      <w:spacing w:before="60" w:after="60"/>
    </w:pPr>
    <w:rPr>
      <w:rFonts w:ascii="Arial" w:hAnsi="Arial" w:eastAsia="Times New Roman" w:cs="Arial"/>
      <w:lang w:val="en-US" w:eastAsia="en-US" w:bidi="ar-SA"/>
    </w:rPr>
  </w:style>
  <w:style w:type="paragraph" w:customStyle="1" w:styleId="72">
    <w:name w:val="Guideline"/>
    <w:basedOn w:val="1"/>
    <w:qFormat/>
    <w:uiPriority w:val="0"/>
    <w:pPr>
      <w:spacing w:before="120" w:after="200"/>
    </w:pPr>
    <w:rPr>
      <w:rFonts w:ascii="Arial" w:hAnsi="Arial" w:eastAsia="Calibri"/>
      <w:color w:val="203864" w:themeColor="accent1" w:themeShade="80"/>
      <w:sz w:val="22"/>
      <w:szCs w:val="22"/>
      <w:lang w:val="en-AU" w:eastAsia="en-AU"/>
    </w:rPr>
  </w:style>
  <w:style w:type="paragraph" w:customStyle="1" w:styleId="73">
    <w:name w:val="Heading NoTOC"/>
    <w:basedOn w:val="1"/>
    <w:next w:val="1"/>
    <w:qFormat/>
    <w:uiPriority w:val="0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character" w:customStyle="1" w:styleId="74">
    <w:name w:val="Title Char"/>
    <w:basedOn w:val="7"/>
    <w:link w:val="16"/>
    <w:qFormat/>
    <w:uiPriority w:val="0"/>
    <w:rPr>
      <w:rFonts w:ascii="Arial" w:hAnsi="Arial" w:cs="Arial" w:eastAsiaTheme="majorEastAsia"/>
      <w:b/>
      <w:bCs/>
      <w:kern w:val="28"/>
      <w:sz w:val="40"/>
      <w:szCs w:val="40"/>
      <w:lang w:val="en-AU" w:eastAsia="en-AU"/>
    </w:rPr>
  </w:style>
  <w:style w:type="paragraph" w:customStyle="1" w:styleId="75">
    <w:name w:val="Table Header"/>
    <w:basedOn w:val="1"/>
    <w:qFormat/>
    <w:uiPriority w:val="0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76">
    <w:name w:val="List Paragraph"/>
    <w:basedOn w:val="1"/>
    <w:qFormat/>
    <w:uiPriority w:val="34"/>
    <w:pPr>
      <w:tabs>
        <w:tab w:val="left" w:pos="4320"/>
      </w:tabs>
      <w:contextualSpacing/>
    </w:pPr>
    <w:rPr>
      <w:lang w:val="en-AU" w:eastAsia="en-AU"/>
    </w:rPr>
  </w:style>
  <w:style w:type="character" w:customStyle="1" w:styleId="77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8">
    <w:name w:val="TOC Heading"/>
    <w:basedOn w:val="2"/>
    <w:next w:val="1"/>
    <w:unhideWhenUsed/>
    <w:qFormat/>
    <w:uiPriority w:val="39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597" w:themeColor="accent1" w:themeShade="BF"/>
      <w:szCs w:val="28"/>
    </w:rPr>
  </w:style>
  <w:style w:type="paragraph" w:styleId="79">
    <w:name w:val="No Spacing"/>
    <w:link w:val="8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80">
    <w:name w:val="No Spacing Char"/>
    <w:basedOn w:val="7"/>
    <w:link w:val="79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81">
    <w:name w:val="Footer Char"/>
    <w:basedOn w:val="7"/>
    <w:link w:val="21"/>
    <w:qFormat/>
    <w:uiPriority w:val="0"/>
    <w:rPr>
      <w:rFonts w:asciiTheme="minorHAnsi" w:hAnsiTheme="minorHAnsi"/>
      <w:sz w:val="16"/>
      <w:szCs w:val="24"/>
    </w:rPr>
  </w:style>
  <w:style w:type="character" w:customStyle="1" w:styleId="82">
    <w:name w:val="Header Char"/>
    <w:basedOn w:val="7"/>
    <w:link w:val="20"/>
    <w:qFormat/>
    <w:uiPriority w:val="99"/>
    <w:rPr>
      <w:rFonts w:asciiTheme="minorHAnsi" w:hAnsiTheme="minorHAnsi"/>
      <w:sz w:val="16"/>
      <w:szCs w:val="24"/>
    </w:rPr>
  </w:style>
  <w:style w:type="character" w:customStyle="1" w:styleId="83">
    <w:name w:val="apple-converted-space"/>
    <w:basedOn w:val="7"/>
    <w:qFormat/>
    <w:uiPriority w:val="0"/>
  </w:style>
  <w:style w:type="paragraph" w:customStyle="1" w:styleId="84">
    <w:name w:val="Heading I"/>
    <w:basedOn w:val="76"/>
    <w:qFormat/>
    <w:uiPriority w:val="0"/>
    <w:pPr>
      <w:numPr>
        <w:ilvl w:val="0"/>
        <w:numId w:val="1"/>
      </w:numPr>
      <w:ind w:left="720" w:hanging="360"/>
    </w:pPr>
    <w:rPr>
      <w:b/>
      <w:color w:val="595959" w:themeColor="text1" w:themeTint="A6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my\Downloads\IC-Project-Charter-Template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F795B-2297-A441-AD01-C411D5CF073A}">
  <ds:schemaRefs/>
</ds:datastoreItem>
</file>

<file path=customXml/itemProps2.xml><?xml version="1.0" encoding="utf-8"?>
<ds:datastoreItem xmlns:ds="http://schemas.openxmlformats.org/officeDocument/2006/customXml" ds:itemID="{52170F79-8AD9-4618-841D-AB232407957C}">
  <ds:schemaRefs/>
</ds:datastoreItem>
</file>

<file path=customXml/itemProps3.xml><?xml version="1.0" encoding="utf-8"?>
<ds:datastoreItem xmlns:ds="http://schemas.openxmlformats.org/officeDocument/2006/customXml" ds:itemID="{CBD348DC-98DA-4004-8F63-30B02DAA0E87}">
  <ds:schemaRefs/>
</ds:datastoreItem>
</file>

<file path=customXml/itemProps4.xml><?xml version="1.0" encoding="utf-8"?>
<ds:datastoreItem xmlns:ds="http://schemas.openxmlformats.org/officeDocument/2006/customXml" ds:itemID="{9DB327D7-915C-4567-B4AD-E43B816B4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IC-Project-Charter-Template_WORD.dotx</Template>
  <Pages>3</Pages>
  <Words>136</Words>
  <Characters>778</Characters>
  <Lines>6</Lines>
  <Paragraphs>1</Paragraphs>
  <TotalTime>3</TotalTime>
  <ScaleCrop>false</ScaleCrop>
  <LinksUpToDate>false</LinksUpToDate>
  <CharactersWithSpaces>913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2022-04-22T20:42:00Z</dcterms:created>
  <dc:creator>Thomas Blosel</dc:creator>
  <cp:lastModifiedBy>melse</cp:lastModifiedBy>
  <cp:lastPrinted>2019-11-24T23:54:00Z</cp:lastPrinted>
  <dcterms:modified xsi:type="dcterms:W3CDTF">2026-03-23T22:25:51Z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  <property fmtid="{D5CDD505-2E9C-101B-9397-08002B2CF9AE}" pid="10" name="KSOProductBuildVer">
    <vt:lpwstr>1046-12.2.0.23196</vt:lpwstr>
  </property>
  <property fmtid="{D5CDD505-2E9C-101B-9397-08002B2CF9AE}" pid="11" name="ICV">
    <vt:lpwstr>960337825CB347759840686F62D20E30_12</vt:lpwstr>
  </property>
</Properties>
</file>