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9F4B" w14:textId="77777777" w:rsidR="00D20DE6" w:rsidRDefault="0000000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 análise do vídeo trouxe perspectivas tecnológicas que podem ser integradas ao projeto para resolver os problemas de espaço e eficiência:</w:t>
      </w:r>
    </w:p>
    <w:p w14:paraId="52BCE686" w14:textId="77777777" w:rsidR="00D20DE6" w:rsidRDefault="00000000">
      <w:pPr>
        <w:numPr>
          <w:ilvl w:val="0"/>
          <w:numId w:val="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Automação de Armazenamento:</w:t>
      </w:r>
      <w:r>
        <w:rPr>
          <w:rFonts w:ascii="Calibri Light" w:hAnsi="Calibri Light" w:cs="Calibri Light"/>
        </w:rPr>
        <w:t xml:space="preserve"> Sistemas de </w:t>
      </w:r>
      <w:r>
        <w:rPr>
          <w:rFonts w:ascii="Calibri Light" w:hAnsi="Calibri Light" w:cs="Calibri Light"/>
          <w:b/>
          <w:bCs/>
        </w:rPr>
        <w:t>estacionamento em carrossel</w:t>
      </w:r>
      <w:r>
        <w:rPr>
          <w:rFonts w:ascii="Calibri Light" w:hAnsi="Calibri Light" w:cs="Calibri Light"/>
        </w:rPr>
        <w:t xml:space="preserve"> (vertical) e sistemas </w:t>
      </w:r>
      <w:r>
        <w:rPr>
          <w:rFonts w:ascii="Calibri Light" w:hAnsi="Calibri Light" w:cs="Calibri Light"/>
          <w:b/>
          <w:bCs/>
        </w:rPr>
        <w:t>tipo quebra-cabeça</w:t>
      </w:r>
      <w:r>
        <w:rPr>
          <w:rFonts w:ascii="Calibri Light" w:hAnsi="Calibri Light" w:cs="Calibri Light"/>
        </w:rPr>
        <w:t xml:space="preserve"> (puzzle) que maximizam o uso do solo em áreas urbanas densas.</w:t>
      </w:r>
    </w:p>
    <w:p w14:paraId="33E47A32" w14:textId="77777777" w:rsidR="00D20DE6" w:rsidRDefault="00000000">
      <w:pPr>
        <w:numPr>
          <w:ilvl w:val="0"/>
          <w:numId w:val="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Robótica e Inteligência:</w:t>
      </w:r>
      <w:r>
        <w:rPr>
          <w:rFonts w:ascii="Calibri Light" w:hAnsi="Calibri Light" w:cs="Calibri Light"/>
        </w:rPr>
        <w:t xml:space="preserve"> Uso de </w:t>
      </w:r>
      <w:r>
        <w:rPr>
          <w:rFonts w:ascii="Calibri Light" w:hAnsi="Calibri Light" w:cs="Calibri Light"/>
          <w:b/>
          <w:bCs/>
        </w:rPr>
        <w:t>robôs manobristas autônomos</w:t>
      </w:r>
      <w:r>
        <w:rPr>
          <w:rFonts w:ascii="Calibri Light" w:hAnsi="Calibri Light" w:cs="Calibri Light"/>
        </w:rPr>
        <w:t xml:space="preserve"> que navegam pelo pátio e estacionam o carro com segurança, eliminando o erro humano e o estresse do motorista.</w:t>
      </w:r>
    </w:p>
    <w:p w14:paraId="5F30AFFF" w14:textId="77777777" w:rsidR="00D20DE6" w:rsidRDefault="00000000">
      <w:pPr>
        <w:numPr>
          <w:ilvl w:val="0"/>
          <w:numId w:val="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Torres Robotizadas:</w:t>
      </w:r>
      <w:r>
        <w:rPr>
          <w:rFonts w:ascii="Calibri Light" w:hAnsi="Calibri Light" w:cs="Calibri Light"/>
        </w:rPr>
        <w:t xml:space="preserve"> Estruturas de até 10 andares com acesso via </w:t>
      </w:r>
      <w:r>
        <w:rPr>
          <w:rFonts w:ascii="Calibri Light" w:hAnsi="Calibri Light" w:cs="Calibri Light"/>
          <w:b/>
          <w:bCs/>
        </w:rPr>
        <w:t>cartão inteligente</w:t>
      </w:r>
      <w:r>
        <w:rPr>
          <w:rFonts w:ascii="Calibri Light" w:hAnsi="Calibri Light" w:cs="Calibri Light"/>
        </w:rPr>
        <w:t xml:space="preserve"> e telas sensíveis ao toque, garantindo que o carro fique protegido de intempéries e furtos.</w:t>
      </w:r>
    </w:p>
    <w:p w14:paraId="69DCAFB0" w14:textId="77777777" w:rsidR="00D20DE6" w:rsidRDefault="00000000">
      <w:pPr>
        <w:numPr>
          <w:ilvl w:val="0"/>
          <w:numId w:val="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Sistemas Invisíveis:</w:t>
      </w:r>
      <w:r>
        <w:rPr>
          <w:rFonts w:ascii="Calibri Light" w:hAnsi="Calibri Light" w:cs="Calibri Light"/>
        </w:rPr>
        <w:t xml:space="preserve"> Soluções de elevadores hidráulicos que permitem o uso do espaço superior para jardins ou pátios, mantendo a garagem totalmente </w:t>
      </w:r>
      <w:r>
        <w:rPr>
          <w:rFonts w:ascii="Calibri Light" w:hAnsi="Calibri Light" w:cs="Calibri Light"/>
          <w:b/>
          <w:bCs/>
        </w:rPr>
        <w:t>subterrânea e invisível</w:t>
      </w:r>
      <w:r>
        <w:rPr>
          <w:rFonts w:ascii="Calibri Light" w:hAnsi="Calibri Light" w:cs="Calibri Light"/>
        </w:rPr>
        <w:t>.</w:t>
      </w:r>
    </w:p>
    <w:p w14:paraId="524CDBE9" w14:textId="77777777" w:rsidR="00D20DE6" w:rsidRDefault="0000000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Requisitos Sugeridos a partir da Observação</w:t>
      </w:r>
    </w:p>
    <w:p w14:paraId="699D65D7" w14:textId="77777777" w:rsidR="00D20DE6" w:rsidRDefault="00000000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Com base no que foi visto, os seguintes requisitos devem ser incorporados à lista do projeto:</w:t>
      </w:r>
    </w:p>
    <w:p w14:paraId="5658CE08" w14:textId="77777777" w:rsidR="00D20DE6" w:rsidRDefault="00000000">
      <w:pPr>
        <w:numPr>
          <w:ilvl w:val="0"/>
          <w:numId w:val="2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RF (Funcional):</w:t>
      </w:r>
      <w:r>
        <w:rPr>
          <w:rFonts w:ascii="Calibri Light" w:hAnsi="Calibri Light" w:cs="Calibri Light"/>
        </w:rPr>
        <w:t xml:space="preserve"> O sistema deve fornecer a </w:t>
      </w:r>
      <w:r>
        <w:rPr>
          <w:rFonts w:ascii="Calibri Light" w:hAnsi="Calibri Light" w:cs="Calibri Light"/>
          <w:b/>
          <w:bCs/>
        </w:rPr>
        <w:t>localização exata da vaga</w:t>
      </w:r>
      <w:r>
        <w:rPr>
          <w:rFonts w:ascii="Calibri Light" w:hAnsi="Calibri Light" w:cs="Calibri Light"/>
        </w:rPr>
        <w:t xml:space="preserve"> onde o veículo foi deixado para facilitar a recuperação pelos manobristas.</w:t>
      </w:r>
    </w:p>
    <w:p w14:paraId="27E4FC73" w14:textId="77777777" w:rsidR="00D20DE6" w:rsidRDefault="00000000">
      <w:pPr>
        <w:numPr>
          <w:ilvl w:val="0"/>
          <w:numId w:val="2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RF (Funcional):</w:t>
      </w:r>
      <w:r>
        <w:rPr>
          <w:rFonts w:ascii="Calibri Light" w:hAnsi="Calibri Light" w:cs="Calibri Light"/>
        </w:rPr>
        <w:t xml:space="preserve"> Integração com </w:t>
      </w:r>
      <w:r>
        <w:rPr>
          <w:rFonts w:ascii="Calibri Light" w:hAnsi="Calibri Light" w:cs="Calibri Light"/>
          <w:b/>
          <w:bCs/>
        </w:rPr>
        <w:t>sensores de presença</w:t>
      </w:r>
      <w:r>
        <w:rPr>
          <w:rFonts w:ascii="Calibri Light" w:hAnsi="Calibri Light" w:cs="Calibri Light"/>
        </w:rPr>
        <w:t xml:space="preserve"> para atualização em tempo real da disponibilidade de vagas, eliminando a necessidade de consulta manual.</w:t>
      </w:r>
    </w:p>
    <w:p w14:paraId="16B57EB4" w14:textId="77777777" w:rsidR="00D20DE6" w:rsidRDefault="00000000">
      <w:pPr>
        <w:numPr>
          <w:ilvl w:val="0"/>
          <w:numId w:val="2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RNF (Não Funcional):</w:t>
      </w:r>
      <w:r>
        <w:rPr>
          <w:rFonts w:ascii="Calibri Light" w:hAnsi="Calibri Light" w:cs="Calibri Light"/>
        </w:rPr>
        <w:t xml:space="preserve"> O tempo de recuperação do veículo não deve ultrapassar </w:t>
      </w:r>
      <w:r>
        <w:rPr>
          <w:rFonts w:ascii="Calibri Light" w:hAnsi="Calibri Light" w:cs="Calibri Light"/>
          <w:b/>
          <w:bCs/>
        </w:rPr>
        <w:t>2 minutos</w:t>
      </w:r>
      <w:r>
        <w:rPr>
          <w:rFonts w:ascii="Calibri Light" w:hAnsi="Calibri Light" w:cs="Calibri Light"/>
        </w:rPr>
        <w:t>, visando a eficiência observada em sistemas automatizados modernos.</w:t>
      </w:r>
    </w:p>
    <w:p w14:paraId="4BCA7856" w14:textId="77777777" w:rsidR="00D20DE6" w:rsidRDefault="00000000">
      <w:pPr>
        <w:numPr>
          <w:ilvl w:val="0"/>
          <w:numId w:val="2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RNF (Não Funcional):</w:t>
      </w:r>
      <w:r>
        <w:rPr>
          <w:rFonts w:ascii="Calibri Light" w:hAnsi="Calibri Light" w:cs="Calibri Light"/>
        </w:rPr>
        <w:t xml:space="preserve"> O sistema deve garantir a </w:t>
      </w:r>
      <w:r>
        <w:rPr>
          <w:rFonts w:ascii="Calibri Light" w:hAnsi="Calibri Light" w:cs="Calibri Light"/>
          <w:b/>
          <w:bCs/>
        </w:rPr>
        <w:t>segurança dos dados</w:t>
      </w:r>
      <w:r>
        <w:rPr>
          <w:rFonts w:ascii="Calibri Light" w:hAnsi="Calibri Light" w:cs="Calibri Light"/>
        </w:rPr>
        <w:t xml:space="preserve"> e o acesso apenas a pessoas autorizadas, preferencialmente via autenticação digital</w:t>
      </w:r>
    </w:p>
    <w:p w14:paraId="20D98E7C" w14:textId="77777777" w:rsidR="001F48F6" w:rsidRPr="00DA60F4" w:rsidRDefault="001F48F6" w:rsidP="001F48F6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Cadastrar a placa do carro, a marca e modelo.</w:t>
      </w:r>
    </w:p>
    <w:p w14:paraId="553BEC89" w14:textId="77777777" w:rsidR="001F48F6" w:rsidRPr="00DA60F4" w:rsidRDefault="001F48F6" w:rsidP="001F48F6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Cadastrar a data e horário da entrada.</w:t>
      </w:r>
    </w:p>
    <w:p w14:paraId="76EE142A" w14:textId="77777777" w:rsidR="001F48F6" w:rsidRPr="00DA60F4" w:rsidRDefault="001F48F6" w:rsidP="001F48F6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Emitir o recibo (ticket) com dados da placa do carro, marca e modelo com a data e horário da entrada e numero da vaga aonde o carro será estacionadoe QRcode referente essas informações.</w:t>
      </w:r>
    </w:p>
    <w:p w14:paraId="26888BA4" w14:textId="77777777" w:rsidR="001F48F6" w:rsidRPr="00DA60F4" w:rsidRDefault="001F48F6" w:rsidP="001F48F6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Consultar os dados através da placa, marca, modelo e QRCODE.</w:t>
      </w:r>
    </w:p>
    <w:p w14:paraId="5F61DA22" w14:textId="77777777" w:rsidR="001F48F6" w:rsidRPr="00DA60F4" w:rsidRDefault="001F48F6" w:rsidP="001F48F6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Cadastrar a data e horário de saída.</w:t>
      </w:r>
    </w:p>
    <w:p w14:paraId="47FA3619" w14:textId="77777777" w:rsidR="001F48F6" w:rsidRPr="00DA60F4" w:rsidRDefault="001F48F6" w:rsidP="001F48F6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lastRenderedPageBreak/>
        <w:t>Calcular o tempo da permanência.</w:t>
      </w:r>
    </w:p>
    <w:p w14:paraId="64FA3E90" w14:textId="77777777" w:rsidR="001F48F6" w:rsidRPr="00DA60F4" w:rsidRDefault="001F48F6" w:rsidP="001F48F6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Calcular o valor pago por hora.</w:t>
      </w:r>
    </w:p>
    <w:p w14:paraId="6F3F0036" w14:textId="77777777" w:rsidR="001F48F6" w:rsidRPr="00DA60F4" w:rsidRDefault="001F48F6" w:rsidP="001F48F6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Calcular o valor total referente os horários da permanência.</w:t>
      </w:r>
    </w:p>
    <w:p w14:paraId="5EF81904" w14:textId="77777777" w:rsidR="001F48F6" w:rsidRPr="00DA60F4" w:rsidRDefault="001F48F6" w:rsidP="001F48F6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DA60F4">
        <w:rPr>
          <w:rFonts w:ascii="Calibri" w:hAnsi="Calibri" w:cs="Calibri"/>
          <w:color w:val="444444"/>
        </w:rPr>
        <w:t>Selecionar a forma de pagamento que seria através da máquina de cartão, pix</w:t>
      </w:r>
      <w:r>
        <w:rPr>
          <w:rFonts w:ascii="Calibri" w:hAnsi="Calibri" w:cs="Calibri"/>
          <w:color w:val="444444"/>
        </w:rPr>
        <w:t xml:space="preserve"> </w:t>
      </w:r>
      <w:r w:rsidRPr="00DA60F4">
        <w:rPr>
          <w:rFonts w:ascii="Calibri" w:hAnsi="Calibri" w:cs="Calibri"/>
          <w:color w:val="444444"/>
        </w:rPr>
        <w:t>ou dinheiro.</w:t>
      </w:r>
    </w:p>
    <w:p w14:paraId="317756E1" w14:textId="57AF8160" w:rsidR="00D20DE6" w:rsidRPr="001F48F6" w:rsidRDefault="001F48F6" w:rsidP="001F48F6">
      <w:pPr>
        <w:pStyle w:val="ListParagraph"/>
        <w:numPr>
          <w:ilvl w:val="0"/>
          <w:numId w:val="13"/>
        </w:numPr>
        <w:rPr>
          <w:rFonts w:ascii="Calibri Light" w:hAnsi="Calibri Light" w:cs="Calibri Light"/>
        </w:rPr>
      </w:pPr>
      <w:r w:rsidRPr="001F48F6">
        <w:rPr>
          <w:rFonts w:ascii="Calibri" w:hAnsi="Calibri" w:cs="Calibri"/>
          <w:color w:val="444444"/>
        </w:rPr>
        <w:t xml:space="preserve">Emitir recibo de </w:t>
      </w:r>
      <w:r w:rsidRPr="001F48F6">
        <w:rPr>
          <w:rFonts w:ascii="Calibri" w:hAnsi="Calibri" w:cs="Calibri"/>
          <w:color w:val="444444"/>
        </w:rPr>
        <w:t>devolução</w:t>
      </w:r>
      <w:r w:rsidRPr="001F48F6">
        <w:rPr>
          <w:rFonts w:ascii="Calibri" w:hAnsi="Calibri" w:cs="Calibri"/>
          <w:color w:val="444444"/>
        </w:rPr>
        <w:t xml:space="preserve"> do </w:t>
      </w:r>
      <w:r w:rsidRPr="001F48F6">
        <w:rPr>
          <w:rFonts w:ascii="Calibri" w:hAnsi="Calibri" w:cs="Calibri"/>
          <w:color w:val="444444"/>
        </w:rPr>
        <w:t>veículo</w:t>
      </w:r>
    </w:p>
    <w:sectPr w:rsidR="00D20DE6" w:rsidRPr="001F4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B6598" w14:textId="77777777" w:rsidR="006F7A9B" w:rsidRDefault="006F7A9B">
      <w:pPr>
        <w:spacing w:line="240" w:lineRule="auto"/>
      </w:pPr>
      <w:r>
        <w:separator/>
      </w:r>
    </w:p>
  </w:endnote>
  <w:endnote w:type="continuationSeparator" w:id="0">
    <w:p w14:paraId="553F79C1" w14:textId="77777777" w:rsidR="006F7A9B" w:rsidRDefault="006F7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93595" w14:textId="77777777" w:rsidR="006F7A9B" w:rsidRDefault="006F7A9B">
      <w:pPr>
        <w:spacing w:after="0"/>
      </w:pPr>
      <w:r>
        <w:separator/>
      </w:r>
    </w:p>
  </w:footnote>
  <w:footnote w:type="continuationSeparator" w:id="0">
    <w:p w14:paraId="57F146B7" w14:textId="77777777" w:rsidR="006F7A9B" w:rsidRDefault="006F7A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71E7"/>
    <w:multiLevelType w:val="multilevel"/>
    <w:tmpl w:val="BBA8C8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04724"/>
    <w:multiLevelType w:val="multilevel"/>
    <w:tmpl w:val="589232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D2F19"/>
    <w:multiLevelType w:val="multilevel"/>
    <w:tmpl w:val="02386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603F"/>
    <w:multiLevelType w:val="multilevel"/>
    <w:tmpl w:val="421F60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4107B"/>
    <w:multiLevelType w:val="hybridMultilevel"/>
    <w:tmpl w:val="F042DEB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FC45DE8"/>
    <w:multiLevelType w:val="hybridMultilevel"/>
    <w:tmpl w:val="B40E2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B5FCE"/>
    <w:multiLevelType w:val="multilevel"/>
    <w:tmpl w:val="51D827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10B0"/>
    <w:multiLevelType w:val="multilevel"/>
    <w:tmpl w:val="50D010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01500"/>
    <w:multiLevelType w:val="multilevel"/>
    <w:tmpl w:val="5314AE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906F5"/>
    <w:multiLevelType w:val="multilevel"/>
    <w:tmpl w:val="7682E9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819E2"/>
    <w:multiLevelType w:val="multilevel"/>
    <w:tmpl w:val="C256E7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015FB"/>
    <w:multiLevelType w:val="multilevel"/>
    <w:tmpl w:val="399A5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06977"/>
    <w:multiLevelType w:val="multilevel"/>
    <w:tmpl w:val="9FCE4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02061">
    <w:abstractNumId w:val="7"/>
  </w:num>
  <w:num w:numId="2" w16cid:durableId="1073117767">
    <w:abstractNumId w:val="3"/>
  </w:num>
  <w:num w:numId="3" w16cid:durableId="934484952">
    <w:abstractNumId w:val="10"/>
  </w:num>
  <w:num w:numId="4" w16cid:durableId="1029379588">
    <w:abstractNumId w:val="12"/>
  </w:num>
  <w:num w:numId="5" w16cid:durableId="98255052">
    <w:abstractNumId w:val="2"/>
  </w:num>
  <w:num w:numId="6" w16cid:durableId="486287894">
    <w:abstractNumId w:val="9"/>
  </w:num>
  <w:num w:numId="7" w16cid:durableId="537083762">
    <w:abstractNumId w:val="6"/>
  </w:num>
  <w:num w:numId="8" w16cid:durableId="1833980979">
    <w:abstractNumId w:val="0"/>
  </w:num>
  <w:num w:numId="9" w16cid:durableId="2136172084">
    <w:abstractNumId w:val="1"/>
  </w:num>
  <w:num w:numId="10" w16cid:durableId="1253271412">
    <w:abstractNumId w:val="8"/>
  </w:num>
  <w:num w:numId="11" w16cid:durableId="1788347469">
    <w:abstractNumId w:val="11"/>
  </w:num>
  <w:num w:numId="12" w16cid:durableId="399131470">
    <w:abstractNumId w:val="4"/>
  </w:num>
  <w:num w:numId="13" w16cid:durableId="182714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DF0"/>
    <w:rsid w:val="001F48F6"/>
    <w:rsid w:val="00382E2F"/>
    <w:rsid w:val="00642846"/>
    <w:rsid w:val="006F1022"/>
    <w:rsid w:val="006F7A9B"/>
    <w:rsid w:val="007559EA"/>
    <w:rsid w:val="00817DF0"/>
    <w:rsid w:val="00AE3266"/>
    <w:rsid w:val="00D20DE6"/>
    <w:rsid w:val="31D3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D45325"/>
  <w15:docId w15:val="{BD764734-0E96-EE45-B46D-490E610F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pt-BR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4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Vinícius da Cruz Faria</dc:creator>
  <cp:lastModifiedBy>Shami, Agda</cp:lastModifiedBy>
  <cp:revision>2</cp:revision>
  <dcterms:created xsi:type="dcterms:W3CDTF">2026-03-22T20:21:00Z</dcterms:created>
  <dcterms:modified xsi:type="dcterms:W3CDTF">2026-03-23T22:36:00Z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7EED582EBA7645F4B7DB1C55D6C17535_12</vt:lpwstr>
  </property>
</Properties>
</file>