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小标题"/>
        <w:bidi w:val="0"/>
      </w:pPr>
    </w:p>
    <w:p>
      <w:pPr>
        <w:pStyle w:val="小标题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  Version 1.0</w:t>
      </w:r>
    </w:p>
    <w:p>
      <w:pPr>
        <w:pStyle w:val="小标题"/>
        <w:bidi w:val="0"/>
      </w:pPr>
      <w:r>
        <w:rPr/>
        <w:fldChar w:fldCharType="begin" w:fldLock="0"/>
      </w:r>
      <w:r>
        <w:instrText xml:space="preserve"> DATE \@ "y年M月d日"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2016年7月20日</w:t>
      </w:r>
      <w:r>
        <w:rPr/>
        <w:fldChar w:fldCharType="end" w:fldLock="1"/>
      </w:r>
    </w:p>
    <w:p>
      <w:pPr>
        <w:pStyle w:val="小标题"/>
        <w:bidi w:val="0"/>
      </w:pPr>
    </w:p>
    <w:p>
      <w:pPr>
        <w:pStyle w:val="小标题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深信通信协议</w:t>
      </w:r>
    </w:p>
    <w:p>
      <w:pPr>
        <w:pStyle w:val="副小标题"/>
        <w:bidi w:val="0"/>
      </w:pPr>
      <w:r>
        <w:rPr>
          <w:rtl w:val="0"/>
        </w:rPr>
        <w:t>SunShine C</w:t>
      </w:r>
      <w:r>
        <w:rPr>
          <w:rtl w:val="0"/>
          <w:lang w:val="en-US"/>
        </w:rPr>
        <w:t xml:space="preserve">ommunication </w:t>
      </w:r>
      <w:r>
        <w:rPr>
          <w:rtl w:val="0"/>
        </w:rPr>
        <w:t>P</w:t>
      </w:r>
      <w:r>
        <w:rPr>
          <w:rtl w:val="0"/>
        </w:rPr>
        <w:t>rotocol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深信通信协议</w:t>
      </w:r>
      <w:r>
        <w:rPr>
          <w:rFonts w:cs="Arial Unicode MS" w:eastAsia="Arial Unicode MS"/>
          <w:rtl w:val="0"/>
        </w:rPr>
        <w:t>SunShine</w:t>
      </w:r>
      <w:r>
        <w:rPr>
          <w:rFonts w:cs="Arial Unicode MS" w:eastAsia="Arial Unicode MS"/>
          <w:rtl w:val="0"/>
          <w:lang w:val="zh-CN" w:eastAsia="zh-CN"/>
        </w:rPr>
        <w:t xml:space="preserve"> C</w:t>
      </w:r>
      <w:r>
        <w:rPr>
          <w:rFonts w:cs="Arial Unicode MS" w:eastAsia="Arial Unicode MS"/>
          <w:rtl w:val="0"/>
          <w:lang w:val="en-US"/>
        </w:rPr>
        <w:t xml:space="preserve">ommunication </w:t>
      </w:r>
      <w:r>
        <w:rPr>
          <w:rFonts w:cs="Arial Unicode MS" w:eastAsia="Arial Unicode MS"/>
          <w:rtl w:val="0"/>
          <w:lang w:val="zh-CN" w:eastAsia="zh-CN"/>
        </w:rPr>
        <w:t>P</w:t>
      </w:r>
      <w:r>
        <w:rPr>
          <w:rFonts w:cs="Arial Unicode MS" w:eastAsia="Arial Unicode MS"/>
          <w:rtl w:val="0"/>
        </w:rPr>
        <w:t>rotocol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（以下简称</w:t>
      </w:r>
      <w:r>
        <w:rPr>
          <w:rFonts w:cs="Arial Unicode MS" w:eastAsia="Arial Unicode MS"/>
          <w:rtl w:val="0"/>
          <w:lang w:val="zh-CN" w:eastAsia="zh-CN"/>
        </w:rPr>
        <w:t>SCP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）是由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SunShine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公司研发定制的一套网络通信规则，具有一定程度的影响力和权威性！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SCP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是基于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TCP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通信协议，通过一定的规则把数据指定为消息头（</w:t>
      </w:r>
      <w:r>
        <w:rPr>
          <w:rFonts w:cs="Arial Unicode MS" w:eastAsia="Arial Unicode MS"/>
          <w:rtl w:val="0"/>
          <w:lang w:val="zh-CN" w:eastAsia="zh-CN"/>
        </w:rPr>
        <w:t>SSHeader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）和消息体（</w:t>
      </w:r>
      <w:r>
        <w:rPr>
          <w:rFonts w:cs="Arial Unicode MS" w:eastAsia="Arial Unicode MS"/>
          <w:rtl w:val="0"/>
          <w:lang w:val="zh-CN" w:eastAsia="zh-CN"/>
        </w:rPr>
        <w:t>SSBody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），使其具有类似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Http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协议的多元化，方便处理相应的业务逻辑。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zh-CN" w:eastAsia="zh-CN"/>
        </w:rPr>
        <w:t>SSMessage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作为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SCP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通信传输的对象，它是由一组起始码、一个状态码、多个消息头（必须有）、多个消息体（可以没有）组成，其组成结构可以有一下两种：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cs="Arial Unicode MS" w:eastAsia="Arial Unicode MS"/>
          <w:rtl w:val="0"/>
          <w:lang w:val="zh-CN" w:eastAsia="zh-CN"/>
        </w:rPr>
        <w:t xml:space="preserve">SSMessage 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起始码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状态码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消息头（可以多个）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消息体（可以多个）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结束码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cs="Arial Unicode MS" w:eastAsia="Arial Unicode MS"/>
          <w:rtl w:val="0"/>
          <w:lang w:val="zh-CN" w:eastAsia="zh-CN"/>
        </w:rPr>
        <w:t xml:space="preserve">SSMessage 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起始码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状态码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消息头（可以多个）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 xml:space="preserve">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结束码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消息头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消息头可以有多个，但必须要有一个作为区分唯一的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消息请求（</w:t>
      </w:r>
      <w:r>
        <w:rPr>
          <w:rFonts w:cs="Arial Unicode MS" w:eastAsia="Arial Unicode MS"/>
          <w:rtl w:val="0"/>
          <w:lang w:val="zh-CN" w:eastAsia="zh-CN"/>
        </w:rPr>
        <w:t>SSRequest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），每个消息请求，都必须有应答，即消息回应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cs="Arial Unicode MS" w:eastAsia="Arial Unicode MS"/>
          <w:rtl w:val="0"/>
          <w:lang w:val="zh-CN" w:eastAsia="zh-CN"/>
        </w:rPr>
        <w:t>SSResponse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），唯一的消息头，需要包涵在消息</w:t>
      </w:r>
      <w:r>
        <w:rPr>
          <w:rFonts w:cs="Arial Unicode MS" w:eastAsia="Arial Unicode MS"/>
          <w:rtl w:val="0"/>
          <w:lang w:val="zh-CN" w:eastAsia="zh-CN"/>
        </w:rPr>
        <w:t xml:space="preserve">SSResponse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中，作为回应给请求端；消息头由类型码、一个字节表示消息头长度、消息头内容构成；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消息体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消息体可以有多个，也可以没有，消息体跟消息头很类似，它同样是由类型码、消息体的长度、消息体内容构成，不过，考虑到消息体的内容过大，有可能一个字节无法表示出来，所以消息体的长度表示占用了两个字节；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消息请求（</w:t>
      </w:r>
      <w:r>
        <w:rPr>
          <w:rFonts w:cs="Arial Unicode MS" w:eastAsia="Arial Unicode MS"/>
          <w:rtl w:val="0"/>
          <w:lang w:val="zh-CN" w:eastAsia="zh-CN"/>
        </w:rPr>
        <w:t>SSRequest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）和消息回应（</w:t>
      </w:r>
      <w:r>
        <w:rPr>
          <w:rFonts w:cs="Arial Unicode MS" w:eastAsia="Arial Unicode MS"/>
          <w:rtl w:val="0"/>
          <w:lang w:val="zh-CN" w:eastAsia="zh-CN"/>
        </w:rPr>
        <w:t>SSResponse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）是对于</w:t>
      </w:r>
      <w:r>
        <w:rPr>
          <w:rFonts w:cs="Arial Unicode MS" w:eastAsia="Arial Unicode MS"/>
          <w:rtl w:val="0"/>
          <w:lang w:val="zh-CN" w:eastAsia="zh-CN"/>
        </w:rPr>
        <w:t xml:space="preserve">SSMessage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的扩展，对于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程序结构上来说就是继承关系；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起始码（</w:t>
      </w:r>
      <w:r>
        <w:rPr>
          <w:rFonts w:cs="Arial Unicode MS" w:eastAsia="Arial Unicode MS"/>
          <w:rtl w:val="0"/>
          <w:lang w:val="zh-CN" w:eastAsia="zh-CN"/>
        </w:rPr>
        <w:t>SSStartCode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 SCP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的起始码由三个字节组成，分别</w:t>
      </w:r>
      <w:r>
        <w:rPr>
          <w:rFonts w:cs="Arial Unicode MS" w:eastAsia="Arial Unicode MS"/>
          <w:rtl w:val="0"/>
          <w:lang w:val="zh-CN" w:eastAsia="zh-CN"/>
        </w:rPr>
        <w:t>0x05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cs="Arial Unicode MS" w:eastAsia="Arial Unicode MS"/>
          <w:rtl w:val="0"/>
          <w:lang w:val="zh-CN" w:eastAsia="zh-CN"/>
        </w:rPr>
        <w:t>0x25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cs="Arial Unicode MS" w:eastAsia="Arial Unicode MS"/>
          <w:rtl w:val="0"/>
          <w:lang w:val="zh-CN" w:eastAsia="zh-CN"/>
        </w:rPr>
        <w:t>0x35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，当开始读取消息的时候，需要通过起始码来校验此条消息是否正确，如果不正确，逐个舍弃，知道读取到正确的起始码为止；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状态码（</w:t>
      </w:r>
      <w:r>
        <w:rPr>
          <w:rFonts w:cs="Arial Unicode MS" w:eastAsia="Arial Unicode MS"/>
          <w:rtl w:val="0"/>
          <w:lang w:val="zh-CN" w:eastAsia="zh-CN"/>
        </w:rPr>
        <w:t>SSMessageCode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状态码又称为请求码、应答码，占用一个字节位，表示范围</w:t>
      </w:r>
      <w:r>
        <w:rPr>
          <w:rFonts w:cs="Arial Unicode MS" w:eastAsia="Arial Unicode MS"/>
          <w:rtl w:val="0"/>
          <w:lang w:val="zh-CN" w:eastAsia="zh-CN"/>
        </w:rPr>
        <w:t>0x01~0xFF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；根据范围不同，区分不同的功能，请求码的范围</w:t>
      </w:r>
      <w:r>
        <w:rPr>
          <w:rFonts w:cs="Arial Unicode MS" w:eastAsia="Arial Unicode MS"/>
          <w:rtl w:val="0"/>
          <w:lang w:val="zh-CN" w:eastAsia="zh-CN"/>
        </w:rPr>
        <w:t>0x01~0x7F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；应答码的范围</w:t>
      </w:r>
      <w:r>
        <w:rPr>
          <w:rFonts w:cs="Arial Unicode MS" w:eastAsia="Arial Unicode MS"/>
          <w:rtl w:val="0"/>
          <w:lang w:val="zh-CN" w:eastAsia="zh-CN"/>
        </w:rPr>
        <w:t>0x80~0xFE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；其中应答码又分为中期应答和最终应答，中期应答的范围</w:t>
      </w:r>
      <w:r>
        <w:rPr>
          <w:rFonts w:cs="Arial Unicode MS" w:eastAsia="Arial Unicode MS"/>
          <w:rtl w:val="0"/>
          <w:lang w:val="zh-CN" w:eastAsia="zh-CN"/>
        </w:rPr>
        <w:t>0xB0~0xFE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，最终应答的范围</w:t>
      </w:r>
      <w:r>
        <w:rPr>
          <w:rFonts w:cs="Arial Unicode MS" w:eastAsia="Arial Unicode MS"/>
          <w:rtl w:val="0"/>
          <w:lang w:val="zh-CN" w:eastAsia="zh-CN"/>
        </w:rPr>
        <w:t>0x80~0xAF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类型码（结束码）</w:t>
      </w:r>
      <w:r>
        <w:rPr>
          <w:rFonts w:cs="Arial Unicode MS" w:eastAsia="Arial Unicode MS"/>
          <w:rtl w:val="0"/>
          <w:lang w:val="zh-CN" w:eastAsia="zh-CN"/>
        </w:rPr>
        <w:t>(SSTypeCode)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类型码占用一个字节，类型码用来区分接下来获取数据的类型是消息头，还是消息体，类型吗的范围为</w:t>
      </w:r>
      <w:r>
        <w:rPr>
          <w:rFonts w:cs="Arial Unicode MS" w:eastAsia="Arial Unicode MS"/>
          <w:rtl w:val="0"/>
          <w:lang w:val="zh-CN" w:eastAsia="zh-CN"/>
        </w:rPr>
        <w:t>0x00~0xFF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，特殊情况，如果类型码为</w:t>
      </w:r>
      <w:r>
        <w:rPr>
          <w:rFonts w:cs="Arial Unicode MS" w:eastAsia="Arial Unicode MS"/>
          <w:rtl w:val="0"/>
          <w:lang w:val="zh-CN" w:eastAsia="zh-CN"/>
        </w:rPr>
        <w:t>0x00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，表示当条消息已经传输结束，作为结束码，接下来的数据需要从起始码开始读取；因为消息头的情况种类比较多，所以它的表示范围从</w:t>
      </w:r>
      <w:r>
        <w:rPr>
          <w:rFonts w:cs="Arial Unicode MS" w:eastAsia="Arial Unicode MS"/>
          <w:rtl w:val="0"/>
          <w:lang w:val="zh-CN" w:eastAsia="zh-CN"/>
        </w:rPr>
        <w:t xml:space="preserve">0x01~0xFD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；消息体则</w:t>
      </w:r>
      <w:r>
        <w:rPr>
          <w:rFonts w:cs="Arial Unicode MS" w:eastAsia="Arial Unicode MS"/>
          <w:rtl w:val="0"/>
          <w:lang w:val="zh-CN" w:eastAsia="zh-CN"/>
        </w:rPr>
        <w:t>0xFE~0xFF ;</w:t>
      </w:r>
    </w:p>
    <w:p>
      <w:pPr>
        <w:pStyle w:val="正文"/>
        <w:bidi w:val="0"/>
      </w:pPr>
    </w:p>
    <w:tbl>
      <w:tblPr>
        <w:tblW w:w="8791" w:type="dxa"/>
        <w:jc w:val="left"/>
        <w:tblInd w:w="108" w:type="dxa"/>
        <w:tblBorders>
          <w:top w:val="single" w:color="8ea47c" w:sz="2" w:space="0" w:shadow="0" w:frame="0"/>
          <w:left w:val="single" w:color="8ea47c" w:sz="2" w:space="0" w:shadow="0" w:frame="0"/>
          <w:bottom w:val="single" w:color="8ea47c" w:sz="2" w:space="0" w:shadow="0" w:frame="0"/>
          <w:right w:val="single" w:color="8ea47c" w:sz="2" w:space="0" w:shadow="0" w:frame="0"/>
          <w:insideH w:val="single" w:color="8ea47c" w:sz="2" w:space="0" w:shadow="0" w:frame="0"/>
          <w:insideV w:val="single" w:color="8ea47c" w:sz="2" w:space="0" w:shadow="0" w:frame="0"/>
        </w:tblBorders>
        <w:shd w:val="clear" w:color="auto" w:fill="f4f8ee"/>
        <w:tblLayout w:type="fixed"/>
      </w:tblPr>
      <w:tblGrid>
        <w:gridCol w:w="873"/>
        <w:gridCol w:w="961"/>
        <w:gridCol w:w="3257"/>
        <w:gridCol w:w="1850"/>
        <w:gridCol w:w="1850"/>
      </w:tblGrid>
      <w:tr>
        <w:tblPrEx>
          <w:shd w:val="clear" w:color="auto" w:fill="f4f8ee"/>
        </w:tblPrEx>
        <w:trPr>
          <w:trHeight w:val="290" w:hRule="atLeast"/>
          <w:tblHeader/>
        </w:trPr>
        <w:tc>
          <w:tcPr>
            <w:tcW w:type="dxa" w:w="873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0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56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ascii="Baskerville SemiBold" w:hAnsi="Baskerville SemiBold"/>
                <w:rtl w:val="0"/>
              </w:rPr>
              <w:t>SSMessageCode</w:t>
            </w:r>
          </w:p>
        </w:tc>
        <w:tc>
          <w:tcPr>
            <w:tcW w:type="dxa" w:w="1850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Baskerville SemiBold" w:hint="eastAsia"/>
                <w:rtl w:val="0"/>
              </w:rPr>
              <w:t>功能</w:t>
            </w:r>
          </w:p>
        </w:tc>
        <w:tc>
          <w:tcPr>
            <w:tcW w:type="dxa" w:w="1850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Baskerville SemiBold" w:hint="eastAsia"/>
                <w:rtl w:val="0"/>
              </w:rPr>
              <w:t>说明</w:t>
            </w:r>
          </w:p>
        </w:tc>
      </w:tr>
      <w:tr>
        <w:tblPrEx>
          <w:shd w:val="clear" w:color="auto" w:fill="f4f8ee"/>
        </w:tblPrEx>
        <w:trPr>
          <w:trHeight w:val="290" w:hRule="atLeast"/>
        </w:trPr>
        <w:tc>
          <w:tcPr>
            <w:tcW w:type="dxa" w:w="1834"/>
            <w:gridSpan w:val="2"/>
            <w:vMerge w:val="restart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Baskerville" w:hint="eastAsia"/>
                <w:rtl w:val="0"/>
              </w:rPr>
              <w:t>请求码</w:t>
            </w:r>
          </w:p>
        </w:tc>
        <w:tc>
          <w:tcPr>
            <w:tcW w:type="dxa" w:w="3256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Baskerville" w:hAnsi="Baskerville"/>
                <w:rtl w:val="0"/>
              </w:rPr>
              <w:t>0x01</w:t>
            </w:r>
          </w:p>
        </w:tc>
        <w:tc>
          <w:tcPr>
            <w:tcW w:type="dxa" w:w="1850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Baskerville" w:hAnsi="Baskerville"/>
                <w:rtl w:val="0"/>
              </w:rPr>
              <w:t>connect</w:t>
            </w:r>
          </w:p>
        </w:tc>
        <w:tc>
          <w:tcPr>
            <w:tcW w:type="dxa" w:w="1850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Baskerville" w:hint="eastAsia"/>
                <w:rtl w:val="0"/>
              </w:rPr>
              <w:t xml:space="preserve"> 链路连接请求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834"/>
            <w:gridSpan w:val="2"/>
            <w:vMerge w:val="continue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</w:tcPr>
          <w:p/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Baskerville" w:hAnsi="Baskerville"/>
                <w:rtl w:val="0"/>
              </w:rPr>
              <w:t>0x02</w:t>
            </w:r>
          </w:p>
        </w:tc>
        <w:tc>
          <w:tcPr>
            <w:tcW w:type="dxa" w:w="185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Baskerville" w:hAnsi="Baskerville"/>
                <w:rtl w:val="0"/>
              </w:rPr>
              <w:t xml:space="preserve"> authenticate</w:t>
            </w:r>
          </w:p>
        </w:tc>
        <w:tc>
          <w:tcPr>
            <w:tcW w:type="dxa" w:w="185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Baskerville" w:hint="eastAsia"/>
                <w:rtl w:val="0"/>
              </w:rPr>
              <w:t>链路认证请求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834"/>
            <w:gridSpan w:val="2"/>
            <w:vMerge w:val="continue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</w:tcPr>
          <w:p/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Baskerville" w:hAnsi="Baskerville"/>
                <w:rtl w:val="0"/>
              </w:rPr>
              <w:t>0x03</w:t>
            </w:r>
          </w:p>
        </w:tc>
        <w:tc>
          <w:tcPr>
            <w:tcW w:type="dxa" w:w="185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Baskerville" w:hAnsi="Baskerville"/>
                <w:rtl w:val="0"/>
              </w:rPr>
              <w:t>disconnect</w:t>
            </w:r>
          </w:p>
        </w:tc>
        <w:tc>
          <w:tcPr>
            <w:tcW w:type="dxa" w:w="185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Baskerville" w:hint="eastAsia"/>
                <w:rtl w:val="0"/>
              </w:rPr>
              <w:t>链路断开请求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834"/>
            <w:gridSpan w:val="2"/>
            <w:vMerge w:val="continue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</w:tcPr>
          <w:p/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Baskerville" w:hAnsi="Baskerville"/>
                <w:rtl w:val="0"/>
              </w:rPr>
              <w:t>0x04</w:t>
            </w:r>
          </w:p>
        </w:tc>
        <w:tc>
          <w:tcPr>
            <w:tcW w:type="dxa" w:w="185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Baskerville" w:hAnsi="Baskerville"/>
                <w:rtl w:val="0"/>
              </w:rPr>
              <w:t xml:space="preserve"> heatBeat</w:t>
            </w:r>
          </w:p>
        </w:tc>
        <w:tc>
          <w:tcPr>
            <w:tcW w:type="dxa" w:w="185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Baskerville" w:hint="eastAsia"/>
                <w:rtl w:val="0"/>
              </w:rPr>
              <w:t>链路心跳请求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834"/>
            <w:gridSpan w:val="2"/>
            <w:vMerge w:val="continue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</w:tcPr>
          <w:p/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Baskerville" w:hAnsi="Baskerville"/>
                <w:rtl w:val="0"/>
              </w:rPr>
              <w:t>0x05</w:t>
            </w:r>
          </w:p>
        </w:tc>
        <w:tc>
          <w:tcPr>
            <w:tcW w:type="dxa" w:w="185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Baskerville" w:hAnsi="Baskerville"/>
                <w:rtl w:val="0"/>
              </w:rPr>
              <w:t>query</w:t>
            </w:r>
          </w:p>
        </w:tc>
        <w:tc>
          <w:tcPr>
            <w:tcW w:type="dxa" w:w="185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Baskerville" w:hint="eastAsia"/>
                <w:rtl w:val="0"/>
              </w:rPr>
              <w:t xml:space="preserve"> 查询类请求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834"/>
            <w:gridSpan w:val="2"/>
            <w:vMerge w:val="continue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</w:tcPr>
          <w:p/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Baskerville" w:hAnsi="Baskerville"/>
                <w:rtl w:val="0"/>
              </w:rPr>
              <w:t>0x06</w:t>
            </w:r>
          </w:p>
        </w:tc>
        <w:tc>
          <w:tcPr>
            <w:tcW w:type="dxa" w:w="185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Baskerville" w:hAnsi="Baskerville"/>
                <w:rtl w:val="0"/>
              </w:rPr>
              <w:t xml:space="preserve"> notify</w:t>
            </w:r>
          </w:p>
        </w:tc>
        <w:tc>
          <w:tcPr>
            <w:tcW w:type="dxa" w:w="185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Baskerville" w:hint="eastAsia"/>
                <w:rtl w:val="0"/>
              </w:rPr>
              <w:t xml:space="preserve"> 通知类请求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834"/>
            <w:gridSpan w:val="2"/>
            <w:vMerge w:val="continue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</w:tcPr>
          <w:p/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Baskerville" w:hAnsi="Baskerville"/>
                <w:rtl w:val="0"/>
              </w:rPr>
              <w:t>0x07</w:t>
            </w:r>
          </w:p>
        </w:tc>
        <w:tc>
          <w:tcPr>
            <w:tcW w:type="dxa" w:w="185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87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Baskerville" w:hint="eastAsia"/>
                <w:rtl w:val="0"/>
              </w:rPr>
              <w:t>应答码</w:t>
            </w:r>
          </w:p>
        </w:tc>
        <w:tc>
          <w:tcPr>
            <w:tcW w:type="dxa" w:w="96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jc w:val="center"/>
            </w:pPr>
            <w:r>
              <w:rPr>
                <w:rFonts w:eastAsia="Baskerville" w:hint="eastAsia"/>
                <w:rtl w:val="0"/>
              </w:rPr>
              <w:t>最终应答</w:t>
            </w:r>
          </w:p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Baskerville" w:hAnsi="Baskerville"/>
                <w:rtl w:val="0"/>
              </w:rPr>
              <w:t>0x80</w:t>
            </w:r>
          </w:p>
        </w:tc>
        <w:tc>
          <w:tcPr>
            <w:tcW w:type="dxa" w:w="185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Baskerville" w:hAnsi="Baskerville"/>
                <w:rtl w:val="0"/>
              </w:rPr>
              <w:t>ok</w:t>
            </w:r>
          </w:p>
        </w:tc>
        <w:tc>
          <w:tcPr>
            <w:tcW w:type="dxa" w:w="185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Baskerville" w:hint="eastAsia"/>
                <w:rtl w:val="0"/>
              </w:rPr>
              <w:t xml:space="preserve"> 成功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873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6ede1"/>
          </w:tcPr>
          <w:p/>
        </w:tc>
        <w:tc>
          <w:tcPr>
            <w:tcW w:type="dxa" w:w="96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6ede1"/>
          </w:tcPr>
          <w:p/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Baskerville" w:hAnsi="Baskerville"/>
                <w:rtl w:val="0"/>
              </w:rPr>
              <w:t>0x81</w:t>
            </w:r>
          </w:p>
        </w:tc>
        <w:tc>
          <w:tcPr>
            <w:tcW w:type="dxa" w:w="185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Baskerville" w:hAnsi="Baskerville"/>
                <w:rtl w:val="0"/>
              </w:rPr>
              <w:t xml:space="preserve"> wrong</w:t>
            </w:r>
          </w:p>
        </w:tc>
        <w:tc>
          <w:tcPr>
            <w:tcW w:type="dxa" w:w="185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Baskerville" w:hint="eastAsia"/>
                <w:rtl w:val="0"/>
              </w:rPr>
              <w:t xml:space="preserve"> 缺少必要参数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873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6ede1"/>
          </w:tcPr>
          <w:p/>
        </w:tc>
        <w:tc>
          <w:tcPr>
            <w:tcW w:type="dxa" w:w="96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中期应答</w:t>
            </w:r>
          </w:p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Baskerville" w:hAnsi="Baskerville"/>
                <w:rtl w:val="0"/>
              </w:rPr>
              <w:t>0xB0</w:t>
            </w:r>
          </w:p>
        </w:tc>
        <w:tc>
          <w:tcPr>
            <w:tcW w:type="dxa" w:w="185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Baskerville" w:hAnsi="Baskerville"/>
                <w:rtl w:val="0"/>
              </w:rPr>
              <w:t>try</w:t>
            </w:r>
          </w:p>
        </w:tc>
        <w:tc>
          <w:tcPr>
            <w:tcW w:type="dxa" w:w="185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Baskerville" w:hint="eastAsia"/>
                <w:rtl w:val="0"/>
              </w:rPr>
              <w:t xml:space="preserve"> 请求正尝试执行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873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6ede1"/>
          </w:tcPr>
          <w:p/>
        </w:tc>
        <w:tc>
          <w:tcPr>
            <w:tcW w:type="dxa" w:w="96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6ede1"/>
          </w:tcPr>
          <w:p/>
        </w:tc>
        <w:tc>
          <w:tcPr>
            <w:tcW w:type="dxa" w:w="3256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Baskerville" w:hAnsi="Baskerville"/>
                <w:rtl w:val="0"/>
              </w:rPr>
              <w:t>0xB1</w:t>
            </w:r>
          </w:p>
        </w:tc>
        <w:tc>
          <w:tcPr>
            <w:tcW w:type="dxa" w:w="185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Baskerville" w:hAnsi="Baskerville"/>
                <w:rtl w:val="0"/>
              </w:rPr>
              <w:t>series</w:t>
            </w:r>
          </w:p>
        </w:tc>
        <w:tc>
          <w:tcPr>
            <w:tcW w:type="dxa" w:w="185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Baskerville" w:hint="eastAsia"/>
                <w:rtl w:val="0"/>
              </w:rPr>
              <w:t xml:space="preserve"> 开始一连串应答</w:t>
            </w:r>
          </w:p>
        </w:tc>
      </w:tr>
    </w:tbl>
    <w:p>
      <w:pPr>
        <w:pStyle w:val="正文"/>
        <w:bidi w:val="0"/>
      </w:pP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510"/>
      </w:tabs>
      <w:jc w:val="left"/>
    </w:pPr>
    <w:r>
      <w:rPr>
        <w:rtl w:val="0"/>
        <w:lang w:val="zh-CN" w:eastAsia="zh-CN"/>
      </w:rPr>
      <w:t xml:space="preserve"> 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深信通信协议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  <w:style w:type="paragraph" w:styleId="小标题">
    <w:name w:val="小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</w:rPr>
  </w:style>
  <w:style w:type="paragraph" w:styleId="副标题">
    <w:name w:val="副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zh-CN" w:eastAsia="zh-CN"/>
    </w:rPr>
  </w:style>
  <w:style w:type="paragraph" w:styleId="副小标题">
    <w:name w:val="副小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 SemiBold" w:cs="Baskerville SemiBold" w:hAnsi="Baskerville SemiBold" w:eastAsia="Baskerville SemiBold"/>
      <w:b w:val="0"/>
      <w:bCs w:val="0"/>
      <w:i w:val="0"/>
      <w:iCs w:val="0"/>
      <w:caps w:val="0"/>
      <w:smallCaps w:val="0"/>
      <w:strike w:val="0"/>
      <w:dstrike w:val="0"/>
      <w:outline w:val="0"/>
      <w:color w:val="314924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314924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