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1866" w14:textId="77777777" w:rsidR="00EC7F43" w:rsidRDefault="00000000">
      <w:pPr>
        <w:pStyle w:val="Title"/>
      </w:pPr>
      <w:r>
        <w:t>SkyRoutes Profit Lab: Conclusion &amp; Analysis Report</w:t>
      </w:r>
    </w:p>
    <w:p w14:paraId="29E2F977" w14:textId="77777777" w:rsidR="00EC7F43" w:rsidRDefault="00000000">
      <w:r>
        <w:t>**Project Title**: SkyRoutes Profit Lab: Identifying Profitable Airline Routes</w:t>
      </w:r>
    </w:p>
    <w:p w14:paraId="0389201A" w14:textId="3EACF870" w:rsidR="00EC7F43" w:rsidRDefault="00000000">
      <w:r>
        <w:t>**Analyst**: [</w:t>
      </w:r>
      <w:r w:rsidR="00864429">
        <w:t>Dev Surana</w:t>
      </w:r>
      <w:r>
        <w:t>]</w:t>
      </w:r>
    </w:p>
    <w:p w14:paraId="3EA13F11" w14:textId="77777777" w:rsidR="00EC7F43" w:rsidRDefault="00000000">
      <w:r>
        <w:t>**Tools Used**: MySQL, Power BI</w:t>
      </w:r>
    </w:p>
    <w:p w14:paraId="4AFD3CCD" w14:textId="77777777" w:rsidR="00EC7F43" w:rsidRDefault="00000000">
      <w:r>
        <w:t>**Dataset**: AirlineRoutesData.csv</w:t>
      </w:r>
    </w:p>
    <w:p w14:paraId="70126534" w14:textId="77777777" w:rsidR="00EC7F43" w:rsidRDefault="00EC7F43">
      <w:pPr>
        <w:sectPr w:rsidR="00EC7F4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CC168D7" w14:textId="77777777" w:rsidR="00EC7F43" w:rsidRDefault="00000000">
      <w:pPr>
        <w:pStyle w:val="Heading1"/>
      </w:pPr>
      <w:r>
        <w:lastRenderedPageBreak/>
        <w:t>Overview</w:t>
      </w:r>
    </w:p>
    <w:p w14:paraId="72DFB7C6" w14:textId="77777777" w:rsidR="00EC7F43" w:rsidRDefault="00000000">
      <w:r>
        <w:t>As a data analyst at SkyRoutes Airlines, I analyzed the operational and financial performance of flight routes to identify key profitability drivers. The analysis included SQL-based data extraction and Power BI visualizations focused on revenue, cost, occupancy, and profitability across both domestic and international flights.</w:t>
      </w:r>
    </w:p>
    <w:p w14:paraId="0B9A2590" w14:textId="77777777" w:rsidR="00EC7F43" w:rsidRDefault="00000000">
      <w:pPr>
        <w:pStyle w:val="Heading1"/>
      </w:pPr>
      <w:r>
        <w:t>Key Findings</w:t>
      </w:r>
    </w:p>
    <w:p w14:paraId="339FB7E4" w14:textId="77777777" w:rsidR="00EC7F43" w:rsidRDefault="00000000">
      <w:pPr>
        <w:pStyle w:val="Heading2"/>
      </w:pPr>
      <w:r>
        <w:t>1. Top 10 Most Frequent Routes</w:t>
      </w:r>
    </w:p>
    <w:p w14:paraId="115E709C" w14:textId="77777777" w:rsidR="00EC7F43" w:rsidRDefault="00000000">
      <w:r>
        <w:t>Routes like DEL-BOM, BLR-HYD, and DEL-KOL had the highest number of flights. These high-frequency routes are primarily domestic.</w:t>
      </w:r>
    </w:p>
    <w:p w14:paraId="6F12CEC9" w14:textId="77777777" w:rsidR="00EC7F43" w:rsidRDefault="00000000">
      <w:pPr>
        <w:pStyle w:val="Heading2"/>
      </w:pPr>
      <w:r>
        <w:t>2. Average Revenue, Cost, and Profit per Route</w:t>
      </w:r>
    </w:p>
    <w:p w14:paraId="3F93E51D" w14:textId="77777777" w:rsidR="00EC7F43" w:rsidRDefault="00000000">
      <w:r>
        <w:t>Some routes, despite generating high revenue, had lower profitability due to high operational costs. Example: A route might earn ₹5,00,000 in revenue but spend ₹4,90,000 in costs — resulting in very thin profit margins.</w:t>
      </w:r>
    </w:p>
    <w:p w14:paraId="27C95930" w14:textId="77777777" w:rsidR="00EC7F43" w:rsidRDefault="00000000">
      <w:pPr>
        <w:pStyle w:val="Heading2"/>
      </w:pPr>
      <w:r>
        <w:t>3. Underperforming Routes</w:t>
      </w:r>
    </w:p>
    <w:p w14:paraId="726F3D22" w14:textId="77777777" w:rsidR="00EC7F43" w:rsidRDefault="00000000">
      <w:r>
        <w:t>Several routes showed negative average profit, indicating consistent losses. These routes need reevaluation in terms of demand, pricing, or aircraft used.</w:t>
      </w:r>
    </w:p>
    <w:p w14:paraId="3089321F" w14:textId="77777777" w:rsidR="00EC7F43" w:rsidRDefault="00000000">
      <w:pPr>
        <w:pStyle w:val="Heading2"/>
      </w:pPr>
      <w:r>
        <w:t>4. Occupancy Rate Analysis</w:t>
      </w:r>
    </w:p>
    <w:p w14:paraId="1A5490FA" w14:textId="77777777" w:rsidR="00EC7F43" w:rsidRDefault="00000000">
      <w:r>
        <w:t>The average occupancy rate across all routes was around X%. Some loss-making routes also had low occupancy (&lt;60%), pointing to poor demand.</w:t>
      </w:r>
    </w:p>
    <w:p w14:paraId="394A85C3" w14:textId="77777777" w:rsidR="00EC7F43" w:rsidRDefault="00000000">
      <w:pPr>
        <w:pStyle w:val="Heading2"/>
      </w:pPr>
      <w:r>
        <w:t>5. Monthly Profit Trend</w:t>
      </w:r>
    </w:p>
    <w:p w14:paraId="7AFA537E" w14:textId="77777777" w:rsidR="00EC7F43" w:rsidRDefault="00000000">
      <w:r>
        <w:t>Peaks in profitability were observed in Month X and Month Y, likely due to seasonal travel demand. A dip was observed during off-peak months (e.g., monsoon season).</w:t>
      </w:r>
    </w:p>
    <w:p w14:paraId="7061F7D1" w14:textId="77777777" w:rsidR="00EC7F43" w:rsidRDefault="00000000">
      <w:pPr>
        <w:pStyle w:val="Heading2"/>
      </w:pPr>
      <w:r>
        <w:t>6. Domestic vs. International Profitability</w:t>
      </w:r>
    </w:p>
    <w:p w14:paraId="796CEE41" w14:textId="77777777" w:rsidR="00EC7F43" w:rsidRDefault="00000000">
      <w:r>
        <w:t>Domestic routes had more consistent but smaller profits. International routes had fewer flights but higher profit per flight, indicating better margins.</w:t>
      </w:r>
    </w:p>
    <w:p w14:paraId="62FD3204" w14:textId="77777777" w:rsidR="00EC7F43" w:rsidRDefault="00000000">
      <w:pPr>
        <w:pStyle w:val="Heading2"/>
      </w:pPr>
      <w:r>
        <w:t>7. Revenue per Minute of Flight</w:t>
      </w:r>
    </w:p>
    <w:p w14:paraId="2674ADC7" w14:textId="77777777" w:rsidR="00EC7F43" w:rsidRDefault="00000000">
      <w:r>
        <w:t>Short-haul routes (under 90 minutes) delivered high revenue per minute. Some long-haul routes had lower revenue-per-minute due to longer durations and higher costs.</w:t>
      </w:r>
    </w:p>
    <w:p w14:paraId="653B7B77" w14:textId="77777777" w:rsidR="00EC7F43" w:rsidRDefault="00000000">
      <w:pPr>
        <w:pStyle w:val="Heading1"/>
      </w:pPr>
      <w:r>
        <w:t>Power BI Dashboard Summary</w:t>
      </w:r>
    </w:p>
    <w:p w14:paraId="0CDC4CB7" w14:textId="77777777" w:rsidR="00864429" w:rsidRDefault="00000000">
      <w:r>
        <w:t>• Bar Chart: Top 10 profitable routes</w:t>
      </w:r>
      <w:r>
        <w:br/>
        <w:t>• Map: Visualized origin-destination pairs clearly with spatial patterns</w:t>
      </w:r>
      <w:r>
        <w:br/>
        <w:t>• Line Graph: Displayed monthly trends in profit per route</w:t>
      </w:r>
      <w:r>
        <w:br/>
      </w:r>
      <w:r>
        <w:lastRenderedPageBreak/>
        <w:t>• Gauge Chart: Showed overall average seat occupancy</w:t>
      </w:r>
      <w:r>
        <w:br/>
        <w:t>• Stacked Column: Compared cost and revenue for each route, highlighting imbalance in low-profit ones</w:t>
      </w:r>
      <w:r>
        <w:br/>
      </w:r>
      <w:r>
        <w:br/>
        <w:t>Filters Used:</w:t>
      </w:r>
    </w:p>
    <w:p w14:paraId="35FC6BB5" w14:textId="7E5E908C" w:rsidR="00EC7F43" w:rsidRDefault="00000000">
      <w:r>
        <w:t>Aircraft Type</w:t>
      </w:r>
      <w:r>
        <w:br/>
        <w:t>Flight Month</w:t>
      </w:r>
      <w:r>
        <w:br/>
        <w:t>Route Code</w:t>
      </w:r>
    </w:p>
    <w:p w14:paraId="2FBCD2AD" w14:textId="77777777" w:rsidR="00EC7F43" w:rsidRDefault="00000000">
      <w:pPr>
        <w:pStyle w:val="Heading1"/>
      </w:pPr>
      <w:r>
        <w:t>Recommendations</w:t>
      </w:r>
    </w:p>
    <w:p w14:paraId="79EAFB1B" w14:textId="77777777" w:rsidR="00EC7F43" w:rsidRDefault="00000000">
      <w:r>
        <w:t>• Phase out or restructure routes with consistent negative profitability</w:t>
      </w:r>
      <w:r>
        <w:br/>
        <w:t>• Boost marketing for routes with low occupancy but potential demand</w:t>
      </w:r>
      <w:r>
        <w:br/>
        <w:t>• Prioritize short-haul domestic routes with high revenue-per-minute</w:t>
      </w:r>
      <w:r>
        <w:br/>
        <w:t>• Optimize aircraft usage based on route type — smaller jets for short-haul, efficient long-range planes for international</w:t>
      </w:r>
    </w:p>
    <w:sectPr w:rsidR="00EC7F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871566">
    <w:abstractNumId w:val="8"/>
  </w:num>
  <w:num w:numId="2" w16cid:durableId="495194111">
    <w:abstractNumId w:val="6"/>
  </w:num>
  <w:num w:numId="3" w16cid:durableId="718820253">
    <w:abstractNumId w:val="5"/>
  </w:num>
  <w:num w:numId="4" w16cid:durableId="156724552">
    <w:abstractNumId w:val="4"/>
  </w:num>
  <w:num w:numId="5" w16cid:durableId="450365301">
    <w:abstractNumId w:val="7"/>
  </w:num>
  <w:num w:numId="6" w16cid:durableId="322390031">
    <w:abstractNumId w:val="3"/>
  </w:num>
  <w:num w:numId="7" w16cid:durableId="1893076559">
    <w:abstractNumId w:val="2"/>
  </w:num>
  <w:num w:numId="8" w16cid:durableId="1625649008">
    <w:abstractNumId w:val="1"/>
  </w:num>
  <w:num w:numId="9" w16cid:durableId="177590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34C98"/>
    <w:rsid w:val="00864429"/>
    <w:rsid w:val="00AA1D8D"/>
    <w:rsid w:val="00B47730"/>
    <w:rsid w:val="00CB0664"/>
    <w:rsid w:val="00EC7F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E480D"/>
  <w14:defaultImageDpi w14:val="300"/>
  <w15:docId w15:val="{D194D72C-6DD3-40F6-813D-B71FFE4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 s</cp:lastModifiedBy>
  <cp:revision>2</cp:revision>
  <dcterms:created xsi:type="dcterms:W3CDTF">2025-07-20T13:44:00Z</dcterms:created>
  <dcterms:modified xsi:type="dcterms:W3CDTF">2025-07-20T13:44:00Z</dcterms:modified>
  <cp:category/>
</cp:coreProperties>
</file>