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4F" w:rsidRDefault="00CB064F" w:rsidP="00CB064F">
      <w:pPr>
        <w:pStyle w:val="NormalWeb"/>
        <w:shd w:val="clear" w:color="auto" w:fill="FFFFFF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Items from yesterday (reported by Adam &amp; James): 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Modal Dialog scroll position stays in position you last left it.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Details data is not fully utilizing the full width of the dialog screen (especially on mobile).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Date formats should be changed to US format (mm/</w:t>
      </w:r>
      <w:proofErr w:type="spellStart"/>
      <w:r>
        <w:rPr>
          <w:rFonts w:ascii="Calibri" w:hAnsi="Calibri"/>
        </w:rPr>
        <w:t>dd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yyyy</w:t>
      </w:r>
      <w:proofErr w:type="spellEnd"/>
      <w:r>
        <w:rPr>
          <w:rFonts w:ascii="Calibri" w:hAnsi="Calibri"/>
        </w:rPr>
        <w:t>).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Clicking on 'Drug Recall Information Center' should have the same effect as the 'Clear' button and take use to main screen.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Add Report Number on the search results list as this is a unique identifier of similar results in list.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Allow user to tap/click the drug image to get a close-up view of it (hard to see, especially on mobile).</w:t>
      </w:r>
    </w:p>
    <w:p w:rsidR="00CB064F" w:rsidRDefault="00CB064F" w:rsidP="00CB064F">
      <w:pPr>
        <w:pStyle w:val="ListParagraph"/>
      </w:pPr>
    </w:p>
    <w:p w:rsidR="00CB064F" w:rsidRDefault="00CB064F" w:rsidP="00CB064F">
      <w:pPr>
        <w:pStyle w:val="NormalWeb"/>
        <w:shd w:val="clear" w:color="auto" w:fill="FFFFFF"/>
        <w:rPr>
          <w:rFonts w:asciiTheme="minorHAnsi" w:hAnsiTheme="minorHAnsi" w:cstheme="minorBidi"/>
          <w:b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sz w:val="22"/>
          <w:szCs w:val="22"/>
          <w:u w:val="single"/>
        </w:rPr>
        <w:t>Added today (reported by Becky &amp; Jackie):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Search text box retains text from previous search after an advanced search is performed</w:t>
      </w:r>
    </w:p>
    <w:p w:rsidR="00CB064F" w:rsidRDefault="00CB064F" w:rsidP="00CB064F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Perform search with “</w:t>
      </w:r>
      <w:proofErr w:type="spellStart"/>
      <w:r>
        <w:rPr>
          <w:rFonts w:asciiTheme="minorHAnsi" w:hAnsiTheme="minorHAnsi" w:cstheme="minorBidi"/>
          <w:sz w:val="22"/>
          <w:szCs w:val="22"/>
        </w:rPr>
        <w:t>advil</w:t>
      </w:r>
      <w:proofErr w:type="spellEnd"/>
      <w:r>
        <w:rPr>
          <w:rFonts w:asciiTheme="minorHAnsi" w:hAnsiTheme="minorHAnsi" w:cstheme="minorBidi"/>
          <w:sz w:val="22"/>
          <w:szCs w:val="22"/>
        </w:rPr>
        <w:t>” on the homepage. Press search.</w:t>
      </w:r>
    </w:p>
    <w:p w:rsidR="00CB064F" w:rsidRDefault="00CB064F" w:rsidP="00CB064F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Advil search returns 1 item. </w:t>
      </w:r>
    </w:p>
    <w:p w:rsidR="00CB064F" w:rsidRDefault="00CB064F" w:rsidP="00CB064F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Click on advanced search &amp; perform search on “blood” with all, ongoing, all options. Press search.</w:t>
      </w:r>
    </w:p>
    <w:p w:rsidR="00CB064F" w:rsidRDefault="00CB064F" w:rsidP="00CB064F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Blood advanced search returns 5 items but the search text box still displays “</w:t>
      </w:r>
      <w:proofErr w:type="spellStart"/>
      <w:r>
        <w:rPr>
          <w:rFonts w:asciiTheme="minorHAnsi" w:hAnsiTheme="minorHAnsi" w:cstheme="minorBidi"/>
          <w:sz w:val="22"/>
          <w:szCs w:val="22"/>
        </w:rPr>
        <w:t>advil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”  </w:t>
      </w:r>
    </w:p>
    <w:p w:rsidR="00CB064F" w:rsidRDefault="00CB064F" w:rsidP="00CB064F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Advanced search </w:t>
      </w:r>
    </w:p>
    <w:p w:rsidR="00CB064F" w:rsidRDefault="00CB064F" w:rsidP="00CB064F">
      <w:pPr>
        <w:pStyle w:val="NormalWeb"/>
        <w:numPr>
          <w:ilvl w:val="1"/>
          <w:numId w:val="4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close button should be after the search button</w:t>
      </w:r>
    </w:p>
    <w:p w:rsidR="00CB064F" w:rsidRDefault="00CB064F" w:rsidP="00CB064F">
      <w:pPr>
        <w:pStyle w:val="NormalWeb"/>
        <w:numPr>
          <w:ilvl w:val="1"/>
          <w:numId w:val="4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alignment of the search field boxes</w:t>
      </w:r>
    </w:p>
    <w:p w:rsidR="00CB064F" w:rsidRDefault="00CB064F" w:rsidP="00CB064F">
      <w:pPr>
        <w:pStyle w:val="NormalWeb"/>
        <w:shd w:val="clear" w:color="auto" w:fill="FFFFFF"/>
        <w:ind w:left="108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39338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4F" w:rsidRDefault="00CB064F" w:rsidP="00CB064F">
      <w:pPr>
        <w:pStyle w:val="ListParagraph"/>
      </w:pPr>
    </w:p>
    <w:p w:rsidR="00CB064F" w:rsidRDefault="00CB064F" w:rsidP="00CB064F">
      <w:pPr>
        <w:pStyle w:val="ListParagraph"/>
        <w:numPr>
          <w:ilvl w:val="0"/>
          <w:numId w:val="2"/>
        </w:numPr>
      </w:pPr>
      <w:r>
        <w:t xml:space="preserve">In advanced search, the dropdowns for each select field drop out of the dialog box view so </w:t>
      </w:r>
      <w:r>
        <w:t>users have</w:t>
      </w:r>
      <w:r>
        <w:t xml:space="preserve"> to scroll to get to the bottom of the list.  Can the dialog box be taller?</w:t>
      </w:r>
    </w:p>
    <w:p w:rsidR="00CB064F" w:rsidRDefault="00CB064F" w:rsidP="00CB064F">
      <w:pPr>
        <w:pStyle w:val="ListParagraph"/>
      </w:pPr>
      <w:r>
        <w:rPr>
          <w:noProof/>
        </w:rPr>
        <w:lastRenderedPageBreak/>
        <w:drawing>
          <wp:inline distT="0" distB="0" distL="0" distR="0" wp14:anchorId="13686C18" wp14:editId="2807A14C">
            <wp:extent cx="4084320" cy="2362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B" w:rsidRDefault="00C577A3" w:rsidP="00CB064F">
      <w:pPr>
        <w:pStyle w:val="ListParagraph"/>
        <w:numPr>
          <w:ilvl w:val="0"/>
          <w:numId w:val="2"/>
        </w:numPr>
      </w:pPr>
      <w:r>
        <w:t>Results greater than 100, the result bar states “Results 259 of 100” rather than “Results 100 of 259”</w:t>
      </w:r>
      <w:r w:rsidR="00CB064F">
        <w:t>. Pagi</w:t>
      </w:r>
      <w:r w:rsidR="00CB064F">
        <w:t>n</w:t>
      </w:r>
      <w:r w:rsidR="00CB064F">
        <w:t>atio</w:t>
      </w:r>
      <w:r w:rsidR="00CB064F">
        <w:t>n</w:t>
      </w:r>
      <w:r w:rsidR="00CB064F">
        <w:t xml:space="preserve"> has </w:t>
      </w:r>
      <w:r w:rsidR="00CB064F">
        <w:t>n</w:t>
      </w:r>
      <w:r w:rsidR="00CB064F">
        <w:t>ot bee</w:t>
      </w:r>
      <w:r w:rsidR="00CB064F">
        <w:t>n</w:t>
      </w:r>
      <w:r w:rsidR="00CB064F">
        <w:t xml:space="preserve"> impleme</w:t>
      </w:r>
      <w:r w:rsidR="00CB064F">
        <w:t>n</w:t>
      </w:r>
      <w:r w:rsidR="00CB064F">
        <w:t xml:space="preserve">ted.  </w:t>
      </w:r>
    </w:p>
    <w:p w:rsidR="00CB064F" w:rsidRDefault="00CB064F" w:rsidP="00CB064F">
      <w:pPr>
        <w:pStyle w:val="ListParagraph"/>
        <w:numPr>
          <w:ilvl w:val="0"/>
          <w:numId w:val="2"/>
        </w:numPr>
      </w:pPr>
      <w:r>
        <w:t xml:space="preserve">The “short product name”—in the meeting we said </w:t>
      </w:r>
      <w:proofErr w:type="gramStart"/>
      <w:r>
        <w:t>truncate</w:t>
      </w:r>
      <w:proofErr w:type="gramEnd"/>
      <w:r>
        <w:t xml:space="preserve"> at the first comma; in the wireframe it says truncate at first comma or first 50 chars.  It is not truncating at first 50—should it?  Acetazolamide is an example of 95 chars in product name.</w:t>
      </w:r>
    </w:p>
    <w:p w:rsidR="00CB064F" w:rsidRDefault="00CB064F" w:rsidP="00CB064F">
      <w:pPr>
        <w:pStyle w:val="ListParagraph"/>
        <w:numPr>
          <w:ilvl w:val="0"/>
          <w:numId w:val="2"/>
        </w:numPr>
      </w:pPr>
      <w:r>
        <w:t>Section 508:  Landing page—Dev logo has no ALT tag</w:t>
      </w:r>
      <w:r>
        <w:t xml:space="preserve"> (JIRA </w:t>
      </w:r>
      <w:hyperlink r:id="rId8" w:tooltip="View this issue in JIRA" w:history="1">
        <w:r>
          <w:rPr>
            <w:rStyle w:val="Hyperlink"/>
          </w:rPr>
          <w:t>ETF-47</w:t>
        </w:r>
      </w:hyperlink>
      <w:r>
        <w:t>)</w:t>
      </w:r>
    </w:p>
    <w:p w:rsidR="00CB064F" w:rsidRDefault="00CB064F" w:rsidP="00CB064F">
      <w:pPr>
        <w:pStyle w:val="ListParagraph"/>
        <w:numPr>
          <w:ilvl w:val="0"/>
          <w:numId w:val="2"/>
        </w:numPr>
      </w:pPr>
      <w:r>
        <w:t xml:space="preserve">Section 508:  </w:t>
      </w:r>
      <w:proofErr w:type="spellStart"/>
      <w:r>
        <w:t>Adv</w:t>
      </w:r>
      <w:proofErr w:type="spellEnd"/>
      <w:r>
        <w:t xml:space="preserve"> Search:  orphan form labels, the dro</w:t>
      </w:r>
      <w:r>
        <w:t xml:space="preserve">pdowns are missing Form Control (JIRA </w:t>
      </w:r>
      <w:hyperlink r:id="rId9" w:tooltip="View this issue in JIRA" w:history="1">
        <w:r>
          <w:rPr>
            <w:rStyle w:val="Hyperlink"/>
          </w:rPr>
          <w:t>ETF-49</w:t>
        </w:r>
      </w:hyperlink>
      <w:r>
        <w:t>)</w:t>
      </w:r>
    </w:p>
    <w:p w:rsidR="00CB064F" w:rsidRDefault="00CB064F" w:rsidP="00CB064F">
      <w:pPr>
        <w:pStyle w:val="ListParagraph"/>
        <w:ind w:left="360"/>
      </w:pPr>
    </w:p>
    <w:p w:rsidR="00CB064F" w:rsidRDefault="00CB064F" w:rsidP="00CB064F"/>
    <w:p w:rsidR="00CB064F" w:rsidRPr="00CB064F" w:rsidRDefault="00CB064F" w:rsidP="00CB064F">
      <w:pPr>
        <w:pStyle w:val="NormalWeb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CB064F">
        <w:rPr>
          <w:rFonts w:asciiTheme="minorHAnsi" w:hAnsiTheme="minorHAnsi" w:cstheme="minorBidi"/>
          <w:b/>
          <w:sz w:val="22"/>
          <w:szCs w:val="22"/>
          <w:u w:val="single"/>
        </w:rPr>
        <w:t>FYI</w:t>
      </w:r>
      <w:r w:rsidRPr="00CB064F">
        <w:rPr>
          <w:rFonts w:asciiTheme="minorHAnsi" w:hAnsiTheme="minorHAnsi" w:cstheme="minorBidi"/>
          <w:b/>
          <w:sz w:val="22"/>
          <w:szCs w:val="22"/>
          <w:u w:val="single"/>
        </w:rPr>
        <w:t xml:space="preserve"> &amp; perhaps discussio</w:t>
      </w:r>
      <w:r w:rsidRPr="00CB064F">
        <w:rPr>
          <w:rFonts w:asciiTheme="minorHAnsi" w:hAnsiTheme="minorHAnsi"/>
          <w:b/>
          <w:u w:val="single"/>
        </w:rPr>
        <w:t>n</w:t>
      </w:r>
      <w:r w:rsidRPr="00CB064F">
        <w:rPr>
          <w:rFonts w:asciiTheme="minorHAnsi" w:hAnsiTheme="minorHAnsi" w:cstheme="minorBidi"/>
          <w:b/>
          <w:sz w:val="22"/>
          <w:szCs w:val="22"/>
          <w:u w:val="single"/>
        </w:rPr>
        <w:t xml:space="preserve"> items:</w:t>
      </w:r>
      <w:r w:rsidRPr="00CB064F">
        <w:rPr>
          <w:rFonts w:asciiTheme="minorHAnsi" w:hAnsiTheme="minorHAnsi" w:cstheme="minorBidi"/>
          <w:sz w:val="22"/>
          <w:szCs w:val="22"/>
        </w:rPr>
        <w:t xml:space="preserve"> </w:t>
      </w:r>
    </w:p>
    <w:p w:rsidR="00CB064F" w:rsidRDefault="00CB064F" w:rsidP="00CB064F">
      <w:pPr>
        <w:pStyle w:val="ListParagraph"/>
        <w:numPr>
          <w:ilvl w:val="0"/>
          <w:numId w:val="7"/>
        </w:numPr>
      </w:pPr>
      <w:r>
        <w:t>Products referenced field—how often does it contain data?  If less than 50% maybe drop that field from the details page as it is not useful and might be misleading info.</w:t>
      </w:r>
    </w:p>
    <w:p w:rsidR="00CB064F" w:rsidRDefault="00CB064F" w:rsidP="00CB064F">
      <w:pPr>
        <w:pStyle w:val="ListParagraph"/>
        <w:numPr>
          <w:ilvl w:val="0"/>
          <w:numId w:val="7"/>
        </w:numPr>
      </w:pPr>
      <w:r>
        <w:t>The image loaded very, very slowly for me on my laptop; phone was a little faster.   Ciprofloxacin is an example.</w:t>
      </w:r>
    </w:p>
    <w:p w:rsidR="00CB064F" w:rsidRDefault="00CB064F" w:rsidP="00CB064F">
      <w:pPr>
        <w:pStyle w:val="ListParagraph"/>
        <w:numPr>
          <w:ilvl w:val="0"/>
          <w:numId w:val="7"/>
        </w:numPr>
      </w:pPr>
      <w:r>
        <w:t>Putting in quotes causes an error—like “ibuprofen tablet”.  This may be OK, just noting it.</w:t>
      </w:r>
    </w:p>
    <w:p w:rsidR="00CB064F" w:rsidRDefault="00CB064F" w:rsidP="00CB064F">
      <w:pPr>
        <w:pStyle w:val="ListParagraph"/>
        <w:numPr>
          <w:ilvl w:val="1"/>
          <w:numId w:val="7"/>
        </w:numPr>
      </w:pPr>
      <w:r>
        <w:t>Decisio</w:t>
      </w:r>
      <w:r>
        <w:t>n</w:t>
      </w:r>
      <w:r>
        <w:t>: simple key word search o</w:t>
      </w:r>
      <w:r>
        <w:t>n</w:t>
      </w:r>
      <w:r>
        <w:t xml:space="preserve"> all the fields – </w:t>
      </w:r>
      <w:r>
        <w:t>n</w:t>
      </w:r>
      <w:r>
        <w:t>ot limited to product or product descriptio</w:t>
      </w:r>
      <w:r>
        <w:t>n</w:t>
      </w:r>
      <w:r>
        <w:t>.</w:t>
      </w:r>
    </w:p>
    <w:p w:rsidR="00CB064F" w:rsidRDefault="00CB064F" w:rsidP="00CB064F">
      <w:pPr>
        <w:pStyle w:val="ListParagraph"/>
        <w:numPr>
          <w:ilvl w:val="0"/>
          <w:numId w:val="7"/>
        </w:numPr>
      </w:pPr>
      <w:r>
        <w:t xml:space="preserve">On landing page, search bar is default.  When I click the three bars to hide the search bar, on first click it does not hide it (when first on landing page)—on second click it does.  </w:t>
      </w:r>
    </w:p>
    <w:p w:rsidR="00C577A3" w:rsidRDefault="00C577A3" w:rsidP="00CB064F">
      <w:pPr>
        <w:pStyle w:val="ListParagraph"/>
        <w:numPr>
          <w:ilvl w:val="0"/>
          <w:numId w:val="7"/>
        </w:numPr>
      </w:pPr>
      <w:r>
        <w:t>Section 508:  Detail page-The ALT tag on the drug image might not be optimal per WAVE</w:t>
      </w:r>
    </w:p>
    <w:p w:rsidR="00C577A3" w:rsidRDefault="00C577A3" w:rsidP="00C577A3">
      <w:bookmarkStart w:id="0" w:name="_GoBack"/>
      <w:bookmarkEnd w:id="0"/>
    </w:p>
    <w:sectPr w:rsidR="00C5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2EA9"/>
    <w:multiLevelType w:val="hybridMultilevel"/>
    <w:tmpl w:val="139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5475C"/>
    <w:multiLevelType w:val="hybridMultilevel"/>
    <w:tmpl w:val="A8B24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2B23F1"/>
    <w:multiLevelType w:val="hybridMultilevel"/>
    <w:tmpl w:val="D7E2A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C86F14"/>
    <w:multiLevelType w:val="hybridMultilevel"/>
    <w:tmpl w:val="717A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32595"/>
    <w:multiLevelType w:val="hybridMultilevel"/>
    <w:tmpl w:val="81A4F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A3"/>
    <w:rsid w:val="004B683C"/>
    <w:rsid w:val="00995AC3"/>
    <w:rsid w:val="00C577A3"/>
    <w:rsid w:val="00CB064F"/>
    <w:rsid w:val="00F5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6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6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6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technology.jira.com/browse/ETF-4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technology.jira.com/browse/ETF-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Crane</dc:creator>
  <cp:lastModifiedBy>Jackie Lee</cp:lastModifiedBy>
  <cp:revision>2</cp:revision>
  <dcterms:created xsi:type="dcterms:W3CDTF">2015-06-24T16:42:00Z</dcterms:created>
  <dcterms:modified xsi:type="dcterms:W3CDTF">2015-06-24T16:42:00Z</dcterms:modified>
</cp:coreProperties>
</file>