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rebuchet MS" w:cs="Trebuchet MS" w:eastAsia="Trebuchet MS" w:hAnsi="Trebuchet MS"/>
          <w:b/>
          <w:bCs/>
          <w:color w:val="5E0B15"/>
          <w:sz w:val="36"/>
          <w:szCs w:val="36"/>
        </w:rPr>
        <w:t xml:space="preserve">SOFTWARE ARCHITECTURE AND DESIGN SPECIFICATION</w:t>
      </w:r>
    </w:p>
    <w:p>
      <w:pPr>
        <w:spacing w:after="80"/>
        <w:jc w:val="center"/>
      </w:pPr>
      <w:r>
        <w:rPr>
          <w:rFonts w:ascii="Trebuchet MS" w:cs="Trebuchet MS" w:eastAsia="Trebuchet MS" w:hAnsi="Trebuchet MS"/>
          <w:b/>
          <w:bCs/>
          <w:color w:val="800000"/>
          <w:sz w:val="32"/>
          <w:szCs w:val="32"/>
        </w:rPr>
        <w:t xml:space="preserve">Task Manager Application</w:t>
      </w:r>
    </w:p>
    <w:p>
      <w:pPr>
        <w:pBdr>
          <w:bottom w:val="single" w:color="800000" w:sz="12" w:space="8"/>
        </w:pBdr>
        <w:spacing w:after="240"/>
        <w:jc w:val="center"/>
      </w:pPr>
      <w:r>
        <w:rPr>
          <w:i/>
          <w:iCs/>
          <w:color w:val="555555"/>
        </w:rPr>
        <w:t xml:space="preserve">Practical Mini-Project Version — v1.0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Project</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Task Manager Application</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Version</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1.0</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Author</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Akula Sai Nandan Royal (Dev Lead — PES1UG24CS553)</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val="false"/>
              <w:spacing w:after="0"/>
            </w:pPr>
            <w:r>
              <w:rPr>
                <w:b/>
                <w:bCs/>
              </w:rPr>
              <w:t xml:space="preserve">Date</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02-10-2026</w:t>
            </w:r>
          </w:p>
        </w:tc>
      </w:tr>
    </w:tbl>
    <w:p>
      <w:pPr>
        <w:pStyle w:val="Heading1"/>
      </w:pPr>
      <w:r>
        <w:t xml:space="preserve">Revision History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800"/>
        <w:gridCol w:w="4536"/>
      </w:tblGrid>
      <w:tr>
        <w:trPr>
          <w:tblHeader/>
        </w:trPr>
        <w:tc>
          <w:tcPr>
            <w:tcW w:type="dxa" w:w="11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Version</w:t>
            </w:r>
          </w:p>
        </w:tc>
        <w:tc>
          <w:tcPr>
            <w:tcW w:type="dxa" w:w="15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Date</w:t>
            </w:r>
          </w:p>
        </w:tc>
        <w:tc>
          <w:tcPr>
            <w:tcW w:type="dxa" w:w="28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Author</w:t>
            </w:r>
          </w:p>
        </w:tc>
        <w:tc>
          <w:tcPr>
            <w:tcW w:type="dxa" w:w="4536"/>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Change Summary</w:t>
            </w:r>
          </w:p>
        </w:tc>
      </w:tr>
      <w:tr>
        <w:trPr>
          <w:cantSplit/>
        </w:trPr>
        <w:tc>
          <w:tcPr>
            <w:tcW w:type="dxa" w:w="11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1.0</w:t>
            </w:r>
          </w:p>
        </w:tc>
        <w:tc>
          <w:tcPr>
            <w:tcW w:type="dxa" w:w="15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02-10-2026</w:t>
            </w:r>
          </w:p>
        </w:tc>
        <w:tc>
          <w:tcPr>
            <w:tcW w:type="dxa" w:w="28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Akula Sai Nandan Royal</w:t>
            </w:r>
          </w:p>
        </w:tc>
        <w:tc>
          <w:tcPr>
            <w:tcW w:type="dxa" w:w="45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Initial version mapping SRS functional requirements to system architecture.</w:t>
            </w:r>
          </w:p>
        </w:tc>
      </w:tr>
    </w:tbl>
    <w:p>
      <w:pPr>
        <w:pStyle w:val="Heading1"/>
      </w:pPr>
      <w:r>
        <w:t xml:space="preserve">Approvals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536"/>
      </w:tblGrid>
      <w:tr>
        <w:trPr>
          <w:tblHeader/>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Role</w:t>
            </w:r>
          </w:p>
        </w:tc>
        <w:tc>
          <w:tcPr>
            <w:tcW w:type="dxa" w:w="34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Name</w:t>
            </w:r>
          </w:p>
        </w:tc>
        <w:tc>
          <w:tcPr>
            <w:tcW w:type="dxa" w:w="3536"/>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Signature / Date</w:t>
            </w:r>
          </w:p>
        </w:tc>
      </w:tr>
      <w:tr>
        <w:trPr>
          <w:cantSplit/>
        </w:trPr>
        <w:tc>
          <w:tcPr>
            <w:tcW w:type="dxa" w:w="30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Dev Lead</w:t>
            </w:r>
          </w:p>
        </w:tc>
        <w:tc>
          <w:tcPr>
            <w:tcW w:type="dxa" w:w="34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Akula Sai Nandan Royal</w:t>
            </w:r>
          </w:p>
        </w:tc>
        <w:tc>
          <w:tcPr>
            <w:tcW w:type="dxa" w:w="35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Akula Sai Nandan Royal</w:t>
            </w:r>
          </w:p>
        </w:tc>
      </w:tr>
      <w:tr>
        <w:trPr>
          <w:cantSplit/>
        </w:trPr>
        <w:tc>
          <w:tcPr>
            <w:tcW w:type="dxa" w:w="30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Project Manager</w:t>
            </w:r>
          </w:p>
        </w:tc>
        <w:tc>
          <w:tcPr>
            <w:tcW w:type="dxa" w:w="34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Anirudh Dharane</w:t>
            </w:r>
          </w:p>
        </w:tc>
        <w:tc>
          <w:tcPr>
            <w:tcW w:type="dxa" w:w="35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Anirudh Dharane</w:t>
            </w:r>
          </w:p>
        </w:tc>
      </w:tr>
      <w:tr>
        <w:trPr>
          <w:cantSplit/>
        </w:trPr>
        <w:tc>
          <w:tcPr>
            <w:tcW w:type="dxa" w:w="30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QA Lead</w:t>
            </w:r>
          </w:p>
        </w:tc>
        <w:tc>
          <w:tcPr>
            <w:tcW w:type="dxa" w:w="34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Chiranthan HG</w:t>
            </w:r>
          </w:p>
        </w:tc>
        <w:tc>
          <w:tcPr>
            <w:tcW w:type="dxa" w:w="35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Chiranthan HG</w:t>
            </w:r>
          </w:p>
        </w:tc>
      </w:tr>
      <w:tr>
        <w:trPr>
          <w:cantSplit/>
        </w:trPr>
        <w:tc>
          <w:tcPr>
            <w:tcW w:type="dxa" w:w="30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SRS Lead</w:t>
            </w:r>
          </w:p>
        </w:tc>
        <w:tc>
          <w:tcPr>
            <w:tcW w:type="dxa" w:w="34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Mohith N</w:t>
            </w:r>
          </w:p>
        </w:tc>
        <w:tc>
          <w:tcPr>
            <w:tcW w:type="dxa" w:w="35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Mohith N</w:t>
            </w:r>
          </w:p>
        </w:tc>
      </w:tr>
    </w:tbl>
    <w:p>
      <w:pPr>
        <w:pStyle w:val="Heading1"/>
      </w:pPr>
      <w:r>
        <w:t xml:space="preserve">1. Introduction</w:t>
      </w:r>
    </w:p>
    <w:p>
      <w:pPr>
        <w:pStyle w:val="Heading2"/>
      </w:pPr>
      <w:r>
        <w:t xml:space="preserve">1.1 Purpose</w:t>
      </w:r>
    </w:p>
    <w:p>
      <w:r>
        <w:t xml:space="preserve">This document specifies the architecture and design of the Task Manager Application.</w:t>
      </w:r>
    </w:p>
    <w:p>
      <w:pPr>
        <w:pStyle w:val="Heading2"/>
      </w:pPr>
      <w:r>
        <w:t xml:space="preserve">1.2 Scope</w:t>
      </w:r>
    </w:p>
    <w:p>
      <w:r>
        <w:t xml:space="preserve">This architecture covers the application’s user services: user authentication (registration, login, logout) and task management workflows (CRUD operations, status updates, priority filtering).</w:t>
      </w:r>
    </w:p>
    <w:p>
      <w:pPr>
        <w:pStyle w:val="Heading2"/>
      </w:pPr>
      <w:r>
        <w:t xml:space="preserve">1.3 Audience</w:t>
      </w:r>
    </w:p>
    <w:p>
      <w:r>
        <w:t xml:space="preserve">Developers, QA engineers, security auditors, instructors, and project managers.</w:t>
      </w:r>
    </w:p>
    <w:p>
      <w:pPr>
        <w:pStyle w:val="Heading2"/>
      </w:pPr>
      <w:r>
        <w:t xml:space="preserve">1.4 Definitions</w:t>
      </w:r>
    </w:p>
    <w:p>
      <w:r>
        <w:t xml:space="preserve">API, JWT, CRUD, SPA, Bcrypt, Middleware. See the Glossary in Section 5.1.</w:t>
      </w:r>
    </w:p>
    <w:p>
      <w:pPr>
        <w:pStyle w:val="Heading1"/>
      </w:pPr>
      <w:r>
        <w:t xml:space="preserve">2. Document Overview</w:t>
      </w:r>
    </w:p>
    <w:p>
      <w:pPr>
        <w:pStyle w:val="Heading2"/>
      </w:pPr>
      <w:r>
        <w:t xml:space="preserve">2.1 How to Use This Document</w:t>
      </w:r>
    </w:p>
    <w:p>
      <w:r>
        <w:t xml:space="preserve">This document provides architectural deliverables including UML diagrams, architecture pattern justifications, threat models, and API design for the development phase.</w:t>
      </w:r>
    </w:p>
    <w:p>
      <w:pPr>
        <w:pStyle w:val="Heading2"/>
      </w:pPr>
      <w:r>
        <w:t xml:space="preserve">2.2 Related Documents</w:t>
      </w:r>
    </w:p>
    <w:p>
      <w:pPr>
        <w:pStyle w:val="ListParagraph"/>
        <w:numPr>
          <w:ilvl w:val="0"/>
          <w:numId w:val="2"/>
        </w:numPr>
        <w:spacing w:after="80"/>
      </w:pPr>
      <w:r>
        <w:t xml:space="preserve">Software Requirements Specification (SRS) v1.0</w:t>
      </w:r>
    </w:p>
    <w:p>
      <w:pPr>
        <w:pStyle w:val="ListParagraph"/>
        <w:numPr>
          <w:ilvl w:val="0"/>
          <w:numId w:val="2"/>
        </w:numPr>
        <w:spacing w:after="80"/>
      </w:pPr>
      <w:r>
        <w:t xml:space="preserve">Software Test Plan (STP) v1.0</w:t>
      </w:r>
    </w:p>
    <w:p>
      <w:pPr>
        <w:pStyle w:val="ListParagraph"/>
        <w:numPr>
          <w:ilvl w:val="0"/>
          <w:numId w:val="2"/>
        </w:numPr>
        <w:spacing w:after="80"/>
      </w:pPr>
      <w:r>
        <w:t xml:space="preserve">Requirement Traceability Matrix (RTM)</w:t>
      </w:r>
    </w:p>
    <w:p>
      <w:pPr>
        <w:pStyle w:val="Heading1"/>
      </w:pPr>
      <w:r>
        <w:t xml:space="preserve">3. Architecture</w:t>
      </w:r>
    </w:p>
    <w:p>
      <w:pPr>
        <w:pStyle w:val="Heading2"/>
      </w:pPr>
      <w:r>
        <w:t xml:space="preserve">3.1 Goals &amp; Constraints</w:t>
      </w:r>
    </w:p>
    <w:p>
      <w:pPr>
        <w:pStyle w:val="ListParagraph"/>
        <w:numPr>
          <w:ilvl w:val="0"/>
          <w:numId w:val="2"/>
        </w:numPr>
        <w:spacing w:after="80"/>
      </w:pPr>
      <w:r>
        <w:rPr>
          <w:b/>
          <w:bCs/>
        </w:rPr>
        <w:t xml:space="preserve">Goals: </w:t>
      </w:r>
      <w:r>
        <w:t xml:space="preserve">Secure authentication, reliable data persistence, and high availability.</w:t>
      </w:r>
    </w:p>
    <w:p>
      <w:pPr>
        <w:pStyle w:val="ListParagraph"/>
        <w:numPr>
          <w:ilvl w:val="0"/>
          <w:numId w:val="2"/>
        </w:numPr>
        <w:spacing w:after="80"/>
      </w:pPr>
      <w:r>
        <w:rPr>
          <w:b/>
          <w:bCs/>
        </w:rPr>
        <w:t xml:space="preserve">Constraints: </w:t>
      </w:r>
      <w:r>
        <w:t xml:space="preserve">Single-language stack (JavaScript) for rapid development, and strict data isolation constraints.</w:t>
      </w:r>
    </w:p>
    <w:p>
      <w:pPr>
        <w:pStyle w:val="Heading2"/>
      </w:pPr>
      <w:r>
        <w:t xml:space="preserve">3.2 Stakeholders &amp; Concerns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7336"/>
      </w:tblGrid>
      <w:tr>
        <w:trPr>
          <w:tblHeader/>
        </w:trPr>
        <w:tc>
          <w:tcPr>
            <w:tcW w:type="dxa" w:w="26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Stakeholder</w:t>
            </w:r>
          </w:p>
        </w:tc>
        <w:tc>
          <w:tcPr>
            <w:tcW w:type="dxa" w:w="7336"/>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Concerns</w:t>
            </w:r>
          </w:p>
        </w:tc>
      </w:tr>
      <w:tr>
        <w:trPr>
          <w:cantSplit/>
        </w:trPr>
        <w:tc>
          <w:tcPr>
            <w:tcW w:type="dxa" w:w="26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Customers</w:t>
            </w:r>
          </w:p>
        </w:tc>
        <w:tc>
          <w:tcPr>
            <w:tcW w:type="dxa" w:w="73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Security of personal tasks, intuitive UI, availability.</w:t>
            </w:r>
          </w:p>
        </w:tc>
      </w:tr>
      <w:tr>
        <w:trPr>
          <w:cantSplit/>
        </w:trPr>
        <w:tc>
          <w:tcPr>
            <w:tcW w:type="dxa" w:w="26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Developers</w:t>
            </w:r>
          </w:p>
        </w:tc>
        <w:tc>
          <w:tcPr>
            <w:tcW w:type="dxa" w:w="73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Modularity, clean API contracts, maintainability.</w:t>
            </w:r>
          </w:p>
        </w:tc>
      </w:tr>
      <w:tr>
        <w:trPr>
          <w:cantSplit/>
        </w:trPr>
        <w:tc>
          <w:tcPr>
            <w:tcW w:type="dxa" w:w="26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QA Engineers</w:t>
            </w:r>
          </w:p>
        </w:tc>
        <w:tc>
          <w:tcPr>
            <w:tcW w:type="dxa" w:w="73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Clear testability of core APIs.</w:t>
            </w:r>
          </w:p>
        </w:tc>
      </w:tr>
    </w:tbl>
    <w:p>
      <w:pPr>
        <w:sectPr>
          <w:footerReference w:type="default" r:id="rId7"/>
          <w:pgSz w:w="12240" w:h="15840" w:orient="portrait"/>
          <w:pgMar w:top="1008" w:right="1152" w:bottom="1008" w:left="1152" w:header="720" w:footer="720" w:gutter="0"/>
          <w:pgNumType/>
          <w:docGrid w:linePitch="360"/>
        </w:sectPr>
      </w:pPr>
    </w:p>
    <w:p>
      <w:pPr>
        <w:pStyle w:val="Heading2"/>
      </w:pPr>
      <w:r>
        <w:t xml:space="preserve">3.3 Component (UML) Diagram</w:t>
      </w:r>
    </w:p>
    <w:p>
      <w:pPr>
        <w:keepNext/>
      </w:pPr>
      <w:r>
        <w:t xml:space="preserve">Figure 1 shows the three layers of the system and the main components within them.</w:t>
      </w:r>
    </w:p>
    <w:p>
      <w:pPr>
        <w:keepNext/>
        <w:spacing w:after="80" w:before="80" w:line="240" w:lineRule="auto"/>
        <w:jc w:val="center"/>
      </w:pPr>
      <w:r>
        <w:drawing>
          <wp:inline distT="0" distB="0" distL="0" distR="0">
            <wp:extent cx="8572500" cy="1247775"/>
            <wp:effectExtent t="0" r="0" b="0" l="0"/>
            <wp:docPr id="1" name="UML Component Diagram" descr="UML Component Diagram" title="UML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1247775"/>
                    </a:xfrm>
                    <a:prstGeom prst="rect">
                      <a:avLst/>
                    </a:prstGeom>
                  </pic:spPr>
                </pic:pic>
              </a:graphicData>
            </a:graphic>
          </wp:inline>
        </w:drawing>
      </w:r>
    </w:p>
    <w:p>
      <w:pPr>
        <w:jc w:val="center"/>
      </w:pPr>
      <w:r>
        <w:rPr>
          <w:i/>
          <w:iCs/>
          <w:color w:val="555555"/>
        </w:rPr>
        <w:t xml:space="preserve">Figure 1: UML Component Diagram</w:t>
      </w:r>
    </w:p>
    <w:p>
      <w:pPr>
        <w:pStyle w:val="Heading2"/>
      </w:pPr>
      <w:r>
        <w:t xml:space="preserve">3.4 Component Descriptions</w:t>
      </w:r>
    </w:p>
    <w:tbl>
      <w:tblPr>
        <w:tblW w:type="dxa" w:w="13536"/>
        <w:tblBorders>
          <w:top w:val="single" w:color="auto" w:sz="4"/>
          <w:left w:val="single" w:color="auto" w:sz="4"/>
          <w:bottom w:val="single" w:color="auto" w:sz="4"/>
          <w:right w:val="single" w:color="auto" w:sz="4"/>
          <w:insideH w:val="single" w:color="auto" w:sz="4"/>
          <w:insideV w:val="single" w:color="auto" w:sz="4"/>
        </w:tblBorders>
      </w:tblPr>
      <w:tblGrid>
        <w:gridCol w:w="3600"/>
        <w:gridCol w:w="9936"/>
      </w:tblGrid>
      <w:tr>
        <w:trPr>
          <w:tblHeader/>
        </w:trPr>
        <w:tc>
          <w:tcPr>
            <w:tcW w:type="dxa" w:w="36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Component</w:t>
            </w:r>
          </w:p>
        </w:tc>
        <w:tc>
          <w:tcPr>
            <w:tcW w:type="dxa" w:w="9936"/>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Description</w:t>
            </w:r>
          </w:p>
        </w:tc>
      </w:tr>
      <w:tr>
        <w:trPr>
          <w:cantSplit/>
        </w:trPr>
        <w:tc>
          <w:tcPr>
            <w:tcW w:type="dxa" w:w="36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React.js UI</w:t>
            </w:r>
          </w:p>
        </w:tc>
        <w:tc>
          <w:tcPr>
            <w:tcW w:type="dxa" w:w="9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Handles customer input/output, rendering the task dashboard and forms.</w:t>
            </w:r>
          </w:p>
        </w:tc>
      </w:tr>
      <w:tr>
        <w:trPr>
          <w:cantSplit/>
        </w:trPr>
        <w:tc>
          <w:tcPr>
            <w:tcW w:type="dxa" w:w="36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Auth Service / Controller</w:t>
            </w:r>
          </w:p>
        </w:tc>
        <w:tc>
          <w:tcPr>
            <w:tcW w:type="dxa" w:w="9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Validates user credentials, hashes passwords, and issues JWTs.</w:t>
            </w:r>
          </w:p>
        </w:tc>
      </w:tr>
      <w:tr>
        <w:trPr>
          <w:cantSplit/>
        </w:trPr>
        <w:tc>
          <w:tcPr>
            <w:tcW w:type="dxa" w:w="36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Task Processor / Controller</w:t>
            </w:r>
          </w:p>
        </w:tc>
        <w:tc>
          <w:tcPr>
            <w:tcW w:type="dxa" w:w="9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Processes all task creations, updates, reads, and deletions.</w:t>
            </w:r>
          </w:p>
        </w:tc>
      </w:tr>
      <w:tr>
        <w:trPr>
          <w:cantSplit/>
        </w:trPr>
        <w:tc>
          <w:tcPr>
            <w:tcW w:type="dxa" w:w="36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Express API / Middleware</w:t>
            </w:r>
          </w:p>
        </w:tc>
        <w:tc>
          <w:tcPr>
            <w:tcW w:type="dxa" w:w="9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Handles routing, CORS, and request body parsing.</w:t>
            </w:r>
          </w:p>
        </w:tc>
      </w:tr>
      <w:tr>
        <w:trPr>
          <w:cantSplit/>
        </w:trPr>
        <w:tc>
          <w:tcPr>
            <w:tcW w:type="dxa" w:w="36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val="false"/>
              <w:spacing w:after="0"/>
            </w:pPr>
            <w:r>
              <w:rPr>
                <w:b/>
                <w:bCs/>
              </w:rPr>
              <w:t xml:space="preserve">Database</w:t>
            </w:r>
          </w:p>
        </w:tc>
        <w:tc>
          <w:tcPr>
            <w:tcW w:type="dxa" w:w="9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Persistent storage for User accounts and Task records.</w:t>
            </w:r>
          </w:p>
        </w:tc>
      </w:tr>
    </w:tbl>
    <w:p>
      <w:pPr>
        <w:sectPr>
          <w:footerReference w:type="default" r:id="rId8"/>
          <w:pgSz w:w="15840" w:h="12240" w:orient="landscape"/>
          <w:pgMar w:top="1008" w:right="1152" w:bottom="1008" w:left="1152" w:header="720" w:footer="720" w:gutter="0"/>
          <w:pgNumType/>
          <w:docGrid w:linePitch="360"/>
        </w:sectPr>
      </w:pPr>
    </w:p>
    <w:p>
      <w:pPr>
        <w:pStyle w:val="Heading2"/>
      </w:pPr>
      <w:r>
        <w:t xml:space="preserve">3.5 Chosen Architecture Pattern and Rationale</w:t>
      </w:r>
    </w:p>
    <w:p>
      <w:r>
        <w:t xml:space="preserve">A Layered (Three-Tier Client-Server) architecture was chosen for clear separation of concerns between the presentation logic, business rules, and data access. Microservices were rejected as overly complex for a standard task management scale.</w:t>
      </w:r>
    </w:p>
    <w:p>
      <w:pPr>
        <w:pStyle w:val="Heading2"/>
      </w:pPr>
      <w:r>
        <w:t xml:space="preserve">3.6 Technology Stack &amp; Data Stores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tblHeader/>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Layer</w:t>
            </w:r>
          </w:p>
        </w:tc>
        <w:tc>
          <w:tcPr>
            <w:tcW w:type="dxa" w:w="6936"/>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Technology</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Frontend</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React.js</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Backend APIs</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Node.js + Express.js</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Database</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MongoDB or PostgreSQL</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Transport security</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TLS/HTTPS encryption</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val="false"/>
              <w:spacing w:after="0"/>
            </w:pPr>
            <w:r>
              <w:rPr>
                <w:b/>
                <w:bCs/>
              </w:rPr>
              <w:t xml:space="preserve">Authentication</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JWT and Bcrypt</w:t>
            </w:r>
          </w:p>
        </w:tc>
      </w:tr>
    </w:tbl>
    <w:p>
      <w:pPr>
        <w:pStyle w:val="Heading2"/>
      </w:pPr>
      <w:r>
        <w:t xml:space="preserve">3.7 Risks &amp; Mitigations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Risk</w:t>
            </w:r>
          </w:p>
        </w:tc>
        <w:tc>
          <w:tcPr>
            <w:tcW w:type="dxa" w:w="6336"/>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Mitigation</w:t>
            </w:r>
          </w:p>
        </w:tc>
      </w:tr>
      <w:tr>
        <w:trPr>
          <w:cantSplit/>
        </w:trPr>
        <w:tc>
          <w:tcPr>
            <w:tcW w:type="dxa" w:w="36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Unauthorized access to tasks via API endpoint exploitation.</w:t>
            </w:r>
          </w:p>
        </w:tc>
        <w:tc>
          <w:tcPr>
            <w:tcW w:type="dxa" w:w="63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Implementation of an Auth Middleware that rejects any request lacking a valid JWT signature.</w:t>
            </w:r>
          </w:p>
        </w:tc>
      </w:tr>
    </w:tbl>
    <w:p>
      <w:pPr>
        <w:pStyle w:val="Heading2"/>
      </w:pPr>
      <w:r>
        <w:t xml:space="preserve">3.8 Traceability to Requirements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300"/>
        <w:gridCol w:w="5636"/>
      </w:tblGrid>
      <w:tr>
        <w:trPr>
          <w:tblHeader/>
        </w:trPr>
        <w:tc>
          <w:tcPr>
            <w:tcW w:type="dxa" w:w="43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SRS Requirement</w:t>
            </w:r>
          </w:p>
        </w:tc>
        <w:tc>
          <w:tcPr>
            <w:tcW w:type="dxa" w:w="5636"/>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Architecture Component</w:t>
            </w:r>
          </w:p>
        </w:tc>
      </w:tr>
      <w:tr>
        <w:trPr>
          <w:cantSplit/>
        </w:trPr>
        <w:tc>
          <w:tcPr>
            <w:tcW w:type="dxa" w:w="43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FR-01, FR-02, SEC-01 (Registration/Login)</w:t>
            </w:r>
          </w:p>
        </w:tc>
        <w:tc>
          <w:tcPr>
            <w:tcW w:type="dxa" w:w="56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Auth Service / Controller</w:t>
            </w:r>
          </w:p>
        </w:tc>
      </w:tr>
      <w:tr>
        <w:trPr>
          <w:cantSplit/>
        </w:trPr>
        <w:tc>
          <w:tcPr>
            <w:tcW w:type="dxa" w:w="43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FR-04, FR-05, FR-06, FR-07 (Task CRUD)</w:t>
            </w:r>
          </w:p>
        </w:tc>
        <w:tc>
          <w:tcPr>
            <w:tcW w:type="dxa" w:w="56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Task Processor / Controller</w:t>
            </w:r>
          </w:p>
        </w:tc>
      </w:tr>
    </w:tbl>
    <w:p>
      <w:pPr>
        <w:pStyle w:val="Heading2"/>
      </w:pPr>
      <w:r>
        <w:t xml:space="preserve">3.9 Security Architecture</w:t>
      </w:r>
    </w:p>
    <w:p>
      <w:pPr>
        <w:keepNext/>
      </w:pPr>
      <w:r>
        <w:t xml:space="preserve">Threat modeling (STRIDE):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tblHeader/>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Threat</w:t>
            </w:r>
          </w:p>
        </w:tc>
        <w:tc>
          <w:tcPr>
            <w:tcW w:type="dxa" w:w="6936"/>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Mitigation</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Spoofing</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Mitigated by JWT expiry claims.</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Tampering</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Mitigated by JWT cryptographic signatures.</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Information disclosure</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Mitigated by TLS and Bcrypt password hashing.</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Denial of Service (DoS)</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Mitigated by Express rate limiting.</w:t>
            </w:r>
          </w:p>
        </w:tc>
      </w:tr>
      <w:tr>
        <w:trPr>
          <w:cantSplit/>
        </w:trPr>
        <w:tc>
          <w:tcPr>
            <w:tcW w:type="dxa" w:w="30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val="false"/>
              <w:spacing w:after="0"/>
            </w:pPr>
            <w:r>
              <w:rPr>
                <w:b/>
                <w:bCs/>
              </w:rPr>
              <w:t xml:space="preserve">Elevation of Privilege</w:t>
            </w:r>
          </w:p>
        </w:tc>
        <w:tc>
          <w:tcPr>
            <w:tcW w:type="dxa" w:w="69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Mitigated by strict database query isolation requiring req.user.id matches.</w:t>
            </w:r>
          </w:p>
        </w:tc>
      </w:tr>
    </w:tbl>
    <w:p>
      <w:pPr>
        <w:pStyle w:val="Heading1"/>
      </w:pPr>
      <w:r>
        <w:t xml:space="preserve">4. Design</w:t>
      </w:r>
    </w:p>
    <w:p>
      <w:pPr>
        <w:pStyle w:val="Heading2"/>
      </w:pPr>
      <w:r>
        <w:t xml:space="preserve">4.1 Design Overview</w:t>
      </w:r>
    </w:p>
    <w:p>
      <w:r>
        <w:t xml:space="preserve">The system is designed with layered modules (UI, Routing, Controllers, Data Access) to ensure separation of concerns and easier maintenance.</w:t>
      </w:r>
    </w:p>
    <w:p>
      <w:pPr>
        <w:pStyle w:val="Heading2"/>
      </w:pPr>
      <w:r>
        <w:t xml:space="preserve">4.2 UML Sequence Diagrams</w:t>
      </w:r>
    </w:p>
    <w:p>
      <w:pPr>
        <w:keepNext/>
      </w:pPr>
      <w:r>
        <w:rPr>
          <w:b/>
          <w:bCs/>
        </w:rPr>
        <w:t xml:space="preserve">Sequence Diagram 1: Login Flow</w:t>
      </w:r>
    </w:p>
    <w:p>
      <w:pPr>
        <w:keepNext/>
        <w:spacing w:after="80" w:before="80" w:line="240" w:lineRule="auto"/>
        <w:jc w:val="center"/>
      </w:pPr>
      <w:r>
        <w:drawing>
          <wp:inline distT="0" distB="0" distL="0" distR="0">
            <wp:extent cx="6305550" cy="3695700"/>
            <wp:effectExtent t="0" r="0" b="0" l="0"/>
            <wp:docPr id="1" name="Sequence Diagram 1: Login Flow" descr="Sequence Diagram 1: Login Flow" title="Sequence Diagram 1: Logi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05550" cy="3695700"/>
                    </a:xfrm>
                    <a:prstGeom prst="rect">
                      <a:avLst/>
                    </a:prstGeom>
                  </pic:spPr>
                </pic:pic>
              </a:graphicData>
            </a:graphic>
          </wp:inline>
        </w:drawing>
      </w:r>
    </w:p>
    <w:p>
      <w:pPr>
        <w:jc w:val="center"/>
      </w:pPr>
      <w:r>
        <w:rPr>
          <w:i/>
          <w:iCs/>
          <w:color w:val="555555"/>
        </w:rPr>
        <w:t xml:space="preserve">Figure 2: Sequence Diagram 1 — Login Flow</w:t>
      </w:r>
    </w:p>
    <w:p>
      <w:pPr>
        <w:keepNext/>
        <w:spacing w:after="160" w:before="240"/>
      </w:pPr>
      <w:r>
        <w:rPr>
          <w:b/>
          <w:bCs/>
        </w:rPr>
        <w:t xml:space="preserve">Sequence Diagram 2: Task Creation Flow</w:t>
      </w:r>
    </w:p>
    <w:p>
      <w:pPr>
        <w:keepNext/>
        <w:spacing w:after="80" w:before="80" w:line="240" w:lineRule="auto"/>
        <w:jc w:val="center"/>
      </w:pPr>
      <w:r>
        <w:drawing>
          <wp:inline distT="0" distB="0" distL="0" distR="0">
            <wp:extent cx="6305550" cy="3190875"/>
            <wp:effectExtent t="0" r="0" b="0" l="0"/>
            <wp:docPr id="1" name="Sequence Diagram 2: Task Creation Flow" descr="Sequence Diagram 2: Task Creation Flow" title="Sequence Diagram 2: Task Cre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3190875"/>
                    </a:xfrm>
                    <a:prstGeom prst="rect">
                      <a:avLst/>
                    </a:prstGeom>
                  </pic:spPr>
                </pic:pic>
              </a:graphicData>
            </a:graphic>
          </wp:inline>
        </w:drawing>
      </w:r>
    </w:p>
    <w:p>
      <w:pPr>
        <w:jc w:val="center"/>
      </w:pPr>
      <w:r>
        <w:rPr>
          <w:i/>
          <w:iCs/>
          <w:color w:val="555555"/>
        </w:rPr>
        <w:t xml:space="preserve">Figure 3: Sequence Diagram 2 — Task Creation Flow</w:t>
      </w:r>
    </w:p>
    <w:p>
      <w:pPr>
        <w:pStyle w:val="Heading2"/>
      </w:pPr>
      <w:r>
        <w:t xml:space="preserve">4.3 API Design</w:t>
      </w:r>
    </w:p>
    <w:p>
      <w:pPr>
        <w:keepNext/>
      </w:pPr>
      <w:r>
        <w:rPr>
          <w:b/>
          <w:bCs/>
        </w:rPr>
        <w:t xml:space="preserve">Component 1: Auth Service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rPr>
        <w:tc>
          <w:tcPr>
            <w:tcW w:type="dxa" w:w="22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Endpoint</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/api/auth/login</w:t>
            </w:r>
          </w:p>
        </w:tc>
      </w:tr>
      <w:tr>
        <w:trPr>
          <w:cantSplit/>
        </w:trPr>
        <w:tc>
          <w:tcPr>
            <w:tcW w:type="dxa" w:w="22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Method</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POST</w:t>
            </w:r>
          </w:p>
        </w:tc>
      </w:tr>
      <w:tr>
        <w:trPr>
          <w:cantSplit/>
        </w:trPr>
        <w:tc>
          <w:tcPr>
            <w:tcW w:type="dxa" w:w="22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Request</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{email, password}</w:t>
            </w:r>
          </w:p>
        </w:tc>
      </w:tr>
      <w:tr>
        <w:trPr>
          <w:cantSplit/>
        </w:trPr>
        <w:tc>
          <w:tcPr>
            <w:tcW w:type="dxa" w:w="22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Response</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{token, userId}</w:t>
            </w:r>
          </w:p>
        </w:tc>
      </w:tr>
      <w:tr>
        <w:trPr>
          <w:cantSplit/>
        </w:trPr>
        <w:tc>
          <w:tcPr>
            <w:tcW w:type="dxa" w:w="22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val="false"/>
              <w:spacing w:after="0"/>
            </w:pPr>
            <w:r>
              <w:rPr>
                <w:b/>
                <w:bCs/>
              </w:rPr>
              <w:t xml:space="preserve">Errors</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400 Bad Request, 401 Unauthorized (Invalid credentials).</w:t>
            </w:r>
          </w:p>
        </w:tc>
      </w:tr>
    </w:tbl>
    <w:p>
      <w:pPr>
        <w:keepNext/>
        <w:spacing w:after="160" w:before="240"/>
      </w:pPr>
      <w:r>
        <w:rPr>
          <w:b/>
          <w:bCs/>
        </w:rPr>
        <w:t xml:space="preserve">Component 2: Task Service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rPr>
        <w:tc>
          <w:tcPr>
            <w:tcW w:type="dxa" w:w="22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Endpoint</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/api/tasks</w:t>
            </w:r>
          </w:p>
        </w:tc>
      </w:tr>
      <w:tr>
        <w:trPr>
          <w:cantSplit/>
        </w:trPr>
        <w:tc>
          <w:tcPr>
            <w:tcW w:type="dxa" w:w="22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Method</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POST</w:t>
            </w:r>
          </w:p>
        </w:tc>
      </w:tr>
      <w:tr>
        <w:trPr>
          <w:cantSplit/>
        </w:trPr>
        <w:tc>
          <w:tcPr>
            <w:tcW w:type="dxa" w:w="22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Request</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{title, priority, status}</w:t>
            </w:r>
          </w:p>
        </w:tc>
      </w:tr>
      <w:tr>
        <w:trPr>
          <w:cantSplit/>
        </w:trPr>
        <w:tc>
          <w:tcPr>
            <w:tcW w:type="dxa" w:w="22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rPr>
              <w:t xml:space="preserve">Response</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{taskObject}</w:t>
            </w:r>
          </w:p>
        </w:tc>
      </w:tr>
      <w:tr>
        <w:trPr>
          <w:cantSplit/>
        </w:trPr>
        <w:tc>
          <w:tcPr>
            <w:tcW w:type="dxa" w:w="22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val="false"/>
              <w:spacing w:after="0"/>
            </w:pPr>
            <w:r>
              <w:rPr>
                <w:b/>
                <w:bCs/>
              </w:rPr>
              <w:t xml:space="preserve">Errors</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401 Unauthorized (Missing JWT), 400 Bad Request (Missing Title).</w:t>
            </w:r>
          </w:p>
        </w:tc>
      </w:tr>
    </w:tbl>
    <w:p>
      <w:pPr>
        <w:pStyle w:val="Heading2"/>
      </w:pPr>
      <w:r>
        <w:t xml:space="preserve">4.4 Error Handling, Logging &amp; Monitoring</w:t>
      </w:r>
    </w:p>
    <w:p>
      <w:r>
        <w:t xml:space="preserve">Standardized HTTP error messages (e.g., 400, 401, 403, 404, 500) will be used across the API. No sensitive user information or internal stack traces will be exposed in system logs or client responses.</w:t>
      </w:r>
    </w:p>
    <w:p>
      <w:pPr>
        <w:pStyle w:val="Heading2"/>
      </w:pPr>
      <w:r>
        <w:t xml:space="preserve">4.5 UX Design</w:t>
      </w:r>
    </w:p>
    <w:p>
      <w:r>
        <w:t xml:space="preserve">The React dashboard UI will feature clear visual hierarchies, accessible input forms, and distinct color-coding for High, Medium, and Low task priorities.</w:t>
      </w:r>
    </w:p>
    <w:p>
      <w:pPr>
        <w:pStyle w:val="Heading2"/>
      </w:pPr>
      <w:r>
        <w:t xml:space="preserve">4.6 Open Issues &amp; Next Steps</w:t>
      </w:r>
    </w:p>
    <w:p>
      <w:r>
        <w:t xml:space="preserve">Future enhancements out of scope for v1.0 include: real-time collaboration, external calendar integrations, and automated email notifications.</w:t>
      </w:r>
    </w:p>
    <w:p>
      <w:pPr>
        <w:pStyle w:val="Heading1"/>
      </w:pPr>
      <w:r>
        <w:t xml:space="preserve">5. Appendices</w:t>
      </w:r>
    </w:p>
    <w:p>
      <w:pPr>
        <w:pStyle w:val="Heading2"/>
      </w:pPr>
      <w:r>
        <w:t xml:space="preserve">5.1 Glossary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tblHeader/>
        </w:trPr>
        <w:tc>
          <w:tcPr>
            <w:tcW w:type="dxa" w:w="2200"/>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Term</w:t>
            </w:r>
          </w:p>
        </w:tc>
        <w:tc>
          <w:tcPr>
            <w:tcW w:type="dxa" w:w="7736"/>
            <w:tcBorders>
              <w:top w:val="single" w:color="D9B8BC" w:sz="4"/>
              <w:left w:val="single" w:color="D9B8BC" w:sz="4"/>
              <w:bottom w:val="single" w:color="D9B8BC" w:sz="4"/>
              <w:right w:val="single" w:color="D9B8BC" w:sz="4"/>
            </w:tcBorders>
            <w:shd w:fill="F3E1E3" w:color="auto" w:val="clear"/>
            <w:tcMar>
              <w:top w:type="dxa" w:w="60"/>
              <w:left w:type="dxa" w:w="110"/>
              <w:bottom w:type="dxa" w:w="60"/>
              <w:right w:type="dxa" w:w="110"/>
            </w:tcMar>
          </w:tcPr>
          <w:p>
            <w:pPr>
              <w:keepNext/>
              <w:spacing w:after="0"/>
            </w:pPr>
            <w:r>
              <w:rPr>
                <w:b/>
                <w:bCs/>
                <w:color w:val="5E0B15"/>
              </w:rPr>
              <w:t xml:space="preserve">Definition</w:t>
            </w:r>
          </w:p>
        </w:tc>
      </w:tr>
      <w:tr>
        <w:trPr>
          <w:cantSplit/>
        </w:trPr>
        <w:tc>
          <w:tcPr>
            <w:tcW w:type="dxa" w:w="22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API</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Application Programming Interface.</w:t>
            </w:r>
          </w:p>
        </w:tc>
      </w:tr>
      <w:tr>
        <w:trPr>
          <w:cantSplit/>
        </w:trPr>
        <w:tc>
          <w:tcPr>
            <w:tcW w:type="dxa" w:w="22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JWT</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JSON Web Token.</w:t>
            </w:r>
          </w:p>
        </w:tc>
      </w:tr>
      <w:tr>
        <w:trPr>
          <w:cantSplit/>
        </w:trPr>
        <w:tc>
          <w:tcPr>
            <w:tcW w:type="dxa" w:w="22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Bcrypt</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Cryptographic hash function used for passwords.</w:t>
            </w:r>
          </w:p>
        </w:tc>
      </w:tr>
      <w:tr>
        <w:trPr>
          <w:cantSplit/>
        </w:trPr>
        <w:tc>
          <w:tcPr>
            <w:tcW w:type="dxa" w:w="22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CRUD</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Create, Read, Update, Delete.</w:t>
            </w:r>
          </w:p>
        </w:tc>
      </w:tr>
      <w:tr>
        <w:trPr>
          <w:cantSplit/>
        </w:trPr>
        <w:tc>
          <w:tcPr>
            <w:tcW w:type="dxa" w:w="22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SPA</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spacing w:after="0"/>
            </w:pPr>
            <w:r>
              <w:rPr>
                <w:b w:val="false"/>
                <w:bCs w:val="false"/>
              </w:rPr>
              <w:t xml:space="preserve">Single Page Application.</w:t>
            </w:r>
          </w:p>
        </w:tc>
      </w:tr>
      <w:tr>
        <w:trPr>
          <w:cantSplit/>
        </w:trPr>
        <w:tc>
          <w:tcPr>
            <w:tcW w:type="dxa" w:w="2200"/>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Middleware</w:t>
            </w:r>
          </w:p>
        </w:tc>
        <w:tc>
          <w:tcPr>
            <w:tcW w:type="dxa" w:w="7736"/>
            <w:tcBorders>
              <w:top w:val="single" w:color="D9B8BC" w:sz="4"/>
              <w:left w:val="single" w:color="D9B8BC" w:sz="4"/>
              <w:bottom w:val="single" w:color="D9B8BC" w:sz="4"/>
              <w:right w:val="single" w:color="D9B8BC" w:sz="4"/>
            </w:tcBorders>
            <w:tcMar>
              <w:top w:type="dxa" w:w="60"/>
              <w:left w:type="dxa" w:w="110"/>
              <w:bottom w:type="dxa" w:w="60"/>
              <w:right w:type="dxa" w:w="110"/>
            </w:tcMar>
          </w:tcPr>
          <w:p>
            <w:pPr>
              <w:keepNext w:val="false"/>
              <w:spacing w:after="0"/>
            </w:pPr>
            <w:r>
              <w:rPr>
                <w:b w:val="false"/>
                <w:bCs w:val="false"/>
              </w:rPr>
              <w:t xml:space="preserve">Request-processing layer in the Express API that runs before route handlers (for example, CORS, body parsing, JWT verification).</w:t>
            </w:r>
          </w:p>
        </w:tc>
      </w:tr>
    </w:tbl>
    <w:p>
      <w:pPr>
        <w:pStyle w:val="Heading2"/>
      </w:pPr>
      <w:r>
        <w:t xml:space="preserve">5.2 References</w:t>
      </w:r>
    </w:p>
    <w:p>
      <w:pPr>
        <w:pStyle w:val="ListParagraph"/>
        <w:numPr>
          <w:ilvl w:val="0"/>
          <w:numId w:val="2"/>
        </w:numPr>
        <w:spacing w:after="80"/>
      </w:pPr>
      <w:r>
        <w:t xml:space="preserve">IEEE Std 830-1998 (SRS Standards).</w:t>
      </w:r>
    </w:p>
    <w:p>
      <w:pPr>
        <w:pStyle w:val="ListParagraph"/>
        <w:numPr>
          <w:ilvl w:val="0"/>
          <w:numId w:val="2"/>
        </w:numPr>
        <w:spacing w:after="80"/>
      </w:pPr>
      <w:r>
        <w:t xml:space="preserve">OWASP Top 10 Application Security Risks.</w:t>
      </w:r>
    </w:p>
    <w:p>
      <w:pPr>
        <w:pStyle w:val="Heading2"/>
      </w:pPr>
      <w:r>
        <w:t xml:space="preserve">5.3 Tools</w:t>
      </w:r>
    </w:p>
    <w:p>
      <w:r>
        <w:t xml:space="preserve">PlantUML, draw.io, Node.js, Express.js, React.js, Postman.</w:t>
      </w:r>
    </w:p>
    <w:sectPr>
      <w:footerReference w:type="default" r:id="rId9"/>
      <w:pgSz w:w="12240" w:h="15840" w:orient="portrait"/>
      <w:pgMar w:top="1008" w:right="1152" w:bottom="1008" w:left="1152"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B8BC" w:sz="6" w:space="6"/>
      </w:pBdr>
      <w:jc w:val="center"/>
    </w:pPr>
    <w:r>
      <w:rPr>
        <w:color w:val="555555"/>
        <w:sz w:val="18"/>
        <w:szCs w:val="18"/>
      </w:rPr>
      <w:t xml:space="preserve">Software Architecture and Design Specification — Task Manager Application v1.0  |  Page </w:t>
    </w:r>
    <w:r>
      <w:rPr>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B8BC" w:sz="6" w:space="6"/>
      </w:pBdr>
      <w:jc w:val="center"/>
    </w:pPr>
    <w:r>
      <w:rPr>
        <w:color w:val="555555"/>
        <w:sz w:val="18"/>
        <w:szCs w:val="18"/>
      </w:rPr>
      <w:t xml:space="preserve">Software Architecture and Design Specification — Task Manager Application v1.0  |  Page </w:t>
    </w:r>
    <w:r>
      <w:rPr>
        <w:color w:val="55555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B8BC" w:sz="6" w:space="6"/>
      </w:pBdr>
      <w:jc w:val="center"/>
    </w:pPr>
    <w:r>
      <w:rPr>
        <w:color w:val="555555"/>
        <w:sz w:val="18"/>
        <w:szCs w:val="18"/>
      </w:rPr>
      <w:t xml:space="preserve">Software Architecture and Design Specification — Task Manager Application v1.0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8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D9B8BC" w:sz="6" w:space="3"/>
      </w:pBdr>
      <w:spacing w:after="100" w:before="420"/>
      <w:outlineLvl w:val="0"/>
    </w:pPr>
    <w:rPr>
      <w:rFonts w:ascii="Trebuchet MS" w:cs="Trebuchet MS" w:eastAsia="Trebuchet MS" w:hAnsi="Trebuchet MS"/>
      <w:b/>
      <w:bCs/>
      <w:color w:val="5E0B15"/>
      <w:sz w:val="28"/>
      <w:szCs w:val="28"/>
    </w:rPr>
  </w:style>
  <w:style w:type="paragraph" w:styleId="Heading2">
    <w:name w:val="Heading 2"/>
    <w:basedOn w:val="Normal"/>
    <w:next w:val="Normal"/>
    <w:qFormat/>
    <w:pPr>
      <w:keepNext/>
      <w:keepLines/>
      <w:spacing w:after="80" w:before="200"/>
      <w:outlineLvl w:val="1"/>
    </w:pPr>
    <w:rPr>
      <w:rFonts w:ascii="Trebuchet MS" w:cs="Trebuchet MS" w:eastAsia="Trebuchet MS" w:hAnsi="Trebuchet MS"/>
      <w:b/>
      <w:bCs/>
      <w:color w:val="9C2F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3e49dcd86037a85aa397614cc32441ce7e42cf4c.png"/><Relationship Id="rId11" Type="http://schemas.openxmlformats.org/officeDocument/2006/relationships/image" Target="media/5c61d5a0124363fb2642a1350189dd5a356bc3fa.png"/><Relationship Id="rId12" Type="http://schemas.openxmlformats.org/officeDocument/2006/relationships/image" Target="media/5b74a65a2d0de253ab77222c3bda0b2ba439a60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2026-10-01T21:07:36.373Z</dcterms:created>
  <dcterms:modified xsi:type="dcterms:W3CDTF">2026-10-01T21:07:36.373Z</dcterms:modified>
</cp:coreProperties>
</file>

<file path=docProps/custom.xml><?xml version="1.0" encoding="utf-8"?>
<Properties xmlns="http://schemas.openxmlformats.org/officeDocument/2006/custom-properties" xmlns:vt="http://schemas.openxmlformats.org/officeDocument/2006/docPropsVTypes"/>
</file>