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RetailERP Production Infrastructure Overview (Post Sprint 16)</w:t>
      </w:r>
    </w:p>
    <w:p/>
    <w:p>
      <w:r>
        <w:t>Date: March 20, 2026</w:t>
      </w:r>
    </w:p>
    <w:p>
      <w:r>
        <w:t>Project: RetailERP</w:t>
      </w:r>
    </w:p>
    <w:p>
      <w:r>
        <w:t>Scope: Server, database, networking, cloud infra, CI/CD, security, containers, CDN, monitoring, backup/recovery.</w:t>
      </w:r>
    </w:p>
    <w:p/>
    <w:p>
      <w:r>
        <w:t>## 1) Executive Recommendation (Best Fit)</w:t>
      </w:r>
    </w:p>
    <w:p/>
    <w:p>
      <w:r>
        <w:t>For your current stack (.NET 8 + SQL Server + Redis + Docker + GitHub Actions), the best professional setup is:</w:t>
      </w:r>
    </w:p>
    <w:p/>
    <w:p>
      <w:r>
        <w:t>- Cloud: AWS (Mumbai region `ap-south-1` for India latency)</w:t>
      </w:r>
    </w:p>
    <w:p>
      <w:r>
        <w:t>- App runtime: Amazon ECS with Fargate</w:t>
      </w:r>
    </w:p>
    <w:p>
      <w:r>
        <w:t>- Database: Amazon RDS for SQL Server (Multi-AZ)</w:t>
      </w:r>
    </w:p>
    <w:p>
      <w:r>
        <w:t>- Cache: Amazon ElastiCache for Redis</w:t>
      </w:r>
    </w:p>
    <w:p>
      <w:r>
        <w:t>- Edge + security: CloudFront + AWS WAF + ACM TLS</w:t>
      </w:r>
    </w:p>
    <w:p>
      <w:r>
        <w:t>- Monitoring: CloudWatch Logs + CloudWatch alarms</w:t>
      </w:r>
    </w:p>
    <w:p>
      <w:r>
        <w:t>- Secrets: AWS Secrets Manager</w:t>
      </w:r>
    </w:p>
    <w:p>
      <w:r>
        <w:t>- Backups: RDS PITR + AWS Backup policies + cross-region backup copy</w:t>
      </w:r>
    </w:p>
    <w:p/>
    <w:p>
      <w:r>
        <w:t>Reason:</w:t>
      </w:r>
    </w:p>
    <w:p>
      <w:r>
        <w:t>- Matches your existing Sprint 16 Docker + CI/CD pattern.</w:t>
      </w:r>
    </w:p>
    <w:p>
      <w:r>
        <w:t>- Removes heavy server management.</w:t>
      </w:r>
    </w:p>
    <w:p>
      <w:r>
        <w:t>- Scales for growth without redesigning your app.</w:t>
      </w:r>
    </w:p>
    <w:p/>
    <w:p>
      <w:r>
        <w:t>## 2) What Sprint 16 Already Gives You</w:t>
      </w:r>
    </w:p>
    <w:p/>
    <w:p>
      <w:r>
        <w:t>You already implemented a strong DevOps foundation:</w:t>
      </w:r>
    </w:p>
    <w:p/>
    <w:p>
      <w:r>
        <w:t>- Test automation:</w:t>
      </w:r>
    </w:p>
    <w:p>
      <w:r>
        <w:t xml:space="preserve">  - `RetailERP.Tests` (JWT + item onboarding tests)</w:t>
      </w:r>
    </w:p>
    <w:p>
      <w:r>
        <w:t>- CI:</w:t>
      </w:r>
    </w:p>
    <w:p>
      <w:r>
        <w:t xml:space="preserve">  - `.github/workflows/ci.yml` (restore/build/test/coverage/docker build check)</w:t>
      </w:r>
    </w:p>
    <w:p>
      <w:r>
        <w:t>- CD:</w:t>
      </w:r>
    </w:p>
    <w:p>
      <w:r>
        <w:t xml:space="preserve">  - `.github/workflows/deploy.yml` (manual deploy, build/push image, SSH deploy)</w:t>
      </w:r>
    </w:p>
    <w:p>
      <w:r>
        <w:t>- Containers:</w:t>
      </w:r>
    </w:p>
    <w:p>
      <w:r>
        <w:t xml:space="preserve">  - `Dockerfile`</w:t>
      </w:r>
    </w:p>
    <w:p>
      <w:r>
        <w:t xml:space="preserve">  - `docker-compose.yml`</w:t>
      </w:r>
    </w:p>
    <w:p>
      <w:r>
        <w:t xml:space="preserve">  - `docker-compose.prod.yml`</w:t>
      </w:r>
    </w:p>
    <w:p>
      <w:r>
        <w:t>- Deploy runbook artifacts:</w:t>
      </w:r>
    </w:p>
    <w:p>
      <w:r>
        <w:t xml:space="preserve">  - `deploy/.env.production.template`</w:t>
      </w:r>
    </w:p>
    <w:p>
      <w:r>
        <w:t xml:space="preserve">  - `scripts/deploy_production.ps1`</w:t>
      </w:r>
    </w:p>
    <w:p/>
    <w:p>
      <w:r>
        <w:t>So Sprint 16 is not “just Docker”; it is your release reliability layer.</w:t>
      </w:r>
    </w:p>
    <w:p/>
    <w:p>
      <w:r>
        <w:t>## 3) Target Production Architecture (High Functionality)</w:t>
      </w:r>
    </w:p>
    <w:p/>
    <w:p>
      <w:r>
        <w:t>1. Users -&gt; CloudFront (global CDN)</w:t>
      </w:r>
    </w:p>
    <w:p>
      <w:r>
        <w:t>2. CloudFront -&gt; Application Load Balancer (HTTPS)</w:t>
      </w:r>
    </w:p>
    <w:p>
      <w:r>
        <w:t>3. ALB -&gt; ECS Fargate service (RetailERP app containers)</w:t>
      </w:r>
    </w:p>
    <w:p>
      <w:r>
        <w:t>4. App -&gt; RDS SQL Server (private subnet, Multi-AZ)</w:t>
      </w:r>
    </w:p>
    <w:p>
      <w:r>
        <w:t>5. App -&gt; ElastiCache Redis (private subnet)</w:t>
      </w:r>
    </w:p>
    <w:p>
      <w:r>
        <w:t>6. Logs/metrics -&gt; CloudWatch</w:t>
      </w:r>
    </w:p>
    <w:p>
      <w:r>
        <w:t>7. Secrets -&gt; Secrets Manager</w:t>
      </w:r>
    </w:p>
    <w:p>
      <w:r>
        <w:t>8. Backups -&gt; RDS automated backups + AWS Backup + cross-region copy</w:t>
      </w:r>
    </w:p>
    <w:p/>
    <w:p>
      <w:r>
        <w:t>## 4) Networking Design</w:t>
      </w:r>
    </w:p>
    <w:p/>
    <w:p>
      <w:r>
        <w:t>- VPC with 3 subnet layers:</w:t>
      </w:r>
    </w:p>
    <w:p>
      <w:r>
        <w:t xml:space="preserve">  - Public subnets: ALB only</w:t>
      </w:r>
    </w:p>
    <w:p>
      <w:r>
        <w:t xml:space="preserve">  - Private app subnets: ECS tasks</w:t>
      </w:r>
    </w:p>
    <w:p>
      <w:r>
        <w:t xml:space="preserve">  - Private data subnets: RDS + Redis</w:t>
      </w:r>
    </w:p>
    <w:p>
      <w:r>
        <w:t>- Security groups:</w:t>
      </w:r>
    </w:p>
    <w:p>
      <w:r>
        <w:t xml:space="preserve">  - Allow internet only to ALB 443</w:t>
      </w:r>
    </w:p>
    <w:p>
      <w:r>
        <w:t xml:space="preserve">  - Allow ALB to app (8080)</w:t>
      </w:r>
    </w:p>
    <w:p>
      <w:r>
        <w:t xml:space="preserve">  - Allow app to SQL Server (1433) and Redis (6379)</w:t>
      </w:r>
    </w:p>
    <w:p>
      <w:r>
        <w:t xml:space="preserve">  - No direct public access to DB/Redis</w:t>
      </w:r>
    </w:p>
    <w:p>
      <w:r>
        <w:t>- DNS + TLS:</w:t>
      </w:r>
    </w:p>
    <w:p>
      <w:r>
        <w:t xml:space="preserve">  - Route53 + ACM certificate for domain HTTPS</w:t>
      </w:r>
    </w:p>
    <w:p/>
    <w:p>
      <w:r>
        <w:t>## 5) CI/CD Pipeline (Your Implemented + Recommended Upgrade)</w:t>
      </w:r>
    </w:p>
    <w:p/>
    <w:p>
      <w:r>
        <w:t>Current (implemented in Sprint 16):</w:t>
      </w:r>
    </w:p>
    <w:p>
      <w:r>
        <w:t>- Push/PR triggers CI tests and docker build validation</w:t>
      </w:r>
    </w:p>
    <w:p>
      <w:r>
        <w:t>- Manual deploy workflow builds image to GHCR and deploys using SSH + compose</w:t>
      </w:r>
    </w:p>
    <w:p/>
    <w:p>
      <w:r>
        <w:t>Professional next upgrade:</w:t>
      </w:r>
    </w:p>
    <w:p>
      <w:r>
        <w:t>- Keep current flow for immediate launch (good for MVP/early production)</w:t>
      </w:r>
    </w:p>
    <w:p>
      <w:r>
        <w:t>- Add environment protections:</w:t>
      </w:r>
    </w:p>
    <w:p>
      <w:r>
        <w:t xml:space="preserve">  - GitHub Environments (staging/prod approvals)</w:t>
      </w:r>
    </w:p>
    <w:p>
      <w:r>
        <w:t xml:space="preserve">  - Branch protection + required status checks</w:t>
      </w:r>
    </w:p>
    <w:p>
      <w:r>
        <w:t>- Mid-term:</w:t>
      </w:r>
    </w:p>
    <w:p>
      <w:r>
        <w:t xml:space="preserve">  - Move from SSH compose deploy to ECS rolling deployment</w:t>
      </w:r>
    </w:p>
    <w:p>
      <w:r>
        <w:t xml:space="preserve">  - Use image digest pinning in deployment</w:t>
      </w:r>
    </w:p>
    <w:p/>
    <w:p>
      <w:r>
        <w:t>## 6) Security Baseline</w:t>
      </w:r>
    </w:p>
    <w:p/>
    <w:p>
      <w:r>
        <w:t>- Keep secrets out of code (`.env.production` / GitHub secrets / secret manager)</w:t>
      </w:r>
    </w:p>
    <w:p>
      <w:r>
        <w:t>- Use per-environment secrets with strict access</w:t>
      </w:r>
    </w:p>
    <w:p>
      <w:r>
        <w:t>- Enforce TLS end-to-end</w:t>
      </w:r>
    </w:p>
    <w:p>
      <w:r>
        <w:t>- Add WAF managed rules (OWASP set)</w:t>
      </w:r>
    </w:p>
    <w:p>
      <w:r>
        <w:t>- Principle of least privilege IAM roles</w:t>
      </w:r>
    </w:p>
    <w:p>
      <w:r>
        <w:t>- Enable audit trails (CloudTrail + app audit logs)</w:t>
      </w:r>
    </w:p>
    <w:p>
      <w:r>
        <w:t>- Keep dependency and container image scanning in pipeline</w:t>
      </w:r>
    </w:p>
    <w:p/>
    <w:p>
      <w:r>
        <w:t>## 7) Containers and Runtime</w:t>
      </w:r>
    </w:p>
    <w:p/>
    <w:p>
      <w:r>
        <w:t>- Your Dockerfile is production-ready as multi-stage build.</w:t>
      </w:r>
    </w:p>
    <w:p>
      <w:r>
        <w:t>- Use container health checks and rolling deployments.</w:t>
      </w:r>
    </w:p>
    <w:p>
      <w:r>
        <w:t>- Keep app stateless; persist only via SQL/Redis/object storage.</w:t>
      </w:r>
    </w:p>
    <w:p>
      <w:r>
        <w:t>- Store file uploads in durable storage (S3) in later hardening phase.</w:t>
      </w:r>
    </w:p>
    <w:p/>
    <w:p>
      <w:r>
        <w:t>## 8) Monitoring and Logging</w:t>
      </w:r>
    </w:p>
    <w:p/>
    <w:p>
      <w:r>
        <w:t>- Application:</w:t>
      </w:r>
    </w:p>
    <w:p>
      <w:r>
        <w:t xml:space="preserve">  - Structured logs (Serilog already present in app)</w:t>
      </w:r>
    </w:p>
    <w:p>
      <w:r>
        <w:t>- Platform:</w:t>
      </w:r>
    </w:p>
    <w:p>
      <w:r>
        <w:t xml:space="preserve">  - Container logs to CloudWatch Logs</w:t>
      </w:r>
    </w:p>
    <w:p>
      <w:r>
        <w:t xml:space="preserve">  - ECS/ALB/RDS/Redis metrics + alerting thresholds</w:t>
      </w:r>
    </w:p>
    <w:p>
      <w:r>
        <w:t>- Alerts:</w:t>
      </w:r>
    </w:p>
    <w:p>
      <w:r>
        <w:t xml:space="preserve">  - High error rate</w:t>
      </w:r>
    </w:p>
    <w:p>
      <w:r>
        <w:t xml:space="preserve">  - High response latency</w:t>
      </w:r>
    </w:p>
    <w:p>
      <w:r>
        <w:t xml:space="preserve">  - CPU/memory saturation</w:t>
      </w:r>
    </w:p>
    <w:p>
      <w:r>
        <w:t xml:space="preserve">  - DB storage nearing limit</w:t>
      </w:r>
    </w:p>
    <w:p>
      <w:r>
        <w:t xml:space="preserve">  - Failed login spikes / WAF blocks anomaly</w:t>
      </w:r>
    </w:p>
    <w:p/>
    <w:p>
      <w:r>
        <w:t>## 9) Backup and Recovery Strategy</w:t>
      </w:r>
    </w:p>
    <w:p/>
    <w:p>
      <w:r>
        <w:t>- Database:</w:t>
      </w:r>
    </w:p>
    <w:p>
      <w:r>
        <w:t xml:space="preserve">  - RDS automated backups + Point-in-Time Restore (PITR)</w:t>
      </w:r>
    </w:p>
    <w:p>
      <w:r>
        <w:t xml:space="preserve">  - Multi-AZ for HA (availability)</w:t>
      </w:r>
    </w:p>
    <w:p>
      <w:r>
        <w:t xml:space="preserve">  - Cross-region backup copy for disaster recovery</w:t>
      </w:r>
    </w:p>
    <w:p>
      <w:r>
        <w:t>- Files:</w:t>
      </w:r>
    </w:p>
    <w:p>
      <w:r>
        <w:t xml:space="preserve">  - If using local volumes today, move to object storage with lifecycle + versioning</w:t>
      </w:r>
    </w:p>
    <w:p>
      <w:r>
        <w:t>- Recovery drills:</w:t>
      </w:r>
    </w:p>
    <w:p>
      <w:r>
        <w:t xml:space="preserve">  - Monthly restore test into staging</w:t>
      </w:r>
    </w:p>
    <w:p>
      <w:r>
        <w:t xml:space="preserve">  - Define RPO/RTO targets and test them</w:t>
      </w:r>
    </w:p>
    <w:p/>
    <w:p>
      <w:r>
        <w:t>## 10) Server Sizing Starter (Practical)</w:t>
      </w:r>
    </w:p>
    <w:p/>
    <w:p>
      <w:r>
        <w:t>Production starter (normal SME load):</w:t>
      </w:r>
    </w:p>
    <w:p>
      <w:r>
        <w:t>- ECS tasks: 2 tasks minimum, each 1 vCPU / 2 GB RAM</w:t>
      </w:r>
    </w:p>
    <w:p>
      <w:r>
        <w:t>- ALB: 1</w:t>
      </w:r>
    </w:p>
    <w:p>
      <w:r>
        <w:t>- RDS SQL Server: db.m6i.large (or equivalent) Multi-AZ</w:t>
      </w:r>
    </w:p>
    <w:p>
      <w:r>
        <w:t>- Redis: cache.t4g.small (or equivalent)</w:t>
      </w:r>
    </w:p>
    <w:p/>
    <w:p>
      <w:r>
        <w:t>Scale triggers:</w:t>
      </w:r>
    </w:p>
    <w:p>
      <w:r>
        <w:t>- CPU &gt; 65% sustained</w:t>
      </w:r>
    </w:p>
    <w:p>
      <w:r>
        <w:t>- p95 latency &gt; 400ms</w:t>
      </w:r>
    </w:p>
    <w:p>
      <w:r>
        <w:t>- DB CPU &gt; 70% sustained</w:t>
      </w:r>
    </w:p>
    <w:p>
      <w:r>
        <w:t>- connection pool pressure</w:t>
      </w:r>
    </w:p>
    <w:p/>
    <w:p>
      <w:r>
        <w:t>## 11) Final Summary</w:t>
      </w:r>
    </w:p>
    <w:p/>
    <w:p>
      <w:r>
        <w:t>Your project after Sprint 16 is now “deployment-capable”, not just code-complete.</w:t>
      </w:r>
    </w:p>
    <w:p/>
    <w:p>
      <w:r>
        <w:t>Best next professional path:</w:t>
      </w:r>
    </w:p>
    <w:p>
      <w:r>
        <w:t>1. Launch with your current Sprint 16 pipeline.</w:t>
      </w:r>
    </w:p>
    <w:p>
      <w:r>
        <w:t>2. Deploy on AWS managed architecture (ECS + RDS + Redis + ALB + CloudFront + WAF).</w:t>
      </w:r>
    </w:p>
    <w:p>
      <w:r>
        <w:t>3. Add stronger observability, backup drills, and secret-management hardening.</w:t>
      </w:r>
    </w:p>
    <w:p>
      <w:r>
        <w:t>4. Then optimize cost/performance once real traffic data arrives.</w:t>
      </w:r>
    </w:p>
    <w:p/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RetailERP Doc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Sprint16_Production_Infrastructure_Overview</dc:title>
  <dc:creator>RetailERP</dc:creator>
  <cp:lastModifiedBy>RetailERP</cp:lastModifiedBy>
  <dcterms:created xsi:type="dcterms:W3CDTF">2026-03-20T12:58:39Z</dcterms:created>
  <dcterms:modified xsi:type="dcterms:W3CDTF">2026-03-20T12:58:39Z</dcterms:modified>
</cp:coreProperties>
</file>