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1" distB="0" distT="0" distL="0" distR="0" hidden="0" layoutInCell="1" locked="0" relativeHeight="0" simplePos="0">
            <wp:simplePos x="0" y="0"/>
            <wp:positionH relativeFrom="page">
              <wp:align>right</wp:align>
            </wp:positionH>
            <wp:positionV relativeFrom="page">
              <wp:align>top</wp:align>
            </wp:positionV>
            <wp:extent cx="7562850" cy="10696575"/>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62850" cy="1069657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tabs>
          <w:tab w:val="left" w:leader="none" w:pos="5274"/>
        </w:tabs>
        <w:spacing w:before="3150" w:lineRule="auto"/>
        <w:rPr/>
      </w:pPr>
      <w:r w:rsidDel="00000000" w:rsidR="00000000" w:rsidRPr="00000000">
        <w:rPr>
          <w:rtl w:val="0"/>
        </w:rPr>
        <w:tab/>
      </w:r>
    </w:p>
    <w:p w:rsidR="00000000" w:rsidDel="00000000" w:rsidP="00000000" w:rsidRDefault="00000000" w:rsidRPr="00000000" w14:paraId="00000003">
      <w:pPr>
        <w:spacing w:after="520" w:lineRule="auto"/>
        <w:jc w:val="center"/>
        <w:rPr>
          <w:b w:val="1"/>
          <w:bCs w:val="1"/>
          <w:color w:val="ffffff"/>
          <w:sz w:val="26"/>
          <w:szCs w:val="26"/>
        </w:rPr>
      </w:pPr>
      <w:r w:rsidDel="00000000" w:rsidR="00000000" w:rsidRPr="00000000">
        <w:rPr>
          <w:rtl w:val="0"/>
        </w:rPr>
      </w:r>
    </w:p>
    <w:p w:rsidR="00000000" w:rsidDel="00000000" w:rsidP="00000000" w:rsidRDefault="00000000" w:rsidRPr="00000000" w14:paraId="00000004">
      <w:pPr>
        <w:spacing w:after="520" w:lineRule="auto"/>
        <w:jc w:val="center"/>
        <w:rPr/>
      </w:pPr>
      <w:r w:rsidDel="00000000" w:rsidR="00000000" w:rsidRPr="00000000">
        <w:rPr>
          <w:b w:val="1"/>
          <w:bCs w:val="1"/>
          <w:color w:val="ffffff"/>
          <w:sz w:val="26"/>
          <w:szCs w:val="26"/>
          <w:rtl w:val="0"/>
        </w:rPr>
        <w:t xml:space="preserve">PHASE 1    ·    PROJECT PROPOSAL</w:t>
      </w:r>
      <w:r w:rsidDel="00000000" w:rsidR="00000000" w:rsidRPr="00000000">
        <w:rPr>
          <w:rtl w:val="0"/>
        </w:rPr>
      </w:r>
    </w:p>
    <w:tbl>
      <w:tblPr>
        <w:tblStyle w:val="Table1"/>
        <w:tblW w:w="7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600"/>
        <w:tblGridChange w:id="0">
          <w:tblGrid>
            <w:gridCol w:w="2400"/>
            <w:gridCol w:w="4600"/>
          </w:tblGrid>
        </w:tblGridChange>
      </w:tblGrid>
      <w:tr>
        <w:trPr>
          <w:cantSplit w:val="0"/>
          <w:tblHeader w:val="0"/>
        </w:trPr>
        <w:tc>
          <w:tcPr>
            <w:tcMar>
              <w:top w:w="140.0" w:type="dxa"/>
              <w:left w:w="120.0" w:type="dxa"/>
              <w:bottom w:w="140.0" w:type="dxa"/>
              <w:right w:w="120.0" w:type="dxa"/>
            </w:tcMar>
          </w:tcPr>
          <w:p w:rsidR="00000000" w:rsidDel="00000000" w:rsidP="00000000" w:rsidRDefault="00000000" w:rsidRPr="00000000" w14:paraId="00000005">
            <w:pPr>
              <w:rPr/>
            </w:pPr>
            <w:r w:rsidDel="00000000" w:rsidR="00000000" w:rsidRPr="00000000">
              <w:rPr>
                <w:b w:val="1"/>
                <w:bCs w:val="1"/>
                <w:color w:val="ffffff"/>
                <w:sz w:val="19"/>
                <w:szCs w:val="19"/>
                <w:rtl w:val="0"/>
              </w:rPr>
              <w:t xml:space="preserve">Team name</w:t>
            </w:r>
            <w:r w:rsidDel="00000000" w:rsidR="00000000" w:rsidRPr="00000000">
              <w:rPr>
                <w:rtl w:val="0"/>
              </w:rPr>
            </w:r>
          </w:p>
        </w:tc>
        <w:tc>
          <w:tcPr>
            <w:tcBorders>
              <w:bottom w:color="ffffff" w:space="0" w:sz="6" w:val="single"/>
            </w:tcBorders>
            <w:tcMar>
              <w:top w:w="140.0" w:type="dxa"/>
              <w:left w:w="120.0" w:type="dxa"/>
              <w:bottom w:w="140.0" w:type="dxa"/>
              <w:right w:w="120.0" w:type="dxa"/>
            </w:tcMar>
          </w:tcPr>
          <w:p w:rsidR="00000000" w:rsidDel="00000000" w:rsidP="00000000" w:rsidRDefault="00000000" w:rsidRPr="00000000" w14:paraId="00000006">
            <w:pPr>
              <w:rPr>
                <w:color w:val="ffffff"/>
              </w:rPr>
            </w:pPr>
            <w:r w:rsidDel="00000000" w:rsidR="00000000" w:rsidRPr="00000000">
              <w:rPr>
                <w:color w:val="ffffff"/>
                <w:rtl w:val="0"/>
              </w:rPr>
              <w:t xml:space="preserve">sd</w:t>
            </w:r>
          </w:p>
        </w:tc>
      </w:tr>
    </w:tbl>
    <w:p w:rsidR="00000000" w:rsidDel="00000000" w:rsidP="00000000" w:rsidRDefault="00000000" w:rsidRPr="00000000" w14:paraId="00000007">
      <w:pPr>
        <w:spacing w:before="420" w:lineRule="auto"/>
        <w:jc w:val="center"/>
        <w:rPr>
          <w:color w:val="ffffff"/>
          <w:sz w:val="17"/>
          <w:szCs w:val="17"/>
        </w:rPr>
      </w:pPr>
      <w:r w:rsidDel="00000000" w:rsidR="00000000" w:rsidRPr="00000000">
        <w:rPr>
          <w:rtl w:val="0"/>
        </w:rPr>
      </w:r>
    </w:p>
    <w:p w:rsidR="00000000" w:rsidDel="00000000" w:rsidP="00000000" w:rsidRDefault="00000000" w:rsidRPr="00000000" w14:paraId="00000008">
      <w:pPr>
        <w:spacing w:before="420" w:lineRule="auto"/>
        <w:jc w:val="center"/>
        <w:rPr/>
      </w:pPr>
      <w:r w:rsidDel="00000000" w:rsidR="00000000" w:rsidRPr="00000000">
        <w:rPr>
          <w:color w:val="ffffff"/>
          <w:sz w:val="17"/>
          <w:szCs w:val="17"/>
          <w:rtl w:val="0"/>
        </w:rPr>
        <w:t xml:space="preserve">IEEE Computational Intelligence Society Student Chapter, IIT</w:t>
      </w:r>
      <w:r w:rsidDel="00000000" w:rsidR="00000000" w:rsidRPr="00000000">
        <w:rPr>
          <w:rtl w:val="0"/>
        </w:rPr>
      </w:r>
    </w:p>
    <w:p w:rsidR="00000000" w:rsidDel="00000000" w:rsidP="00000000" w:rsidRDefault="00000000" w:rsidRPr="00000000" w14:paraId="00000009">
      <w:pPr>
        <w:rPr/>
        <w:sectPr>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240" w:line="276" w:lineRule="auto"/>
        <w:rPr/>
      </w:pPr>
      <w:r w:rsidDel="00000000" w:rsidR="00000000" w:rsidRPr="00000000">
        <w:rPr>
          <w:b w:val="1"/>
          <w:bCs w:val="1"/>
          <w:color w:val="006850"/>
          <w:sz w:val="28"/>
          <w:szCs w:val="28"/>
          <w:rtl w:val="0"/>
        </w:rPr>
        <w:t xml:space="preserve">Choose one domain</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900"/>
        <w:gridCol w:w="7426"/>
        <w:tblGridChange w:id="0">
          <w:tblGrid>
            <w:gridCol w:w="700"/>
            <w:gridCol w:w="900"/>
            <w:gridCol w:w="7426"/>
          </w:tblGrid>
        </w:tblGridChange>
      </w:tblGrid>
      <w:tr>
        <w:trPr>
          <w:cantSplit w:val="0"/>
          <w:tblHeader w:val="0"/>
        </w:trPr>
        <w:tc>
          <w:tcPr>
            <w:tcMar>
              <w:top w:w="100.0" w:type="dxa"/>
              <w:left w:w="120.0" w:type="dxa"/>
              <w:bottom w:w="100.0" w:type="dxa"/>
              <w:right w:w="60.0" w:type="dxa"/>
            </w:tcMar>
          </w:tcPr>
          <w:p w:rsidR="00000000" w:rsidDel="00000000" w:rsidP="00000000" w:rsidRDefault="00000000" w:rsidRPr="00000000" w14:paraId="0000000B">
            <w:pPr>
              <w:jc w:val="center"/>
              <w:rPr>
                <w:highlight w:val="red"/>
              </w:rPr>
            </w:pPr>
            <w:r w:rsidDel="00000000" w:rsidR="00000000" w:rsidRPr="00000000">
              <w:rPr>
                <w:color w:val="006850"/>
                <w:sz w:val="26"/>
                <w:szCs w:val="26"/>
                <w:highlight w:val="red"/>
                <w:rtl w:val="0"/>
              </w:rPr>
              <w:t xml:space="preserve">☐</w:t>
            </w:r>
            <w:r w:rsidDel="00000000" w:rsidR="00000000" w:rsidRPr="00000000">
              <w:rPr>
                <w:rtl w:val="0"/>
              </w:rPr>
            </w:r>
          </w:p>
        </w:tc>
        <w:tc>
          <w:tcPr>
            <w:tcMar>
              <w:top w:w="100.0" w:type="dxa"/>
              <w:left w:w="60.0" w:type="dxa"/>
              <w:bottom w:w="100.0" w:type="dxa"/>
              <w:right w:w="60.0" w:type="dxa"/>
            </w:tcMar>
          </w:tcPr>
          <w:p w:rsidR="00000000" w:rsidDel="00000000" w:rsidP="00000000" w:rsidRDefault="00000000" w:rsidRPr="00000000" w14:paraId="0000000C">
            <w:pPr>
              <w:rPr>
                <w:sz w:val="24"/>
                <w:szCs w:val="24"/>
              </w:rPr>
            </w:pPr>
            <w:r w:rsidDel="00000000" w:rsidR="00000000" w:rsidRPr="00000000">
              <w:rPr>
                <w:b w:val="1"/>
                <w:bCs w:val="1"/>
                <w:color w:val="006850"/>
                <w:sz w:val="24"/>
                <w:szCs w:val="24"/>
                <w:rtl w:val="0"/>
              </w:rPr>
              <w:t xml:space="preserve">01</w:t>
            </w:r>
            <w:r w:rsidDel="00000000" w:rsidR="00000000" w:rsidRPr="00000000">
              <w:rPr>
                <w:rtl w:val="0"/>
              </w:rPr>
            </w:r>
          </w:p>
        </w:tc>
        <w:tc>
          <w:tcPr>
            <w:tcMar>
              <w:top w:w="100.0" w:type="dxa"/>
              <w:left w:w="60.0" w:type="dxa"/>
              <w:bottom w:w="100.0" w:type="dxa"/>
              <w:right w:w="120.0" w:type="dxa"/>
            </w:tcMar>
          </w:tcPr>
          <w:p w:rsidR="00000000" w:rsidDel="00000000" w:rsidP="00000000" w:rsidRDefault="00000000" w:rsidRPr="00000000" w14:paraId="0000000D">
            <w:pPr>
              <w:rPr>
                <w:sz w:val="24"/>
                <w:szCs w:val="24"/>
              </w:rPr>
            </w:pPr>
            <w:r w:rsidDel="00000000" w:rsidR="00000000" w:rsidRPr="00000000">
              <w:rPr>
                <w:sz w:val="24"/>
                <w:szCs w:val="24"/>
                <w:rtl w:val="0"/>
              </w:rPr>
              <w:t xml:space="preserve">Cost of living and everyday economics</w:t>
            </w:r>
          </w:p>
        </w:tc>
      </w:tr>
      <w:tr>
        <w:trPr>
          <w:cantSplit w:val="0"/>
          <w:tblHeader w:val="0"/>
        </w:trPr>
        <w:tc>
          <w:tcPr>
            <w:tcMar>
              <w:top w:w="100.0" w:type="dxa"/>
              <w:left w:w="120.0" w:type="dxa"/>
              <w:bottom w:w="100.0" w:type="dxa"/>
              <w:right w:w="60.0" w:type="dxa"/>
            </w:tcMar>
          </w:tcPr>
          <w:p w:rsidR="00000000" w:rsidDel="00000000" w:rsidP="00000000" w:rsidRDefault="00000000" w:rsidRPr="00000000" w14:paraId="0000000E">
            <w:pPr>
              <w:jc w:val="center"/>
              <w:rPr/>
            </w:pPr>
            <w:r w:rsidDel="00000000" w:rsidR="00000000" w:rsidRPr="00000000">
              <w:rPr>
                <w:color w:val="006850"/>
                <w:sz w:val="26"/>
                <w:szCs w:val="26"/>
                <w:rtl w:val="0"/>
              </w:rPr>
              <w:t xml:space="preserve">☐</w:t>
            </w:r>
            <w:r w:rsidDel="00000000" w:rsidR="00000000" w:rsidRPr="00000000">
              <w:rPr>
                <w:rtl w:val="0"/>
              </w:rPr>
            </w:r>
          </w:p>
        </w:tc>
        <w:tc>
          <w:tcPr>
            <w:tcMar>
              <w:top w:w="100.0" w:type="dxa"/>
              <w:left w:w="60.0" w:type="dxa"/>
              <w:bottom w:w="100.0" w:type="dxa"/>
              <w:right w:w="60.0" w:type="dxa"/>
            </w:tcMar>
          </w:tcPr>
          <w:p w:rsidR="00000000" w:rsidDel="00000000" w:rsidP="00000000" w:rsidRDefault="00000000" w:rsidRPr="00000000" w14:paraId="0000000F">
            <w:pPr>
              <w:rPr>
                <w:sz w:val="24"/>
                <w:szCs w:val="24"/>
              </w:rPr>
            </w:pPr>
            <w:r w:rsidDel="00000000" w:rsidR="00000000" w:rsidRPr="00000000">
              <w:rPr>
                <w:b w:val="1"/>
                <w:bCs w:val="1"/>
                <w:color w:val="006850"/>
                <w:sz w:val="24"/>
                <w:szCs w:val="24"/>
                <w:rtl w:val="0"/>
              </w:rPr>
              <w:t xml:space="preserve">02</w:t>
            </w:r>
            <w:r w:rsidDel="00000000" w:rsidR="00000000" w:rsidRPr="00000000">
              <w:rPr>
                <w:rtl w:val="0"/>
              </w:rPr>
            </w:r>
          </w:p>
        </w:tc>
        <w:tc>
          <w:tcPr>
            <w:tcMar>
              <w:top w:w="100.0" w:type="dxa"/>
              <w:left w:w="60.0" w:type="dxa"/>
              <w:bottom w:w="100.0" w:type="dxa"/>
              <w:right w:w="120.0" w:type="dxa"/>
            </w:tcMar>
          </w:tcPr>
          <w:p w:rsidR="00000000" w:rsidDel="00000000" w:rsidP="00000000" w:rsidRDefault="00000000" w:rsidRPr="00000000" w14:paraId="00000010">
            <w:pPr>
              <w:rPr>
                <w:sz w:val="24"/>
                <w:szCs w:val="24"/>
              </w:rPr>
            </w:pPr>
            <w:r w:rsidDel="00000000" w:rsidR="00000000" w:rsidRPr="00000000">
              <w:rPr>
                <w:sz w:val="24"/>
                <w:szCs w:val="24"/>
                <w:rtl w:val="0"/>
              </w:rPr>
              <w:t xml:space="preserve">Climate, environment and disaster risk</w:t>
            </w:r>
          </w:p>
        </w:tc>
      </w:tr>
      <w:tr>
        <w:trPr>
          <w:cantSplit w:val="0"/>
          <w:tblHeader w:val="0"/>
        </w:trPr>
        <w:tc>
          <w:tcPr>
            <w:tcMar>
              <w:top w:w="100.0" w:type="dxa"/>
              <w:left w:w="120.0" w:type="dxa"/>
              <w:bottom w:w="100.0" w:type="dxa"/>
              <w:right w:w="60.0" w:type="dxa"/>
            </w:tcMar>
          </w:tcPr>
          <w:p w:rsidR="00000000" w:rsidDel="00000000" w:rsidP="00000000" w:rsidRDefault="00000000" w:rsidRPr="00000000" w14:paraId="00000011">
            <w:pPr>
              <w:jc w:val="center"/>
              <w:rPr/>
            </w:pPr>
            <w:r w:rsidDel="00000000" w:rsidR="00000000" w:rsidRPr="00000000">
              <w:rPr>
                <w:color w:val="006850"/>
                <w:sz w:val="26"/>
                <w:szCs w:val="26"/>
                <w:rtl w:val="0"/>
              </w:rPr>
              <w:t xml:space="preserve">☐</w:t>
            </w:r>
            <w:r w:rsidDel="00000000" w:rsidR="00000000" w:rsidRPr="00000000">
              <w:rPr>
                <w:rtl w:val="0"/>
              </w:rPr>
            </w:r>
          </w:p>
        </w:tc>
        <w:tc>
          <w:tcPr>
            <w:tcMar>
              <w:top w:w="100.0" w:type="dxa"/>
              <w:left w:w="60.0" w:type="dxa"/>
              <w:bottom w:w="100.0" w:type="dxa"/>
              <w:right w:w="60.0" w:type="dxa"/>
            </w:tcMar>
          </w:tcPr>
          <w:p w:rsidR="00000000" w:rsidDel="00000000" w:rsidP="00000000" w:rsidRDefault="00000000" w:rsidRPr="00000000" w14:paraId="00000012">
            <w:pPr>
              <w:rPr>
                <w:sz w:val="24"/>
                <w:szCs w:val="24"/>
              </w:rPr>
            </w:pPr>
            <w:r w:rsidDel="00000000" w:rsidR="00000000" w:rsidRPr="00000000">
              <w:rPr>
                <w:b w:val="1"/>
                <w:bCs w:val="1"/>
                <w:color w:val="006850"/>
                <w:sz w:val="24"/>
                <w:szCs w:val="24"/>
                <w:rtl w:val="0"/>
              </w:rPr>
              <w:t xml:space="preserve">03</w:t>
            </w:r>
            <w:r w:rsidDel="00000000" w:rsidR="00000000" w:rsidRPr="00000000">
              <w:rPr>
                <w:rtl w:val="0"/>
              </w:rPr>
            </w:r>
          </w:p>
        </w:tc>
        <w:tc>
          <w:tcPr>
            <w:tcMar>
              <w:top w:w="100.0" w:type="dxa"/>
              <w:left w:w="60.0" w:type="dxa"/>
              <w:bottom w:w="100.0" w:type="dxa"/>
              <w:right w:w="120.0" w:type="dxa"/>
            </w:tcMar>
          </w:tcPr>
          <w:p w:rsidR="00000000" w:rsidDel="00000000" w:rsidP="00000000" w:rsidRDefault="00000000" w:rsidRPr="00000000" w14:paraId="00000013">
            <w:pPr>
              <w:rPr>
                <w:sz w:val="24"/>
                <w:szCs w:val="24"/>
              </w:rPr>
            </w:pPr>
            <w:r w:rsidDel="00000000" w:rsidR="00000000" w:rsidRPr="00000000">
              <w:rPr>
                <w:sz w:val="24"/>
                <w:szCs w:val="24"/>
                <w:rtl w:val="0"/>
              </w:rPr>
              <w:t xml:space="preserve">Health and wellbeing  -  non-clinical only: no diagnosis, no treatment advice</w:t>
            </w:r>
          </w:p>
        </w:tc>
      </w:tr>
    </w:tbl>
    <w:p w:rsidR="00000000" w:rsidDel="00000000" w:rsidP="00000000" w:rsidRDefault="00000000" w:rsidRPr="00000000" w14:paraId="00000014">
      <w:pPr>
        <w:spacing w:after="200" w:lineRule="auto"/>
        <w:rPr/>
      </w:pPr>
      <w:r w:rsidDel="00000000" w:rsidR="00000000" w:rsidRPr="00000000">
        <w:rPr>
          <w:rtl w:val="0"/>
        </w:rPr>
      </w:r>
    </w:p>
    <w:p w:rsidR="00000000" w:rsidDel="00000000" w:rsidP="00000000" w:rsidRDefault="00000000" w:rsidRPr="00000000" w14:paraId="00000015">
      <w:pPr>
        <w:pStyle w:val="Heading1"/>
        <w:pBdr>
          <w:bottom w:color="d6d6d6" w:space="6" w:sz="6" w:val="single"/>
        </w:pBdr>
        <w:spacing w:after="80" w:before="360" w:lineRule="auto"/>
        <w:rPr/>
      </w:pPr>
      <w:r w:rsidDel="00000000" w:rsidR="00000000" w:rsidRPr="00000000">
        <w:rPr>
          <w:b w:val="1"/>
          <w:bCs w:val="1"/>
          <w:color w:val="006850"/>
          <w:sz w:val="28"/>
          <w:szCs w:val="28"/>
          <w:rtl w:val="0"/>
        </w:rPr>
        <w:t xml:space="preserve">1.  Problem statement and definition</w:t>
      </w:r>
      <w:r w:rsidDel="00000000" w:rsidR="00000000" w:rsidRPr="00000000">
        <w:rPr>
          <w:rtl w:val="0"/>
        </w:rPr>
      </w:r>
    </w:p>
    <w:p w:rsidR="00000000" w:rsidDel="00000000" w:rsidP="00000000" w:rsidRDefault="00000000" w:rsidRPr="00000000" w14:paraId="00000016">
      <w:pPr>
        <w:spacing w:after="60" w:line="276" w:lineRule="auto"/>
        <w:jc w:val="both"/>
        <w:rPr>
          <w:color w:val="000000"/>
          <w:sz w:val="24"/>
          <w:szCs w:val="24"/>
        </w:rPr>
      </w:pPr>
      <w:r w:rsidDel="00000000" w:rsidR="00000000" w:rsidRPr="00000000">
        <w:rPr>
          <w:color w:val="000000"/>
          <w:sz w:val="24"/>
          <w:szCs w:val="24"/>
          <w:rtl w:val="0"/>
        </w:rPr>
        <w:t xml:space="preserve">In developing cities and towns small shop owners, roadside shops and local stores work with very little profit and struggle to manage their money week by week. These business owners use ways to track their sales and depend on the money they make each day to affect the economy. Things like increase in the cost of goods changes, in fuel prices,higher transport costs and bad weather that stops people from going to the store can all hurt them.</w:t>
      </w:r>
    </w:p>
    <w:p w:rsidR="00000000" w:rsidDel="00000000" w:rsidP="00000000" w:rsidRDefault="00000000" w:rsidRPr="00000000" w14:paraId="00000017">
      <w:pPr>
        <w:spacing w:after="60" w:line="276" w:lineRule="auto"/>
        <w:jc w:val="both"/>
        <w:rPr>
          <w:color w:val="000000"/>
          <w:sz w:val="24"/>
          <w:szCs w:val="24"/>
        </w:rPr>
      </w:pPr>
      <w:r w:rsidDel="00000000" w:rsidR="00000000" w:rsidRPr="00000000">
        <w:rPr>
          <w:color w:val="000000"/>
          <w:sz w:val="24"/>
          <w:szCs w:val="24"/>
          <w:rtl w:val="0"/>
        </w:rPr>
        <w:t xml:space="preserve">When the prices go up and it rains a lot the money coming in gets really tight. This forces the shop owners into three serious problems.</w:t>
      </w:r>
    </w:p>
    <w:p w:rsidR="00000000" w:rsidDel="00000000" w:rsidP="00000000" w:rsidRDefault="00000000" w:rsidRPr="00000000" w14:paraId="00000018">
      <w:pPr>
        <w:spacing w:after="60" w:line="276" w:lineRule="auto"/>
        <w:jc w:val="both"/>
        <w:rPr>
          <w:color w:val="000000"/>
          <w:sz w:val="24"/>
          <w:szCs w:val="24"/>
        </w:rPr>
      </w:pPr>
      <w:r w:rsidDel="00000000" w:rsidR="00000000" w:rsidRPr="00000000">
        <w:rPr>
          <w:rtl w:val="0"/>
        </w:rPr>
      </w:r>
    </w:p>
    <w:p w:rsidR="00000000" w:rsidDel="00000000" w:rsidP="00000000" w:rsidRDefault="00000000" w:rsidRPr="00000000" w14:paraId="00000019">
      <w:pPr>
        <w:numPr>
          <w:ilvl w:val="0"/>
          <w:numId w:val="1"/>
        </w:numPr>
        <w:spacing w:after="0" w:afterAutospacing="0" w:line="276" w:lineRule="auto"/>
        <w:ind w:left="720" w:hanging="360"/>
        <w:jc w:val="both"/>
        <w:rPr>
          <w:color w:val="000000"/>
          <w:sz w:val="24"/>
          <w:szCs w:val="24"/>
          <w:u w:val="none"/>
        </w:rPr>
      </w:pPr>
      <w:r w:rsidDel="00000000" w:rsidR="00000000" w:rsidRPr="00000000">
        <w:rPr>
          <w:color w:val="000000"/>
          <w:sz w:val="24"/>
          <w:szCs w:val="24"/>
          <w:rtl w:val="0"/>
        </w:rPr>
        <w:t xml:space="preserve">They might not have products to sell because they don't have enough money to buy more.</w:t>
      </w:r>
    </w:p>
    <w:p w:rsidR="00000000" w:rsidDel="00000000" w:rsidP="00000000" w:rsidRDefault="00000000" w:rsidRPr="00000000" w14:paraId="0000001A">
      <w:pPr>
        <w:numPr>
          <w:ilvl w:val="0"/>
          <w:numId w:val="1"/>
        </w:numPr>
        <w:spacing w:after="0" w:afterAutospacing="0" w:line="276" w:lineRule="auto"/>
        <w:ind w:left="720" w:hanging="360"/>
        <w:jc w:val="both"/>
        <w:rPr>
          <w:color w:val="000000"/>
          <w:sz w:val="24"/>
          <w:szCs w:val="24"/>
          <w:u w:val="none"/>
        </w:rPr>
      </w:pPr>
      <w:r w:rsidDel="00000000" w:rsidR="00000000" w:rsidRPr="00000000">
        <w:rPr>
          <w:color w:val="000000"/>
          <w:sz w:val="24"/>
          <w:szCs w:val="24"/>
          <w:rtl w:val="0"/>
        </w:rPr>
        <w:t xml:space="preserve">They might have to raise their prices without thinking , which hurts their profits and leaves them with no money.</w:t>
      </w:r>
    </w:p>
    <w:p w:rsidR="00000000" w:rsidDel="00000000" w:rsidP="00000000" w:rsidRDefault="00000000" w:rsidRPr="00000000" w14:paraId="0000001B">
      <w:pPr>
        <w:numPr>
          <w:ilvl w:val="0"/>
          <w:numId w:val="1"/>
        </w:numPr>
        <w:spacing w:after="60" w:line="276" w:lineRule="auto"/>
        <w:ind w:left="720" w:hanging="360"/>
        <w:jc w:val="both"/>
        <w:rPr>
          <w:color w:val="000000"/>
          <w:sz w:val="24"/>
          <w:szCs w:val="24"/>
          <w:u w:val="none"/>
        </w:rPr>
      </w:pPr>
      <w:r w:rsidDel="00000000" w:rsidR="00000000" w:rsidRPr="00000000">
        <w:rPr>
          <w:color w:val="000000"/>
          <w:sz w:val="24"/>
          <w:szCs w:val="24"/>
          <w:rtl w:val="0"/>
        </w:rPr>
        <w:t xml:space="preserve">They might take loans with interest to buy more stock, which makes their situation worse.</w:t>
      </w:r>
    </w:p>
    <w:p w:rsidR="00000000" w:rsidDel="00000000" w:rsidP="00000000" w:rsidRDefault="00000000" w:rsidRPr="00000000" w14:paraId="0000001C">
      <w:pPr>
        <w:spacing w:after="60" w:line="276" w:lineRule="auto"/>
        <w:jc w:val="both"/>
        <w:rPr>
          <w:color w:val="000000"/>
          <w:sz w:val="24"/>
          <w:szCs w:val="24"/>
        </w:rPr>
      </w:pPr>
      <w:r w:rsidDel="00000000" w:rsidR="00000000" w:rsidRPr="00000000">
        <w:rPr>
          <w:rtl w:val="0"/>
        </w:rPr>
      </w:r>
    </w:p>
    <w:p w:rsidR="00000000" w:rsidDel="00000000" w:rsidP="00000000" w:rsidRDefault="00000000" w:rsidRPr="00000000" w14:paraId="0000001D">
      <w:pPr>
        <w:spacing w:after="60" w:line="276" w:lineRule="auto"/>
        <w:jc w:val="both"/>
        <w:rPr>
          <w:color w:val="000000"/>
          <w:sz w:val="24"/>
          <w:szCs w:val="24"/>
        </w:rPr>
      </w:pPr>
      <w:r w:rsidDel="00000000" w:rsidR="00000000" w:rsidRPr="00000000">
        <w:rPr>
          <w:color w:val="000000"/>
          <w:sz w:val="24"/>
          <w:szCs w:val="24"/>
          <w:rtl w:val="0"/>
        </w:rPr>
        <w:t xml:space="preserve">Now small shop owners use paper records or just guess when they need to buy more supplies. These paper records only show what happened before, not what will happen next. There are computer programs but they are made for big companies or only keep track of past sales. This leaves the shop owners in a difficult position where they can't avoid money problems that they can see coming.</w:t>
      </w:r>
    </w:p>
    <w:p w:rsidR="00000000" w:rsidDel="00000000" w:rsidP="00000000" w:rsidRDefault="00000000" w:rsidRPr="00000000" w14:paraId="0000001E">
      <w:pPr>
        <w:spacing w:after="200" w:before="60" w:line="300" w:lineRule="auto"/>
        <w:rPr/>
      </w:pPr>
      <w:r w:rsidDel="00000000" w:rsidR="00000000" w:rsidRPr="00000000">
        <w:rPr>
          <w:rtl w:val="0"/>
        </w:rPr>
      </w:r>
    </w:p>
    <w:p w:rsidR="00000000" w:rsidDel="00000000" w:rsidP="00000000" w:rsidRDefault="00000000" w:rsidRPr="00000000" w14:paraId="0000001F">
      <w:pPr>
        <w:pStyle w:val="Heading1"/>
        <w:pBdr>
          <w:bottom w:color="d6d6d6" w:space="6" w:sz="6" w:val="single"/>
        </w:pBdr>
        <w:spacing w:after="80" w:before="360" w:lineRule="auto"/>
        <w:rPr/>
      </w:pPr>
      <w:r w:rsidDel="00000000" w:rsidR="00000000" w:rsidRPr="00000000">
        <w:rPr>
          <w:b w:val="1"/>
          <w:bCs w:val="1"/>
          <w:color w:val="006850"/>
          <w:sz w:val="28"/>
          <w:szCs w:val="28"/>
          <w:rtl w:val="0"/>
        </w:rPr>
        <w:t xml:space="preserve">2.  The user</w:t>
      </w:r>
      <w:r w:rsidDel="00000000" w:rsidR="00000000" w:rsidRPr="00000000">
        <w:rPr>
          <w:rtl w:val="0"/>
        </w:rPr>
      </w:r>
    </w:p>
    <w:p w:rsidR="00000000" w:rsidDel="00000000" w:rsidP="00000000" w:rsidRDefault="00000000" w:rsidRPr="00000000" w14:paraId="00000020">
      <w:pPr>
        <w:spacing w:after="60" w:line="276" w:lineRule="auto"/>
        <w:jc w:val="both"/>
        <w:rPr>
          <w:sz w:val="24"/>
          <w:szCs w:val="24"/>
        </w:rPr>
      </w:pPr>
      <w:r w:rsidDel="00000000" w:rsidR="00000000" w:rsidRPr="00000000">
        <w:rPr>
          <w:b w:val="1"/>
          <w:bCs w:val="1"/>
          <w:sz w:val="24"/>
          <w:szCs w:val="24"/>
          <w:rtl w:val="0"/>
        </w:rPr>
        <w:t xml:space="preserve">Target user role:</w:t>
      </w:r>
      <w:r w:rsidDel="00000000" w:rsidR="00000000" w:rsidRPr="00000000">
        <w:rPr>
          <w:sz w:val="24"/>
          <w:szCs w:val="24"/>
          <w:rtl w:val="0"/>
        </w:rPr>
        <w:t xml:space="preserve"> Shopkeeper who owns a retail shop. Could be a grocery store manager or a roadside vendor.</w:t>
      </w:r>
    </w:p>
    <w:p w:rsidR="00000000" w:rsidDel="00000000" w:rsidP="00000000" w:rsidRDefault="00000000" w:rsidRPr="00000000" w14:paraId="00000021">
      <w:pPr>
        <w:spacing w:after="60" w:line="276" w:lineRule="auto"/>
        <w:jc w:val="both"/>
        <w:rPr>
          <w:sz w:val="24"/>
          <w:szCs w:val="24"/>
        </w:rPr>
      </w:pPr>
      <w:r w:rsidDel="00000000" w:rsidR="00000000" w:rsidRPr="00000000">
        <w:rPr>
          <w:b w:val="1"/>
          <w:bCs w:val="1"/>
          <w:sz w:val="24"/>
          <w:szCs w:val="24"/>
          <w:rtl w:val="0"/>
        </w:rPr>
        <w:t xml:space="preserve">Specific situation: </w:t>
      </w:r>
      <w:r w:rsidDel="00000000" w:rsidR="00000000" w:rsidRPr="00000000">
        <w:rPr>
          <w:sz w:val="24"/>
          <w:szCs w:val="24"/>
          <w:rtl w:val="0"/>
        </w:rPr>
        <w:t xml:space="preserve">manage cash flow. Decide when to buy inventory in bulk while market prices jump up and down.</w:t>
      </w:r>
    </w:p>
    <w:p w:rsidR="00000000" w:rsidDel="00000000" w:rsidP="00000000" w:rsidRDefault="00000000" w:rsidRPr="00000000" w14:paraId="00000022">
      <w:pPr>
        <w:spacing w:after="60" w:line="276" w:lineRule="auto"/>
        <w:jc w:val="both"/>
        <w:rPr>
          <w:sz w:val="24"/>
          <w:szCs w:val="24"/>
        </w:rPr>
      </w:pPr>
      <w:r w:rsidDel="00000000" w:rsidR="00000000" w:rsidRPr="00000000">
        <w:rPr>
          <w:b w:val="1"/>
          <w:bCs w:val="1"/>
          <w:sz w:val="24"/>
          <w:szCs w:val="24"/>
          <w:rtl w:val="0"/>
        </w:rPr>
        <w:t xml:space="preserve">Current decision-marking process: </w:t>
      </w:r>
      <w:r w:rsidDel="00000000" w:rsidR="00000000" w:rsidRPr="00000000">
        <w:rPr>
          <w:sz w:val="24"/>
          <w:szCs w:val="24"/>
          <w:rtl w:val="0"/>
        </w:rPr>
        <w:t xml:space="preserve">the shopkeeper chooses stock orders based on cash on hand and a gut feeling about sales without seeing wholesale price changes or weather forecast.</w:t>
      </w:r>
    </w:p>
    <w:p w:rsidR="00000000" w:rsidDel="00000000" w:rsidP="00000000" w:rsidRDefault="00000000" w:rsidRPr="00000000" w14:paraId="00000023">
      <w:pPr>
        <w:spacing w:after="60" w:line="276" w:lineRule="auto"/>
        <w:jc w:val="both"/>
        <w:rPr>
          <w:sz w:val="24"/>
          <w:szCs w:val="24"/>
        </w:rPr>
      </w:pPr>
      <w:r w:rsidDel="00000000" w:rsidR="00000000" w:rsidRPr="00000000">
        <w:rPr>
          <w:b w:val="1"/>
          <w:bCs w:val="1"/>
          <w:sz w:val="24"/>
          <w:szCs w:val="24"/>
          <w:rtl w:val="0"/>
        </w:rPr>
        <w:t xml:space="preserve">What changes, without tool:</w:t>
      </w:r>
      <w:r w:rsidDel="00000000" w:rsidR="00000000" w:rsidRPr="00000000">
        <w:rPr>
          <w:sz w:val="24"/>
          <w:szCs w:val="24"/>
          <w:rtl w:val="0"/>
        </w:rPr>
        <w:t xml:space="preserve"> of waiting until cash runs out the shopkeeper receives a 14 days cash-flow stress calender. The tool gives advice as “cash squeeze is expected in 8 days because wholesale price will rise nd heavy rain is coming next thursday. Cut orders, by 20% this week to keep cash” this lets the shopkeeper protect operating capital before problem arise.</w:t>
      </w:r>
      <w:r w:rsidDel="00000000" w:rsidR="00000000" w:rsidRPr="00000000">
        <w:rPr>
          <w:rtl w:val="0"/>
        </w:rPr>
      </w:r>
    </w:p>
    <w:p w:rsidR="00000000" w:rsidDel="00000000" w:rsidP="00000000" w:rsidRDefault="00000000" w:rsidRPr="00000000" w14:paraId="00000024">
      <w:pPr>
        <w:spacing w:after="200" w:before="60" w:line="300" w:lineRule="auto"/>
        <w:rPr/>
      </w:pPr>
      <w:r w:rsidDel="00000000" w:rsidR="00000000" w:rsidRPr="00000000">
        <w:rPr>
          <w:rtl w:val="0"/>
        </w:rPr>
      </w:r>
    </w:p>
    <w:p w:rsidR="00000000" w:rsidDel="00000000" w:rsidP="00000000" w:rsidRDefault="00000000" w:rsidRPr="00000000" w14:paraId="00000025">
      <w:pPr>
        <w:pStyle w:val="Heading1"/>
        <w:pBdr>
          <w:bottom w:color="d6d6d6" w:space="6" w:sz="6" w:val="single"/>
        </w:pBdr>
        <w:spacing w:after="80" w:before="360" w:lineRule="auto"/>
        <w:rPr/>
      </w:pPr>
      <w:r w:rsidDel="00000000" w:rsidR="00000000" w:rsidRPr="00000000">
        <w:rPr>
          <w:b w:val="1"/>
          <w:bCs w:val="1"/>
          <w:color w:val="006850"/>
          <w:sz w:val="28"/>
          <w:szCs w:val="28"/>
          <w:rtl w:val="0"/>
        </w:rPr>
        <w:t xml:space="preserve">3.  Literature review</w:t>
      </w:r>
      <w:r w:rsidDel="00000000" w:rsidR="00000000" w:rsidRPr="00000000">
        <w:rPr>
          <w:rtl w:val="0"/>
        </w:rPr>
      </w:r>
    </w:p>
    <w:p w:rsidR="00000000" w:rsidDel="00000000" w:rsidP="00000000" w:rsidRDefault="00000000" w:rsidRPr="00000000" w14:paraId="00000026">
      <w:pPr>
        <w:spacing w:after="60" w:line="276" w:lineRule="auto"/>
        <w:jc w:val="both"/>
        <w:rPr>
          <w:color w:val="000000"/>
          <w:sz w:val="24"/>
          <w:szCs w:val="24"/>
        </w:rPr>
      </w:pPr>
      <w:r w:rsidDel="00000000" w:rsidR="00000000" w:rsidRPr="00000000">
        <w:rPr>
          <w:color w:val="000000"/>
          <w:sz w:val="24"/>
          <w:szCs w:val="24"/>
          <w:rtl w:val="0"/>
        </w:rPr>
        <w:t xml:space="preserve">Existing tools and research in small business financial management fall into three main categories:</w:t>
      </w:r>
    </w:p>
    <w:p w:rsidR="00000000" w:rsidDel="00000000" w:rsidP="00000000" w:rsidRDefault="00000000" w:rsidRPr="00000000" w14:paraId="00000027">
      <w:pPr>
        <w:numPr>
          <w:ilvl w:val="0"/>
          <w:numId w:val="9"/>
        </w:numPr>
        <w:spacing w:after="60" w:line="276" w:lineRule="auto"/>
        <w:ind w:left="720" w:hanging="360"/>
        <w:jc w:val="both"/>
        <w:rPr>
          <w:b w:val="1"/>
          <w:bCs w:val="1"/>
          <w:color w:val="000000"/>
          <w:sz w:val="24"/>
          <w:szCs w:val="24"/>
        </w:rPr>
      </w:pPr>
      <w:r w:rsidDel="00000000" w:rsidR="00000000" w:rsidRPr="00000000">
        <w:rPr>
          <w:b w:val="1"/>
          <w:bCs w:val="1"/>
          <w:color w:val="000000"/>
          <w:sz w:val="24"/>
          <w:szCs w:val="24"/>
          <w:rtl w:val="0"/>
        </w:rPr>
        <w:t xml:space="preserve">Traditional bookkeeping &amp; accounting applications (eg: quickbooks,wave,vyapar)</w:t>
      </w:r>
    </w:p>
    <w:p w:rsidR="00000000" w:rsidDel="00000000" w:rsidP="00000000" w:rsidRDefault="00000000" w:rsidRPr="00000000" w14:paraId="00000028">
      <w:pPr>
        <w:spacing w:after="60" w:line="276" w:lineRule="auto"/>
        <w:ind w:left="720" w:firstLine="0"/>
        <w:jc w:val="both"/>
        <w:rPr>
          <w:color w:val="000000"/>
          <w:sz w:val="24"/>
          <w:szCs w:val="24"/>
        </w:rPr>
      </w:pPr>
      <w:r w:rsidDel="00000000" w:rsidR="00000000" w:rsidRPr="00000000">
        <w:rPr>
          <w:i w:val="1"/>
          <w:iCs w:val="1"/>
          <w:color w:val="000000"/>
          <w:sz w:val="24"/>
          <w:szCs w:val="24"/>
          <w:rtl w:val="0"/>
        </w:rPr>
        <w:t xml:space="preserve">Capabilities:</w:t>
      </w:r>
      <w:r w:rsidDel="00000000" w:rsidR="00000000" w:rsidRPr="00000000">
        <w:rPr>
          <w:color w:val="000000"/>
          <w:sz w:val="24"/>
          <w:szCs w:val="24"/>
          <w:rtl w:val="0"/>
        </w:rPr>
        <w:t xml:space="preserve"> record daily transactions, generate invoices, track debtor lists, and produce basic income statements.</w:t>
      </w:r>
    </w:p>
    <w:p w:rsidR="00000000" w:rsidDel="00000000" w:rsidP="00000000" w:rsidRDefault="00000000" w:rsidRPr="00000000" w14:paraId="00000029">
      <w:pPr>
        <w:spacing w:after="60" w:line="276" w:lineRule="auto"/>
        <w:ind w:left="720" w:firstLine="0"/>
        <w:jc w:val="both"/>
        <w:rPr>
          <w:color w:val="000000"/>
          <w:sz w:val="24"/>
          <w:szCs w:val="24"/>
        </w:rPr>
      </w:pPr>
      <w:r w:rsidDel="00000000" w:rsidR="00000000" w:rsidRPr="00000000">
        <w:rPr>
          <w:i w:val="1"/>
          <w:iCs w:val="1"/>
          <w:color w:val="000000"/>
          <w:sz w:val="24"/>
          <w:szCs w:val="24"/>
          <w:rtl w:val="0"/>
        </w:rPr>
        <w:t xml:space="preserve">Limitations:</w:t>
      </w:r>
      <w:r w:rsidDel="00000000" w:rsidR="00000000" w:rsidRPr="00000000">
        <w:rPr>
          <w:color w:val="000000"/>
          <w:sz w:val="24"/>
          <w:szCs w:val="24"/>
          <w:rtl w:val="0"/>
        </w:rPr>
        <w:t xml:space="preserve"> these platforms are entirely backward-looking .They record past accounting data but provide zero forward-looking predictive intelligence regarding external market volatility.</w:t>
      </w:r>
    </w:p>
    <w:p w:rsidR="00000000" w:rsidDel="00000000" w:rsidP="00000000" w:rsidRDefault="00000000" w:rsidRPr="00000000" w14:paraId="0000002A">
      <w:pPr>
        <w:numPr>
          <w:ilvl w:val="0"/>
          <w:numId w:val="9"/>
        </w:numPr>
        <w:spacing w:after="60" w:line="276" w:lineRule="auto"/>
        <w:ind w:left="720" w:hanging="360"/>
        <w:jc w:val="both"/>
        <w:rPr>
          <w:b w:val="1"/>
          <w:bCs w:val="1"/>
          <w:color w:val="000000"/>
          <w:sz w:val="24"/>
          <w:szCs w:val="24"/>
        </w:rPr>
      </w:pPr>
      <w:r w:rsidDel="00000000" w:rsidR="00000000" w:rsidRPr="00000000">
        <w:rPr>
          <w:b w:val="1"/>
          <w:bCs w:val="1"/>
          <w:color w:val="000000"/>
          <w:sz w:val="24"/>
          <w:szCs w:val="24"/>
          <w:rtl w:val="0"/>
        </w:rPr>
        <w:t xml:space="preserve">Macro-economic &amp; inflation dashboards</w:t>
      </w:r>
    </w:p>
    <w:p w:rsidR="00000000" w:rsidDel="00000000" w:rsidP="00000000" w:rsidRDefault="00000000" w:rsidRPr="00000000" w14:paraId="0000002B">
      <w:pPr>
        <w:spacing w:after="60" w:line="276" w:lineRule="auto"/>
        <w:ind w:left="720" w:firstLine="0"/>
        <w:jc w:val="both"/>
        <w:rPr>
          <w:color w:val="000000"/>
          <w:sz w:val="24"/>
          <w:szCs w:val="24"/>
        </w:rPr>
      </w:pPr>
      <w:r w:rsidDel="00000000" w:rsidR="00000000" w:rsidRPr="00000000">
        <w:rPr>
          <w:i w:val="1"/>
          <w:iCs w:val="1"/>
          <w:color w:val="000000"/>
          <w:sz w:val="24"/>
          <w:szCs w:val="24"/>
          <w:rtl w:val="0"/>
        </w:rPr>
        <w:t xml:space="preserve">Capabilities</w:t>
      </w:r>
      <w:r w:rsidDel="00000000" w:rsidR="00000000" w:rsidRPr="00000000">
        <w:rPr>
          <w:color w:val="000000"/>
          <w:sz w:val="24"/>
          <w:szCs w:val="24"/>
          <w:rtl w:val="0"/>
        </w:rPr>
        <w:t xml:space="preserve">: track macro consumer price indices(CPI), exchange rates, and national wholesale indices.</w:t>
      </w:r>
    </w:p>
    <w:p w:rsidR="00000000" w:rsidDel="00000000" w:rsidP="00000000" w:rsidRDefault="00000000" w:rsidRPr="00000000" w14:paraId="0000002C">
      <w:pPr>
        <w:spacing w:after="60" w:line="276" w:lineRule="auto"/>
        <w:ind w:left="720" w:firstLine="0"/>
        <w:jc w:val="both"/>
        <w:rPr>
          <w:color w:val="000000"/>
          <w:sz w:val="24"/>
          <w:szCs w:val="24"/>
        </w:rPr>
      </w:pP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Limitations :</w:t>
      </w:r>
      <w:r w:rsidDel="00000000" w:rsidR="00000000" w:rsidRPr="00000000">
        <w:rPr>
          <w:color w:val="000000"/>
          <w:sz w:val="24"/>
          <w:szCs w:val="24"/>
          <w:rtl w:val="0"/>
        </w:rPr>
        <w:t xml:space="preserve"> these tools present aggregated macro metrics meant for policymakers. They do not connect national price shifts down to the daily operational decisions of an individual micro-retailer.</w:t>
      </w:r>
    </w:p>
    <w:p w:rsidR="00000000" w:rsidDel="00000000" w:rsidP="00000000" w:rsidRDefault="00000000" w:rsidRPr="00000000" w14:paraId="0000002D">
      <w:pPr>
        <w:numPr>
          <w:ilvl w:val="0"/>
          <w:numId w:val="9"/>
        </w:numPr>
        <w:spacing w:after="60" w:line="276" w:lineRule="auto"/>
        <w:ind w:left="720" w:hanging="360"/>
        <w:jc w:val="both"/>
        <w:rPr>
          <w:b w:val="1"/>
          <w:bCs w:val="1"/>
          <w:color w:val="000000"/>
          <w:sz w:val="24"/>
          <w:szCs w:val="24"/>
        </w:rPr>
      </w:pPr>
      <w:r w:rsidDel="00000000" w:rsidR="00000000" w:rsidRPr="00000000">
        <w:rPr>
          <w:b w:val="1"/>
          <w:bCs w:val="1"/>
          <w:color w:val="000000"/>
          <w:sz w:val="24"/>
          <w:szCs w:val="24"/>
          <w:rtl w:val="0"/>
        </w:rPr>
        <w:t xml:space="preserve">LLM-Based financial assistants:</w:t>
      </w:r>
    </w:p>
    <w:p w:rsidR="00000000" w:rsidDel="00000000" w:rsidP="00000000" w:rsidRDefault="00000000" w:rsidRPr="00000000" w14:paraId="0000002E">
      <w:pPr>
        <w:spacing w:after="60" w:line="276" w:lineRule="auto"/>
        <w:ind w:left="720" w:firstLine="0"/>
        <w:jc w:val="both"/>
        <w:rPr>
          <w:color w:val="000000"/>
          <w:sz w:val="24"/>
          <w:szCs w:val="24"/>
        </w:rPr>
      </w:pPr>
      <w:r w:rsidDel="00000000" w:rsidR="00000000" w:rsidRPr="00000000">
        <w:rPr>
          <w:i w:val="1"/>
          <w:iCs w:val="1"/>
          <w:color w:val="000000"/>
          <w:sz w:val="24"/>
          <w:szCs w:val="24"/>
          <w:rtl w:val="0"/>
        </w:rPr>
        <w:t xml:space="preserve">Capabilities: </w:t>
      </w:r>
      <w:r w:rsidDel="00000000" w:rsidR="00000000" w:rsidRPr="00000000">
        <w:rPr>
          <w:color w:val="000000"/>
          <w:sz w:val="24"/>
          <w:szCs w:val="24"/>
          <w:rtl w:val="0"/>
        </w:rPr>
        <w:t xml:space="preserve">answer general financial questions or summarize uploaded text documents.</w:t>
      </w:r>
    </w:p>
    <w:p w:rsidR="00000000" w:rsidDel="00000000" w:rsidP="00000000" w:rsidRDefault="00000000" w:rsidRPr="00000000" w14:paraId="0000002F">
      <w:pPr>
        <w:spacing w:after="60" w:line="276" w:lineRule="auto"/>
        <w:ind w:left="720" w:firstLine="0"/>
        <w:jc w:val="both"/>
        <w:rPr>
          <w:color w:val="000000"/>
          <w:sz w:val="24"/>
          <w:szCs w:val="24"/>
        </w:rPr>
      </w:pPr>
      <w:r w:rsidDel="00000000" w:rsidR="00000000" w:rsidRPr="00000000">
        <w:rPr>
          <w:i w:val="1"/>
          <w:iCs w:val="1"/>
          <w:color w:val="000000"/>
          <w:sz w:val="24"/>
          <w:szCs w:val="24"/>
          <w:rtl w:val="0"/>
        </w:rPr>
        <w:t xml:space="preserve">Limitations: </w:t>
      </w:r>
      <w:r w:rsidDel="00000000" w:rsidR="00000000" w:rsidRPr="00000000">
        <w:rPr>
          <w:color w:val="000000"/>
          <w:sz w:val="24"/>
          <w:szCs w:val="24"/>
          <w:rtl w:val="0"/>
        </w:rPr>
        <w:t xml:space="preserve">as noted in the Model-X 2.0 challenge criteria , “retrieval is not insight”. LLM wrappers lack the mathematical precision and multi-variable time-series capabilities required to compute quantitative cash-flow stress indicators and reliable confident bounds.</w:t>
      </w:r>
    </w:p>
    <w:p w:rsidR="00000000" w:rsidDel="00000000" w:rsidP="00000000" w:rsidRDefault="00000000" w:rsidRPr="00000000" w14:paraId="00000030">
      <w:pPr>
        <w:spacing w:after="60" w:line="276" w:lineRule="auto"/>
        <w:ind w:left="0" w:firstLine="0"/>
        <w:jc w:val="both"/>
        <w:rPr>
          <w:color w:val="000000"/>
          <w:sz w:val="24"/>
          <w:szCs w:val="24"/>
        </w:rPr>
      </w:pPr>
      <w:r w:rsidDel="00000000" w:rsidR="00000000" w:rsidRPr="00000000">
        <w:rPr>
          <w:b w:val="1"/>
          <w:bCs w:val="1"/>
          <w:color w:val="000000"/>
          <w:sz w:val="24"/>
          <w:szCs w:val="24"/>
          <w:rtl w:val="0"/>
        </w:rPr>
        <w:t xml:space="preserve"> The gap:</w:t>
      </w:r>
      <w:r w:rsidDel="00000000" w:rsidR="00000000" w:rsidRPr="00000000">
        <w:rPr>
          <w:color w:val="000000"/>
          <w:sz w:val="24"/>
          <w:szCs w:val="24"/>
          <w:rtl w:val="0"/>
        </w:rPr>
        <w:t xml:space="preserve"> there is a clear gap for a hyper-local, predictive working-capital engine designed specifically for informal vendors that bridges macro economic indicators (wholesale indices, fuel tariffs, weather time-series) directly with daily business inventory planning.</w:t>
      </w:r>
    </w:p>
    <w:p w:rsidR="00000000" w:rsidDel="00000000" w:rsidP="00000000" w:rsidRDefault="00000000" w:rsidRPr="00000000" w14:paraId="00000031">
      <w:pPr>
        <w:spacing w:after="60" w:line="276" w:lineRule="auto"/>
        <w:ind w:left="720" w:firstLine="0"/>
        <w:jc w:val="both"/>
        <w:rPr>
          <w:color w:val="000000"/>
          <w:sz w:val="19"/>
          <w:szCs w:val="19"/>
        </w:rPr>
      </w:pPr>
      <w:r w:rsidDel="00000000" w:rsidR="00000000" w:rsidRPr="00000000">
        <w:rPr>
          <w:rtl w:val="0"/>
        </w:rPr>
      </w:r>
    </w:p>
    <w:p w:rsidR="00000000" w:rsidDel="00000000" w:rsidP="00000000" w:rsidRDefault="00000000" w:rsidRPr="00000000" w14:paraId="00000032">
      <w:pPr>
        <w:spacing w:after="200" w:before="60" w:line="300" w:lineRule="auto"/>
        <w:rPr/>
      </w:pPr>
      <w:r w:rsidDel="00000000" w:rsidR="00000000" w:rsidRPr="00000000">
        <w:rPr>
          <w:rtl w:val="0"/>
        </w:rPr>
      </w:r>
    </w:p>
    <w:p w:rsidR="00000000" w:rsidDel="00000000" w:rsidP="00000000" w:rsidRDefault="00000000" w:rsidRPr="00000000" w14:paraId="00000033">
      <w:pPr>
        <w:pStyle w:val="Heading1"/>
        <w:pBdr>
          <w:bottom w:color="d6d6d6" w:space="6" w:sz="6" w:val="single"/>
        </w:pBdr>
        <w:spacing w:after="80" w:before="360" w:lineRule="auto"/>
        <w:rPr/>
      </w:pPr>
      <w:r w:rsidDel="00000000" w:rsidR="00000000" w:rsidRPr="00000000">
        <w:rPr>
          <w:b w:val="1"/>
          <w:bCs w:val="1"/>
          <w:color w:val="006850"/>
          <w:sz w:val="28"/>
          <w:szCs w:val="28"/>
          <w:rtl w:val="0"/>
        </w:rPr>
        <w:t xml:space="preserve">4.  Proposed solution</w:t>
      </w:r>
      <w:r w:rsidDel="00000000" w:rsidR="00000000" w:rsidRPr="00000000">
        <w:rPr>
          <w:rtl w:val="0"/>
        </w:rPr>
      </w:r>
    </w:p>
    <w:p w:rsidR="00000000" w:rsidDel="00000000" w:rsidP="00000000" w:rsidRDefault="00000000" w:rsidRPr="00000000" w14:paraId="00000034">
      <w:pPr>
        <w:spacing w:after="60" w:line="276" w:lineRule="auto"/>
        <w:jc w:val="both"/>
        <w:rPr>
          <w:color w:val="000000"/>
          <w:sz w:val="24"/>
          <w:szCs w:val="24"/>
        </w:rPr>
      </w:pPr>
      <w:r w:rsidDel="00000000" w:rsidR="00000000" w:rsidRPr="00000000">
        <w:rPr>
          <w:color w:val="000000"/>
          <w:sz w:val="24"/>
          <w:szCs w:val="24"/>
          <w:rtl w:val="0"/>
        </w:rPr>
        <w:t xml:space="preserve">Our system is an automated micro-licuidity &amp; cash-flow stress forecaster. It ingests multi-source time-series- data including wholesale commodity price trends, weather forecasts, public transport tariffs, and seasonal event calenders to compute a 14 day liquidity stress forecast for small shopkeepers.</w:t>
      </w:r>
    </w:p>
    <w:p w:rsidR="00000000" w:rsidDel="00000000" w:rsidP="00000000" w:rsidRDefault="00000000" w:rsidRPr="00000000" w14:paraId="00000035">
      <w:pPr>
        <w:spacing w:after="60" w:line="276"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36">
      <w:pPr>
        <w:spacing w:after="60" w:line="276" w:lineRule="auto"/>
        <w:jc w:val="both"/>
        <w:rPr>
          <w:b w:val="1"/>
          <w:bCs w:val="1"/>
          <w:color w:val="000000"/>
          <w:sz w:val="24"/>
          <w:szCs w:val="24"/>
        </w:rPr>
      </w:pPr>
      <w:r w:rsidDel="00000000" w:rsidR="00000000" w:rsidRPr="00000000">
        <w:rPr>
          <w:b w:val="1"/>
          <w:bCs w:val="1"/>
          <w:color w:val="000000"/>
          <w:sz w:val="24"/>
          <w:szCs w:val="24"/>
          <w:rtl w:val="0"/>
        </w:rPr>
        <w:t xml:space="preserve">The concrete insight</w:t>
      </w:r>
    </w:p>
    <w:p w:rsidR="00000000" w:rsidDel="00000000" w:rsidP="00000000" w:rsidRDefault="00000000" w:rsidRPr="00000000" w14:paraId="00000037">
      <w:pPr>
        <w:spacing w:after="60" w:line="276" w:lineRule="auto"/>
        <w:jc w:val="both"/>
        <w:rPr>
          <w:color w:val="000000"/>
          <w:sz w:val="24"/>
          <w:szCs w:val="24"/>
        </w:rPr>
      </w:pPr>
      <w:r w:rsidDel="00000000" w:rsidR="00000000" w:rsidRPr="00000000">
        <w:rPr>
          <w:color w:val="000000"/>
          <w:sz w:val="24"/>
          <w:szCs w:val="24"/>
          <w:rtl w:val="0"/>
        </w:rPr>
        <w:t xml:space="preserve">The system detects cascading micro-liquidity traps. By correlating wholesale inflation trajectories with weather driven foot traffic predictions, the system identifies exact days when a vendor’s cash reserves ae at risk of falling below necessary restocking thresholds.</w:t>
      </w:r>
    </w:p>
    <w:p w:rsidR="00000000" w:rsidDel="00000000" w:rsidP="00000000" w:rsidRDefault="00000000" w:rsidRPr="00000000" w14:paraId="00000038">
      <w:pPr>
        <w:spacing w:after="60" w:line="276" w:lineRule="auto"/>
        <w:jc w:val="both"/>
        <w:rPr>
          <w:color w:val="000000"/>
          <w:sz w:val="24"/>
          <w:szCs w:val="24"/>
        </w:rPr>
      </w:pPr>
      <w:r w:rsidDel="00000000" w:rsidR="00000000" w:rsidRPr="00000000">
        <w:rPr>
          <w:rtl w:val="0"/>
        </w:rPr>
      </w:r>
    </w:p>
    <w:p w:rsidR="00000000" w:rsidDel="00000000" w:rsidP="00000000" w:rsidRDefault="00000000" w:rsidRPr="00000000" w14:paraId="00000039">
      <w:pPr>
        <w:spacing w:after="60" w:line="276" w:lineRule="auto"/>
        <w:jc w:val="both"/>
        <w:rPr>
          <w:b w:val="1"/>
          <w:bCs w:val="1"/>
          <w:color w:val="000000"/>
          <w:sz w:val="24"/>
          <w:szCs w:val="24"/>
        </w:rPr>
      </w:pPr>
      <w:r w:rsidDel="00000000" w:rsidR="00000000" w:rsidRPr="00000000">
        <w:rPr>
          <w:b w:val="1"/>
          <w:bCs w:val="1"/>
          <w:color w:val="000000"/>
          <w:sz w:val="24"/>
          <w:szCs w:val="24"/>
          <w:rtl w:val="0"/>
        </w:rPr>
        <w:t xml:space="preserve">Why a person could not reach this alone</w:t>
      </w:r>
    </w:p>
    <w:p w:rsidR="00000000" w:rsidDel="00000000" w:rsidP="00000000" w:rsidRDefault="00000000" w:rsidRPr="00000000" w14:paraId="0000003A">
      <w:pPr>
        <w:spacing w:after="60" w:line="276" w:lineRule="auto"/>
        <w:jc w:val="both"/>
        <w:rPr>
          <w:color w:val="000000"/>
          <w:sz w:val="24"/>
          <w:szCs w:val="24"/>
        </w:rPr>
      </w:pPr>
      <w:r w:rsidDel="00000000" w:rsidR="00000000" w:rsidRPr="00000000">
        <w:rPr>
          <w:color w:val="000000"/>
          <w:sz w:val="24"/>
          <w:szCs w:val="24"/>
          <w:rtl w:val="0"/>
        </w:rPr>
        <w:t xml:space="preserve">Calculating these insights manually requires fetching daily wholesale price tables, evaluating multi-variable weather model probabilities, and computing non linear correlations across several supply chain variables simultaneously. Our system automtes this complex time series analysis and translates it into a simple, high trust 14 day risk timeline with actionable inventory advice. </w:t>
      </w:r>
    </w:p>
    <w:p w:rsidR="00000000" w:rsidDel="00000000" w:rsidP="00000000" w:rsidRDefault="00000000" w:rsidRPr="00000000" w14:paraId="0000003B">
      <w:pPr>
        <w:spacing w:after="200" w:before="60" w:line="300" w:lineRule="auto"/>
        <w:rPr/>
      </w:pPr>
      <w:r w:rsidDel="00000000" w:rsidR="00000000" w:rsidRPr="00000000">
        <w:rPr>
          <w:rtl w:val="0"/>
        </w:rPr>
      </w:r>
    </w:p>
    <w:p w:rsidR="00000000" w:rsidDel="00000000" w:rsidP="00000000" w:rsidRDefault="00000000" w:rsidRPr="00000000" w14:paraId="0000003C">
      <w:pPr>
        <w:pStyle w:val="Heading1"/>
        <w:pBdr>
          <w:bottom w:color="d6d6d6" w:space="6" w:sz="6" w:val="single"/>
        </w:pBdr>
        <w:spacing w:after="80" w:before="360" w:lineRule="auto"/>
        <w:rPr>
          <w:color w:val="000000"/>
        </w:rPr>
      </w:pPr>
      <w:r w:rsidDel="00000000" w:rsidR="00000000" w:rsidRPr="00000000">
        <w:rPr>
          <w:b w:val="1"/>
          <w:bCs w:val="1"/>
          <w:color w:val="006850"/>
          <w:sz w:val="28"/>
          <w:szCs w:val="28"/>
          <w:rtl w:val="0"/>
        </w:rPr>
        <w:t xml:space="preserve">5.  Data</w:t>
      </w:r>
      <w:r w:rsidDel="00000000" w:rsidR="00000000" w:rsidRPr="00000000">
        <w:rPr>
          <w:rtl w:val="0"/>
        </w:rPr>
      </w:r>
    </w:p>
    <w:p w:rsidR="00000000" w:rsidDel="00000000" w:rsidP="00000000" w:rsidRDefault="00000000" w:rsidRPr="00000000" w14:paraId="0000003D">
      <w:pPr>
        <w:pStyle w:val="Heading2"/>
        <w:spacing w:after="60" w:before="220" w:lineRule="auto"/>
        <w:rPr/>
      </w:pPr>
      <w:r w:rsidDel="00000000" w:rsidR="00000000" w:rsidRPr="00000000">
        <w:rPr>
          <w:b w:val="1"/>
          <w:bCs w:val="1"/>
          <w:color w:val="1a1a1a"/>
          <w:sz w:val="23"/>
          <w:szCs w:val="23"/>
          <w:rtl w:val="0"/>
        </w:rPr>
        <w:t xml:space="preserve">5.1  Source and access</w:t>
      </w:r>
      <w:r w:rsidDel="00000000" w:rsidR="00000000" w:rsidRPr="00000000">
        <w:rPr>
          <w:rtl w:val="0"/>
        </w:rPr>
      </w:r>
    </w:p>
    <w:p w:rsidR="00000000" w:rsidDel="00000000" w:rsidP="00000000" w:rsidRDefault="00000000" w:rsidRPr="00000000" w14:paraId="0000003E">
      <w:pPr>
        <w:spacing w:after="60" w:line="276" w:lineRule="auto"/>
        <w:jc w:val="both"/>
        <w:rPr>
          <w:color w:val="000000"/>
          <w:sz w:val="24"/>
          <w:szCs w:val="24"/>
        </w:rPr>
      </w:pPr>
      <w:r w:rsidDel="00000000" w:rsidR="00000000" w:rsidRPr="00000000">
        <w:rPr>
          <w:color w:val="000000"/>
          <w:sz w:val="24"/>
          <w:szCs w:val="24"/>
          <w:rtl w:val="0"/>
        </w:rPr>
        <w:t xml:space="preserve">All dataset used in this project are 100% open-source , publicly accessible, and free of cost:</w:t>
      </w:r>
    </w:p>
    <w:p w:rsidR="00000000" w:rsidDel="00000000" w:rsidP="00000000" w:rsidRDefault="00000000" w:rsidRPr="00000000" w14:paraId="0000003F">
      <w:pPr>
        <w:numPr>
          <w:ilvl w:val="0"/>
          <w:numId w:val="5"/>
        </w:numPr>
        <w:spacing w:after="60" w:line="276" w:lineRule="auto"/>
        <w:ind w:left="720" w:hanging="360"/>
        <w:jc w:val="both"/>
        <w:rPr>
          <w:b w:val="1"/>
          <w:bCs w:val="1"/>
          <w:color w:val="000000"/>
          <w:sz w:val="24"/>
          <w:szCs w:val="24"/>
        </w:rPr>
      </w:pPr>
      <w:r w:rsidDel="00000000" w:rsidR="00000000" w:rsidRPr="00000000">
        <w:rPr>
          <w:b w:val="1"/>
          <w:bCs w:val="1"/>
          <w:color w:val="000000"/>
          <w:sz w:val="24"/>
          <w:szCs w:val="24"/>
          <w:rtl w:val="0"/>
        </w:rPr>
        <w:t xml:space="preserve">Centra l bank of SriLanka(CBSL)weekly and monthly economic indicators:</w:t>
      </w:r>
    </w:p>
    <w:p w:rsidR="00000000" w:rsidDel="00000000" w:rsidP="00000000" w:rsidRDefault="00000000" w:rsidRPr="00000000" w14:paraId="00000040">
      <w:pPr>
        <w:spacing w:after="60" w:line="276" w:lineRule="auto"/>
        <w:ind w:left="720" w:firstLine="0"/>
        <w:jc w:val="both"/>
        <w:rPr>
          <w:color w:val="000000"/>
          <w:sz w:val="24"/>
          <w:szCs w:val="24"/>
        </w:rPr>
      </w:pPr>
      <w:r w:rsidDel="00000000" w:rsidR="00000000" w:rsidRPr="00000000">
        <w:rPr>
          <w:color w:val="000000"/>
          <w:sz w:val="24"/>
          <w:szCs w:val="24"/>
          <w:rtl w:val="0"/>
        </w:rPr>
        <w:t xml:space="preserve">Provides historical and weekly time serie tracking of wholesale and retail prices for essential agricultural commodities, food staples, fuel revisions, and consumer price indices.</w:t>
      </w:r>
    </w:p>
    <w:p w:rsidR="00000000" w:rsidDel="00000000" w:rsidP="00000000" w:rsidRDefault="00000000" w:rsidRPr="00000000" w14:paraId="00000041">
      <w:pPr>
        <w:spacing w:after="60" w:line="276" w:lineRule="auto"/>
        <w:ind w:left="720" w:firstLine="0"/>
        <w:jc w:val="both"/>
        <w:rPr>
          <w:rFonts w:ascii="Roboto Mono" w:cs="Roboto Mono" w:eastAsia="Roboto Mono" w:hAnsi="Roboto Mono"/>
          <w:color w:val="188038"/>
          <w:sz w:val="24"/>
          <w:szCs w:val="24"/>
        </w:rPr>
      </w:pPr>
      <w:r w:rsidDel="00000000" w:rsidR="00000000" w:rsidRPr="00000000">
        <w:rPr>
          <w:color w:val="000000"/>
          <w:sz w:val="24"/>
          <w:szCs w:val="24"/>
          <w:rtl w:val="0"/>
        </w:rPr>
        <w:t xml:space="preserve">URL:  </w:t>
      </w:r>
      <w:hyperlink r:id="rId7">
        <w:r w:rsidDel="00000000" w:rsidR="00000000" w:rsidRPr="00000000">
          <w:rPr>
            <w:rFonts w:ascii="Roboto Mono" w:cs="Roboto Mono" w:eastAsia="Roboto Mono" w:hAnsi="Roboto Mono"/>
            <w:color w:val="1155cc"/>
            <w:sz w:val="24"/>
            <w:szCs w:val="24"/>
            <w:u w:val="single"/>
            <w:rtl w:val="0"/>
          </w:rPr>
          <w:t xml:space="preserve">https://www.cbsl.gov.lk/en/statistics</w:t>
        </w:r>
      </w:hyperlink>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042">
      <w:pPr>
        <w:spacing w:after="60" w:line="276" w:lineRule="auto"/>
        <w:ind w:left="720" w:firstLine="0"/>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hyperlink r:id="rId8">
        <w:r w:rsidDel="00000000" w:rsidR="00000000" w:rsidRPr="00000000">
          <w:rPr>
            <w:rFonts w:ascii="Roboto Mono" w:cs="Roboto Mono" w:eastAsia="Roboto Mono" w:hAnsi="Roboto Mono"/>
            <w:color w:val="1155cc"/>
            <w:sz w:val="24"/>
            <w:szCs w:val="24"/>
            <w:u w:val="single"/>
            <w:rtl w:val="0"/>
          </w:rPr>
          <w:t xml:space="preserve">https://www.cbsl.gov.lk/en/statistics</w:t>
        </w:r>
      </w:hyperlink>
      <w:r w:rsidDel="00000000" w:rsidR="00000000" w:rsidRPr="00000000">
        <w:rPr>
          <w:rtl w:val="0"/>
        </w:rPr>
      </w:r>
    </w:p>
    <w:p w:rsidR="00000000" w:rsidDel="00000000" w:rsidP="00000000" w:rsidRDefault="00000000" w:rsidRPr="00000000" w14:paraId="00000043">
      <w:pPr>
        <w:numPr>
          <w:ilvl w:val="0"/>
          <w:numId w:val="5"/>
        </w:numPr>
        <w:spacing w:after="60" w:line="276" w:lineRule="auto"/>
        <w:ind w:left="720" w:hanging="360"/>
        <w:jc w:val="both"/>
        <w:rPr>
          <w:b w:val="1"/>
          <w:bCs w:val="1"/>
          <w:color w:val="000000"/>
          <w:sz w:val="24"/>
          <w:szCs w:val="24"/>
        </w:rPr>
      </w:pPr>
      <w:r w:rsidDel="00000000" w:rsidR="00000000" w:rsidRPr="00000000">
        <w:rPr>
          <w:b w:val="1"/>
          <w:bCs w:val="1"/>
          <w:color w:val="000000"/>
          <w:sz w:val="24"/>
          <w:szCs w:val="24"/>
          <w:rtl w:val="0"/>
        </w:rPr>
        <w:t xml:space="preserve">Open-meteo REST API : </w:t>
      </w:r>
    </w:p>
    <w:p w:rsidR="00000000" w:rsidDel="00000000" w:rsidP="00000000" w:rsidRDefault="00000000" w:rsidRPr="00000000" w14:paraId="00000044">
      <w:pPr>
        <w:spacing w:after="60" w:line="276" w:lineRule="auto"/>
        <w:ind w:left="720" w:firstLine="0"/>
        <w:jc w:val="both"/>
        <w:rPr>
          <w:color w:val="000000"/>
          <w:sz w:val="24"/>
          <w:szCs w:val="24"/>
        </w:rPr>
      </w:pPr>
      <w:r w:rsidDel="00000000" w:rsidR="00000000" w:rsidRPr="00000000">
        <w:rPr>
          <w:color w:val="000000"/>
          <w:sz w:val="24"/>
          <w:szCs w:val="24"/>
          <w:rtl w:val="0"/>
        </w:rPr>
        <w:t xml:space="preserve">Provides free historical weather archives and 14 day precipitation/temperature forecasts mapped by geographic coordinates. </w:t>
      </w:r>
    </w:p>
    <w:p w:rsidR="00000000" w:rsidDel="00000000" w:rsidP="00000000" w:rsidRDefault="00000000" w:rsidRPr="00000000" w14:paraId="00000045">
      <w:pPr>
        <w:spacing w:after="60" w:line="276" w:lineRule="auto"/>
        <w:ind w:left="720" w:firstLine="0"/>
        <w:jc w:val="both"/>
        <w:rPr>
          <w:rFonts w:ascii="Roboto Mono" w:cs="Roboto Mono" w:eastAsia="Roboto Mono" w:hAnsi="Roboto Mono"/>
          <w:color w:val="188038"/>
          <w:sz w:val="24"/>
          <w:szCs w:val="24"/>
        </w:rPr>
      </w:pPr>
      <w:r w:rsidDel="00000000" w:rsidR="00000000" w:rsidRPr="00000000">
        <w:rPr>
          <w:color w:val="000000"/>
          <w:sz w:val="24"/>
          <w:szCs w:val="24"/>
          <w:rtl w:val="0"/>
        </w:rPr>
        <w:t xml:space="preserve">URL: </w:t>
      </w:r>
      <w:hyperlink r:id="rId9">
        <w:r w:rsidDel="00000000" w:rsidR="00000000" w:rsidRPr="00000000">
          <w:rPr>
            <w:rFonts w:ascii="Roboto Mono" w:cs="Roboto Mono" w:eastAsia="Roboto Mono" w:hAnsi="Roboto Mono"/>
            <w:color w:val="1155cc"/>
            <w:sz w:val="24"/>
            <w:szCs w:val="24"/>
            <w:u w:val="single"/>
            <w:rtl w:val="0"/>
          </w:rPr>
          <w:t xml:space="preserve">https://api.open-meteo.com/</w:t>
        </w:r>
      </w:hyperlink>
      <w:r w:rsidDel="00000000" w:rsidR="00000000" w:rsidRPr="00000000">
        <w:rPr>
          <w:rtl w:val="0"/>
        </w:rPr>
      </w:r>
    </w:p>
    <w:p w:rsidR="00000000" w:rsidDel="00000000" w:rsidP="00000000" w:rsidRDefault="00000000" w:rsidRPr="00000000" w14:paraId="00000046">
      <w:pPr>
        <w:spacing w:after="60" w:line="276" w:lineRule="auto"/>
        <w:ind w:left="0" w:firstLine="720"/>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hyperlink r:id="rId10">
        <w:r w:rsidDel="00000000" w:rsidR="00000000" w:rsidRPr="00000000">
          <w:rPr>
            <w:rFonts w:ascii="Roboto Mono" w:cs="Roboto Mono" w:eastAsia="Roboto Mono" w:hAnsi="Roboto Mono"/>
            <w:color w:val="1155cc"/>
            <w:sz w:val="24"/>
            <w:szCs w:val="24"/>
            <w:u w:val="single"/>
            <w:rtl w:val="0"/>
          </w:rPr>
          <w:t xml:space="preserve">https://api.open-meteo.com/</w:t>
        </w:r>
      </w:hyperlink>
      <w:r w:rsidDel="00000000" w:rsidR="00000000" w:rsidRPr="00000000">
        <w:rPr>
          <w:rtl w:val="0"/>
        </w:rPr>
      </w:r>
    </w:p>
    <w:p w:rsidR="00000000" w:rsidDel="00000000" w:rsidP="00000000" w:rsidRDefault="00000000" w:rsidRPr="00000000" w14:paraId="00000047">
      <w:pPr>
        <w:numPr>
          <w:ilvl w:val="0"/>
          <w:numId w:val="5"/>
        </w:numPr>
        <w:spacing w:after="60" w:line="276" w:lineRule="auto"/>
        <w:ind w:left="720" w:hanging="360"/>
        <w:jc w:val="both"/>
        <w:rPr>
          <w:b w:val="1"/>
          <w:bCs w:val="1"/>
          <w:color w:val="000000"/>
          <w:sz w:val="24"/>
          <w:szCs w:val="24"/>
        </w:rPr>
      </w:pPr>
      <w:r w:rsidDel="00000000" w:rsidR="00000000" w:rsidRPr="00000000">
        <w:rPr>
          <w:b w:val="1"/>
          <w:bCs w:val="1"/>
          <w:color w:val="000000"/>
          <w:sz w:val="24"/>
          <w:szCs w:val="24"/>
          <w:rtl w:val="0"/>
        </w:rPr>
        <w:t xml:space="preserve">Public utilities &amp; transport tariff schedules:</w:t>
      </w:r>
    </w:p>
    <w:p w:rsidR="00000000" w:rsidDel="00000000" w:rsidP="00000000" w:rsidRDefault="00000000" w:rsidRPr="00000000" w14:paraId="00000048">
      <w:pPr>
        <w:spacing w:after="60" w:line="276" w:lineRule="auto"/>
        <w:ind w:left="720" w:firstLine="0"/>
        <w:jc w:val="both"/>
        <w:rPr>
          <w:color w:val="000000"/>
          <w:sz w:val="24"/>
          <w:szCs w:val="24"/>
        </w:rPr>
      </w:pPr>
      <w:r w:rsidDel="00000000" w:rsidR="00000000" w:rsidRPr="00000000">
        <w:rPr>
          <w:color w:val="000000"/>
          <w:sz w:val="24"/>
          <w:szCs w:val="24"/>
          <w:rtl w:val="0"/>
        </w:rPr>
        <w:t xml:space="preserve">Open regulatory press release and government data portals (</w:t>
      </w:r>
      <w:hyperlink r:id="rId11">
        <w:r w:rsidDel="00000000" w:rsidR="00000000" w:rsidRPr="00000000">
          <w:rPr>
            <w:color w:val="1155cc"/>
            <w:sz w:val="24"/>
            <w:szCs w:val="24"/>
            <w:u w:val="single"/>
            <w:rtl w:val="0"/>
          </w:rPr>
          <w:t xml:space="preserve">data.gov.lk</w:t>
        </w:r>
      </w:hyperlink>
      <w:r w:rsidDel="00000000" w:rsidR="00000000" w:rsidRPr="00000000">
        <w:rPr>
          <w:color w:val="000000"/>
          <w:sz w:val="24"/>
          <w:szCs w:val="24"/>
          <w:rtl w:val="0"/>
        </w:rPr>
        <w:t xml:space="preserve">) detailing public fuel and freight transport cost revisions.</w:t>
      </w:r>
    </w:p>
    <w:p w:rsidR="00000000" w:rsidDel="00000000" w:rsidP="00000000" w:rsidRDefault="00000000" w:rsidRPr="00000000" w14:paraId="00000049">
      <w:pPr>
        <w:spacing w:after="60" w:line="276" w:lineRule="auto"/>
        <w:ind w:left="0" w:firstLine="0"/>
        <w:jc w:val="both"/>
        <w:rPr>
          <w:sz w:val="24"/>
          <w:szCs w:val="24"/>
        </w:rPr>
      </w:pPr>
      <w:r w:rsidDel="00000000" w:rsidR="00000000" w:rsidRPr="00000000">
        <w:rPr>
          <w:b w:val="1"/>
          <w:bCs w:val="1"/>
          <w:color w:val="000000"/>
          <w:sz w:val="24"/>
          <w:szCs w:val="24"/>
          <w:rtl w:val="0"/>
        </w:rPr>
        <w:t xml:space="preserve">Data privacy:</w:t>
      </w:r>
      <w:r w:rsidDel="00000000" w:rsidR="00000000" w:rsidRPr="00000000">
        <w:rPr>
          <w:color w:val="000000"/>
          <w:sz w:val="24"/>
          <w:szCs w:val="24"/>
          <w:rtl w:val="0"/>
        </w:rPr>
        <w:t xml:space="preserve"> no personally identifiable information (PII) is involved; all dataset consist strictly of public economic and atmospheric time series records.</w:t>
      </w:r>
      <w:r w:rsidDel="00000000" w:rsidR="00000000" w:rsidRPr="00000000">
        <w:rPr>
          <w:rtl w:val="0"/>
        </w:rPr>
      </w:r>
    </w:p>
    <w:p w:rsidR="00000000" w:rsidDel="00000000" w:rsidP="00000000" w:rsidRDefault="00000000" w:rsidRPr="00000000" w14:paraId="0000004A">
      <w:pPr>
        <w:pStyle w:val="Heading2"/>
        <w:spacing w:after="60" w:before="220" w:lineRule="auto"/>
        <w:rPr/>
      </w:pPr>
      <w:r w:rsidDel="00000000" w:rsidR="00000000" w:rsidRPr="00000000">
        <w:rPr>
          <w:b w:val="1"/>
          <w:bCs w:val="1"/>
          <w:color w:val="1a1a1a"/>
          <w:sz w:val="23"/>
          <w:szCs w:val="23"/>
          <w:rtl w:val="0"/>
        </w:rPr>
        <w:t xml:space="preserve">5.2  Extraction method</w:t>
      </w:r>
      <w:r w:rsidDel="00000000" w:rsidR="00000000" w:rsidRPr="00000000">
        <w:rPr>
          <w:rtl w:val="0"/>
        </w:rPr>
      </w:r>
    </w:p>
    <w:p w:rsidR="00000000" w:rsidDel="00000000" w:rsidP="00000000" w:rsidRDefault="00000000" w:rsidRPr="00000000" w14:paraId="0000004B">
      <w:pPr>
        <w:spacing w:after="60" w:line="276" w:lineRule="auto"/>
        <w:jc w:val="both"/>
        <w:rPr>
          <w:color w:val="000000"/>
          <w:sz w:val="24"/>
          <w:szCs w:val="24"/>
        </w:rPr>
      </w:pPr>
      <w:r w:rsidDel="00000000" w:rsidR="00000000" w:rsidRPr="00000000">
        <w:rPr>
          <w:b w:val="1"/>
          <w:bCs w:val="1"/>
          <w:color w:val="000000"/>
          <w:sz w:val="24"/>
          <w:szCs w:val="24"/>
          <w:rtl w:val="0"/>
        </w:rPr>
        <w:t xml:space="preserve">Extraction:</w:t>
      </w:r>
      <w:r w:rsidDel="00000000" w:rsidR="00000000" w:rsidRPr="00000000">
        <w:rPr>
          <w:color w:val="000000"/>
          <w:sz w:val="24"/>
          <w:szCs w:val="24"/>
          <w:rtl w:val="0"/>
        </w:rPr>
        <w:t xml:space="preserve"> automated python scripts utilize REST API requests( for opne-metoe weather data) and structures web scaping/parsing pipelines(for CBSL weekly statistical spreadsheets and market reports).</w:t>
      </w:r>
    </w:p>
    <w:p w:rsidR="00000000" w:rsidDel="00000000" w:rsidP="00000000" w:rsidRDefault="00000000" w:rsidRPr="00000000" w14:paraId="0000004C">
      <w:pPr>
        <w:spacing w:after="60" w:line="276" w:lineRule="auto"/>
        <w:jc w:val="both"/>
        <w:rPr>
          <w:color w:val="000000"/>
          <w:sz w:val="24"/>
          <w:szCs w:val="24"/>
        </w:rPr>
      </w:pPr>
      <w:r w:rsidDel="00000000" w:rsidR="00000000" w:rsidRPr="00000000">
        <w:rPr>
          <w:rtl w:val="0"/>
        </w:rPr>
      </w:r>
    </w:p>
    <w:p w:rsidR="00000000" w:rsidDel="00000000" w:rsidP="00000000" w:rsidRDefault="00000000" w:rsidRPr="00000000" w14:paraId="0000004D">
      <w:pPr>
        <w:spacing w:after="60" w:line="276" w:lineRule="auto"/>
        <w:jc w:val="both"/>
        <w:rPr>
          <w:color w:val="000000"/>
          <w:sz w:val="24"/>
          <w:szCs w:val="24"/>
        </w:rPr>
      </w:pPr>
      <w:r w:rsidDel="00000000" w:rsidR="00000000" w:rsidRPr="00000000">
        <w:rPr>
          <w:b w:val="1"/>
          <w:bCs w:val="1"/>
          <w:color w:val="000000"/>
          <w:sz w:val="24"/>
          <w:szCs w:val="24"/>
          <w:rtl w:val="0"/>
        </w:rPr>
        <w:t xml:space="preserve">Cleaning &amp; preprocessing : </w:t>
      </w:r>
      <w:r w:rsidDel="00000000" w:rsidR="00000000" w:rsidRPr="00000000">
        <w:rPr>
          <w:color w:val="000000"/>
          <w:sz w:val="24"/>
          <w:szCs w:val="24"/>
          <w:rtl w:val="0"/>
        </w:rPr>
        <w:t xml:space="preserve">data pre-processing involves handling missing daily entries using forward-fill techniques, normalizing regional pricing metrics, and applying rolling-average smoothing to eliminate single day noise in volatile time series dataset.</w:t>
      </w:r>
    </w:p>
    <w:p w:rsidR="00000000" w:rsidDel="00000000" w:rsidP="00000000" w:rsidRDefault="00000000" w:rsidRPr="00000000" w14:paraId="0000004E">
      <w:pPr>
        <w:spacing w:after="200" w:before="60" w:line="300" w:lineRule="auto"/>
        <w:rPr/>
      </w:pPr>
      <w:r w:rsidDel="00000000" w:rsidR="00000000" w:rsidRPr="00000000">
        <w:rPr>
          <w:rtl w:val="0"/>
        </w:rPr>
      </w:r>
    </w:p>
    <w:p w:rsidR="00000000" w:rsidDel="00000000" w:rsidP="00000000" w:rsidRDefault="00000000" w:rsidRPr="00000000" w14:paraId="0000004F">
      <w:pPr>
        <w:pStyle w:val="Heading2"/>
        <w:spacing w:after="60" w:before="220" w:lineRule="auto"/>
        <w:rPr/>
      </w:pPr>
      <w:r w:rsidDel="00000000" w:rsidR="00000000" w:rsidRPr="00000000">
        <w:rPr>
          <w:b w:val="1"/>
          <w:bCs w:val="1"/>
          <w:color w:val="1a1a1a"/>
          <w:sz w:val="23"/>
          <w:szCs w:val="23"/>
          <w:rtl w:val="0"/>
        </w:rPr>
        <w:t xml:space="preserve">5.3  Temporality</w:t>
      </w:r>
      <w:r w:rsidDel="00000000" w:rsidR="00000000" w:rsidRPr="00000000">
        <w:rPr>
          <w:rtl w:val="0"/>
        </w:rPr>
      </w:r>
    </w:p>
    <w:p w:rsidR="00000000" w:rsidDel="00000000" w:rsidP="00000000" w:rsidRDefault="00000000" w:rsidRPr="00000000" w14:paraId="00000050">
      <w:pPr>
        <w:spacing w:after="60" w:line="276" w:lineRule="auto"/>
        <w:jc w:val="both"/>
        <w:rPr>
          <w:color w:val="000000"/>
          <w:sz w:val="24"/>
          <w:szCs w:val="24"/>
        </w:rPr>
      </w:pPr>
      <w:r w:rsidDel="00000000" w:rsidR="00000000" w:rsidRPr="00000000">
        <w:rPr>
          <w:b w:val="1"/>
          <w:bCs w:val="1"/>
          <w:color w:val="000000"/>
          <w:sz w:val="24"/>
          <w:szCs w:val="24"/>
          <w:rtl w:val="0"/>
        </w:rPr>
        <w:t xml:space="preserve">Nature:</w:t>
      </w:r>
      <w:r w:rsidDel="00000000" w:rsidR="00000000" w:rsidRPr="00000000">
        <w:rPr>
          <w:color w:val="000000"/>
          <w:sz w:val="24"/>
          <w:szCs w:val="24"/>
          <w:rtl w:val="0"/>
        </w:rPr>
        <w:t xml:space="preserve"> hybrid model combining historical baseline archives(3-5 years of market and weather data) with live weekly and daily refresh pipelines.</w:t>
      </w:r>
    </w:p>
    <w:p w:rsidR="00000000" w:rsidDel="00000000" w:rsidP="00000000" w:rsidRDefault="00000000" w:rsidRPr="00000000" w14:paraId="00000051">
      <w:pPr>
        <w:spacing w:after="60" w:line="276" w:lineRule="auto"/>
        <w:jc w:val="both"/>
        <w:rPr>
          <w:color w:val="000000"/>
          <w:sz w:val="24"/>
          <w:szCs w:val="24"/>
        </w:rPr>
      </w:pPr>
      <w:r w:rsidDel="00000000" w:rsidR="00000000" w:rsidRPr="00000000">
        <w:rPr>
          <w:b w:val="1"/>
          <w:bCs w:val="1"/>
          <w:color w:val="000000"/>
          <w:sz w:val="24"/>
          <w:szCs w:val="24"/>
          <w:rtl w:val="0"/>
        </w:rPr>
        <w:t xml:space="preserve">Defence:</w:t>
      </w:r>
      <w:r w:rsidDel="00000000" w:rsidR="00000000" w:rsidRPr="00000000">
        <w:rPr>
          <w:color w:val="000000"/>
          <w:sz w:val="24"/>
          <w:szCs w:val="24"/>
          <w:rtl w:val="0"/>
        </w:rPr>
        <w:t xml:space="preserve">historical archives establish normal seasonal baseline demand and weather patterns, while live updates capture unexpected short-term wholesale price shocks and immediate weather forecasts.</w:t>
      </w:r>
    </w:p>
    <w:p w:rsidR="00000000" w:rsidDel="00000000" w:rsidP="00000000" w:rsidRDefault="00000000" w:rsidRPr="00000000" w14:paraId="00000052">
      <w:pPr>
        <w:spacing w:after="60" w:line="276" w:lineRule="auto"/>
        <w:jc w:val="both"/>
        <w:rPr>
          <w:color w:val="000000"/>
          <w:sz w:val="24"/>
          <w:szCs w:val="24"/>
        </w:rPr>
      </w:pPr>
      <w:r w:rsidDel="00000000" w:rsidR="00000000" w:rsidRPr="00000000">
        <w:rPr>
          <w:b w:val="1"/>
          <w:bCs w:val="1"/>
          <w:color w:val="000000"/>
          <w:sz w:val="24"/>
          <w:szCs w:val="24"/>
          <w:rtl w:val="0"/>
        </w:rPr>
        <w:t xml:space="preserve">Fallback behaviour:</w:t>
      </w:r>
      <w:r w:rsidDel="00000000" w:rsidR="00000000" w:rsidRPr="00000000">
        <w:rPr>
          <w:color w:val="000000"/>
          <w:sz w:val="24"/>
          <w:szCs w:val="24"/>
          <w:rtl w:val="0"/>
        </w:rPr>
        <w:t xml:space="preserve"> if live data feeds become unavailable, the syste defaults to historical seasonal moving averages, clearly notifying the user through a lower confidence score on the interface.</w:t>
      </w:r>
    </w:p>
    <w:p w:rsidR="00000000" w:rsidDel="00000000" w:rsidP="00000000" w:rsidRDefault="00000000" w:rsidRPr="00000000" w14:paraId="00000053">
      <w:pPr>
        <w:spacing w:after="200" w:before="60" w:line="300" w:lineRule="auto"/>
        <w:rPr/>
      </w:pPr>
      <w:r w:rsidDel="00000000" w:rsidR="00000000" w:rsidRPr="00000000">
        <w:rPr>
          <w:rtl w:val="0"/>
        </w:rPr>
      </w:r>
    </w:p>
    <w:p w:rsidR="00000000" w:rsidDel="00000000" w:rsidP="00000000" w:rsidRDefault="00000000" w:rsidRPr="00000000" w14:paraId="00000054">
      <w:pPr>
        <w:pStyle w:val="Heading1"/>
        <w:pBdr>
          <w:bottom w:color="d6d6d6" w:space="6" w:sz="6" w:val="single"/>
        </w:pBdr>
        <w:spacing w:after="80" w:before="360" w:lineRule="auto"/>
        <w:rPr/>
      </w:pPr>
      <w:r w:rsidDel="00000000" w:rsidR="00000000" w:rsidRPr="00000000">
        <w:rPr>
          <w:b w:val="1"/>
          <w:bCs w:val="1"/>
          <w:color w:val="006850"/>
          <w:sz w:val="28"/>
          <w:szCs w:val="28"/>
          <w:rtl w:val="0"/>
        </w:rPr>
        <w:t xml:space="preserve">6.  Approach and methodology</w:t>
      </w:r>
      <w:r w:rsidDel="00000000" w:rsidR="00000000" w:rsidRPr="00000000">
        <w:rPr>
          <w:rtl w:val="0"/>
        </w:rPr>
      </w:r>
    </w:p>
    <w:p w:rsidR="00000000" w:rsidDel="00000000" w:rsidP="00000000" w:rsidRDefault="00000000" w:rsidRPr="00000000" w14:paraId="00000055">
      <w:pPr>
        <w:spacing w:after="60" w:line="276" w:lineRule="auto"/>
        <w:jc w:val="both"/>
        <w:rPr>
          <w:color w:val="000000"/>
          <w:sz w:val="24"/>
          <w:szCs w:val="24"/>
        </w:rPr>
      </w:pPr>
      <w:r w:rsidDel="00000000" w:rsidR="00000000" w:rsidRPr="00000000">
        <w:rPr>
          <w:b w:val="1"/>
          <w:bCs w:val="1"/>
          <w:color w:val="000000"/>
          <w:sz w:val="24"/>
          <w:szCs w:val="24"/>
          <w:rtl w:val="0"/>
        </w:rPr>
        <w:t xml:space="preserve">Technical approach:</w:t>
      </w:r>
      <w:r w:rsidDel="00000000" w:rsidR="00000000" w:rsidRPr="00000000">
        <w:rPr>
          <w:color w:val="000000"/>
          <w:sz w:val="24"/>
          <w:szCs w:val="24"/>
          <w:rtl w:val="0"/>
        </w:rPr>
        <w:t xml:space="preserve"> multivariate time series forecasting utilizing models such as facebook prophet, ridge regression, and XGBoost regressors. These models predict upcoming commodity price curves and localized foot traffic reduction indices based on rainfall intensity.</w:t>
      </w:r>
    </w:p>
    <w:p w:rsidR="00000000" w:rsidDel="00000000" w:rsidP="00000000" w:rsidRDefault="00000000" w:rsidRPr="00000000" w14:paraId="00000056">
      <w:pPr>
        <w:spacing w:after="60" w:line="276" w:lineRule="auto"/>
        <w:jc w:val="both"/>
        <w:rPr>
          <w:color w:val="000000"/>
          <w:sz w:val="24"/>
          <w:szCs w:val="24"/>
        </w:rPr>
      </w:pPr>
      <w:r w:rsidDel="00000000" w:rsidR="00000000" w:rsidRPr="00000000">
        <w:rPr>
          <w:b w:val="1"/>
          <w:bCs w:val="1"/>
          <w:color w:val="000000"/>
          <w:sz w:val="24"/>
          <w:szCs w:val="24"/>
          <w:rtl w:val="0"/>
        </w:rPr>
        <w:t xml:space="preserve">Uncertainty &amp;safety layer:</w:t>
      </w:r>
      <w:r w:rsidDel="00000000" w:rsidR="00000000" w:rsidRPr="00000000">
        <w:rPr>
          <w:color w:val="000000"/>
          <w:sz w:val="24"/>
          <w:szCs w:val="24"/>
          <w:rtl w:val="0"/>
        </w:rPr>
        <w:t xml:space="preserve"> standard deviation and prediction intervals are computed for every forecast. If prediction uncertainty exceeds safe thresholds, the system explicitly marks recommendations with caution warnings.</w:t>
      </w:r>
    </w:p>
    <w:p w:rsidR="00000000" w:rsidDel="00000000" w:rsidP="00000000" w:rsidRDefault="00000000" w:rsidRPr="00000000" w14:paraId="00000057">
      <w:pPr>
        <w:spacing w:after="60" w:line="276" w:lineRule="auto"/>
        <w:jc w:val="both"/>
        <w:rPr>
          <w:color w:val="000000"/>
          <w:sz w:val="24"/>
          <w:szCs w:val="24"/>
        </w:rPr>
      </w:pPr>
      <w:r w:rsidDel="00000000" w:rsidR="00000000" w:rsidRPr="00000000">
        <w:rPr>
          <w:b w:val="1"/>
          <w:bCs w:val="1"/>
          <w:color w:val="000000"/>
          <w:sz w:val="24"/>
          <w:szCs w:val="24"/>
          <w:rtl w:val="0"/>
        </w:rPr>
        <w:t xml:space="preserve">Discarded alternatives:</w:t>
      </w:r>
      <w:r w:rsidDel="00000000" w:rsidR="00000000" w:rsidRPr="00000000">
        <w:rPr>
          <w:color w:val="000000"/>
          <w:sz w:val="24"/>
          <w:szCs w:val="24"/>
          <w:rtl w:val="0"/>
        </w:rPr>
        <w:t xml:space="preserve"> pure LLM/RAG solutions were set because they lack quantitative time series precision and cannot reliably compute dynamic confidence intervals.</w:t>
      </w:r>
    </w:p>
    <w:p w:rsidR="00000000" w:rsidDel="00000000" w:rsidP="00000000" w:rsidRDefault="00000000" w:rsidRPr="00000000" w14:paraId="00000058">
      <w:pPr>
        <w:spacing w:after="60" w:line="276" w:lineRule="auto"/>
        <w:jc w:val="both"/>
        <w:rPr>
          <w:b w:val="1"/>
          <w:bCs w:val="1"/>
          <w:color w:val="000000"/>
          <w:sz w:val="24"/>
          <w:szCs w:val="24"/>
        </w:rPr>
      </w:pPr>
      <w:r w:rsidDel="00000000" w:rsidR="00000000" w:rsidRPr="00000000">
        <w:rPr>
          <w:b w:val="1"/>
          <w:bCs w:val="1"/>
          <w:color w:val="000000"/>
          <w:sz w:val="24"/>
          <w:szCs w:val="24"/>
          <w:rtl w:val="0"/>
        </w:rPr>
        <w:t xml:space="preserve">Development workflow:</w:t>
      </w:r>
    </w:p>
    <w:p w:rsidR="00000000" w:rsidDel="00000000" w:rsidP="00000000" w:rsidRDefault="00000000" w:rsidRPr="00000000" w14:paraId="00000059">
      <w:pPr>
        <w:numPr>
          <w:ilvl w:val="0"/>
          <w:numId w:val="4"/>
        </w:numPr>
        <w:spacing w:after="0" w:afterAutospacing="0" w:line="276" w:lineRule="auto"/>
        <w:ind w:left="1440" w:hanging="360"/>
        <w:jc w:val="both"/>
        <w:rPr>
          <w:color w:val="000000"/>
          <w:sz w:val="24"/>
          <w:szCs w:val="24"/>
          <w:u w:val="none"/>
        </w:rPr>
      </w:pPr>
      <w:r w:rsidDel="00000000" w:rsidR="00000000" w:rsidRPr="00000000">
        <w:rPr>
          <w:color w:val="000000"/>
          <w:sz w:val="24"/>
          <w:szCs w:val="24"/>
          <w:rtl w:val="0"/>
        </w:rPr>
        <w:t xml:space="preserve">Pipeline construction for dataset ingestion and cleaning.</w:t>
      </w:r>
    </w:p>
    <w:p w:rsidR="00000000" w:rsidDel="00000000" w:rsidP="00000000" w:rsidRDefault="00000000" w:rsidRPr="00000000" w14:paraId="0000005A">
      <w:pPr>
        <w:numPr>
          <w:ilvl w:val="0"/>
          <w:numId w:val="4"/>
        </w:numPr>
        <w:spacing w:after="0" w:afterAutospacing="0" w:line="276" w:lineRule="auto"/>
        <w:ind w:left="1440" w:hanging="360"/>
        <w:jc w:val="both"/>
        <w:rPr>
          <w:color w:val="000000"/>
          <w:sz w:val="24"/>
          <w:szCs w:val="24"/>
          <w:u w:val="none"/>
        </w:rPr>
      </w:pPr>
      <w:r w:rsidDel="00000000" w:rsidR="00000000" w:rsidRPr="00000000">
        <w:rPr>
          <w:color w:val="000000"/>
          <w:sz w:val="24"/>
          <w:szCs w:val="24"/>
          <w:rtl w:val="0"/>
        </w:rPr>
        <w:t xml:space="preserve">Baseline model training and validation using historical market shocks.</w:t>
      </w:r>
    </w:p>
    <w:p w:rsidR="00000000" w:rsidDel="00000000" w:rsidP="00000000" w:rsidRDefault="00000000" w:rsidRPr="00000000" w14:paraId="0000005B">
      <w:pPr>
        <w:numPr>
          <w:ilvl w:val="0"/>
          <w:numId w:val="4"/>
        </w:numPr>
        <w:spacing w:after="0" w:afterAutospacing="0" w:line="276" w:lineRule="auto"/>
        <w:ind w:left="1440" w:hanging="360"/>
        <w:jc w:val="both"/>
        <w:rPr>
          <w:color w:val="000000"/>
          <w:sz w:val="24"/>
          <w:szCs w:val="24"/>
          <w:u w:val="none"/>
        </w:rPr>
      </w:pPr>
      <w:r w:rsidDel="00000000" w:rsidR="00000000" w:rsidRPr="00000000">
        <w:rPr>
          <w:color w:val="000000"/>
          <w:sz w:val="24"/>
          <w:szCs w:val="24"/>
          <w:rtl w:val="0"/>
        </w:rPr>
        <w:t xml:space="preserve">Integration of safe failure logic and API endpoints.</w:t>
      </w:r>
    </w:p>
    <w:p w:rsidR="00000000" w:rsidDel="00000000" w:rsidP="00000000" w:rsidRDefault="00000000" w:rsidRPr="00000000" w14:paraId="0000005C">
      <w:pPr>
        <w:numPr>
          <w:ilvl w:val="0"/>
          <w:numId w:val="4"/>
        </w:numPr>
        <w:spacing w:after="60" w:line="276" w:lineRule="auto"/>
        <w:ind w:left="1440" w:hanging="360"/>
        <w:jc w:val="both"/>
        <w:rPr>
          <w:color w:val="000000"/>
          <w:sz w:val="24"/>
          <w:szCs w:val="24"/>
          <w:u w:val="none"/>
        </w:rPr>
      </w:pPr>
      <w:r w:rsidDel="00000000" w:rsidR="00000000" w:rsidRPr="00000000">
        <w:rPr>
          <w:color w:val="000000"/>
          <w:sz w:val="24"/>
          <w:szCs w:val="24"/>
          <w:rtl w:val="0"/>
        </w:rPr>
        <w:t xml:space="preserve">User interface dashboard development </w:t>
      </w:r>
    </w:p>
    <w:p w:rsidR="00000000" w:rsidDel="00000000" w:rsidP="00000000" w:rsidRDefault="00000000" w:rsidRPr="00000000" w14:paraId="0000005D">
      <w:pPr>
        <w:spacing w:after="60" w:line="276" w:lineRule="auto"/>
        <w:jc w:val="both"/>
        <w:rPr>
          <w:color w:val="000000"/>
        </w:rPr>
      </w:pPr>
      <w:r w:rsidDel="00000000" w:rsidR="00000000" w:rsidRPr="00000000">
        <w:rPr>
          <w:rtl w:val="0"/>
        </w:rPr>
      </w:r>
    </w:p>
    <w:p w:rsidR="00000000" w:rsidDel="00000000" w:rsidP="00000000" w:rsidRDefault="00000000" w:rsidRPr="00000000" w14:paraId="0000005E">
      <w:pPr>
        <w:spacing w:after="200" w:before="60" w:line="300" w:lineRule="auto"/>
        <w:rPr/>
      </w:pPr>
      <w:r w:rsidDel="00000000" w:rsidR="00000000" w:rsidRPr="00000000">
        <w:rPr>
          <w:rtl w:val="0"/>
        </w:rPr>
      </w:r>
    </w:p>
    <w:p w:rsidR="00000000" w:rsidDel="00000000" w:rsidP="00000000" w:rsidRDefault="00000000" w:rsidRPr="00000000" w14:paraId="0000005F">
      <w:pPr>
        <w:pStyle w:val="Heading1"/>
        <w:pBdr>
          <w:bottom w:color="d6d6d6" w:space="6" w:sz="6" w:val="single"/>
        </w:pBdr>
        <w:spacing w:after="80" w:before="360" w:lineRule="auto"/>
        <w:rPr/>
      </w:pPr>
      <w:r w:rsidDel="00000000" w:rsidR="00000000" w:rsidRPr="00000000">
        <w:rPr>
          <w:b w:val="1"/>
          <w:bCs w:val="1"/>
          <w:color w:val="006850"/>
          <w:sz w:val="28"/>
          <w:szCs w:val="28"/>
          <w:rtl w:val="0"/>
        </w:rPr>
        <w:t xml:space="preserve">7.  System design</w:t>
      </w:r>
      <w:r w:rsidDel="00000000" w:rsidR="00000000" w:rsidRPr="00000000">
        <w:rPr>
          <w:rtl w:val="0"/>
        </w:rPr>
      </w:r>
    </w:p>
    <w:p w:rsidR="00000000" w:rsidDel="00000000" w:rsidP="00000000" w:rsidRDefault="00000000" w:rsidRPr="00000000" w14:paraId="00000060">
      <w:pPr>
        <w:pStyle w:val="Heading2"/>
        <w:spacing w:after="60" w:before="220" w:lineRule="auto"/>
        <w:rPr/>
      </w:pPr>
      <w:r w:rsidDel="00000000" w:rsidR="00000000" w:rsidRPr="00000000">
        <w:rPr>
          <w:b w:val="1"/>
          <w:bCs w:val="1"/>
          <w:color w:val="1a1a1a"/>
          <w:sz w:val="23"/>
          <w:szCs w:val="23"/>
          <w:rtl w:val="0"/>
        </w:rPr>
        <w:t xml:space="preserve">7.1  Architecture</w:t>
      </w:r>
      <w:r w:rsidDel="00000000" w:rsidR="00000000" w:rsidRPr="00000000">
        <w:rPr>
          <w:rtl w:val="0"/>
        </w:rPr>
      </w:r>
    </w:p>
    <w:p w:rsidR="00000000" w:rsidDel="00000000" w:rsidP="00000000" w:rsidRDefault="00000000" w:rsidRPr="00000000" w14:paraId="00000061">
      <w:pPr>
        <w:numPr>
          <w:ilvl w:val="0"/>
          <w:numId w:val="2"/>
        </w:numPr>
        <w:spacing w:after="0" w:afterAutospacing="0" w:line="276" w:lineRule="auto"/>
        <w:ind w:left="720" w:hanging="360"/>
        <w:jc w:val="both"/>
        <w:rPr>
          <w:color w:val="000000"/>
          <w:sz w:val="24"/>
          <w:szCs w:val="24"/>
          <w:u w:val="none"/>
        </w:rPr>
      </w:pPr>
      <w:r w:rsidDel="00000000" w:rsidR="00000000" w:rsidRPr="00000000">
        <w:rPr>
          <w:color w:val="000000"/>
          <w:sz w:val="24"/>
          <w:szCs w:val="24"/>
          <w:rtl w:val="0"/>
        </w:rPr>
        <w:t xml:space="preserve">The system consists of three distinct modules:</w:t>
      </w:r>
    </w:p>
    <w:p w:rsidR="00000000" w:rsidDel="00000000" w:rsidP="00000000" w:rsidRDefault="00000000" w:rsidRPr="00000000" w14:paraId="00000062">
      <w:pPr>
        <w:numPr>
          <w:ilvl w:val="1"/>
          <w:numId w:val="2"/>
        </w:numPr>
        <w:spacing w:after="0" w:afterAutospacing="0" w:line="276" w:lineRule="auto"/>
        <w:ind w:left="1440" w:hanging="360"/>
        <w:jc w:val="both"/>
        <w:rPr>
          <w:color w:val="000000"/>
          <w:sz w:val="24"/>
          <w:szCs w:val="24"/>
          <w:u w:val="none"/>
        </w:rPr>
      </w:pPr>
      <w:r w:rsidDel="00000000" w:rsidR="00000000" w:rsidRPr="00000000">
        <w:rPr>
          <w:color w:val="000000"/>
          <w:sz w:val="24"/>
          <w:szCs w:val="24"/>
          <w:rtl w:val="0"/>
        </w:rPr>
        <w:t xml:space="preserve">Data ingestion engine:automated ingestion scripts that pull wholesale market updates, weather forecast, and tariff schedules.</w:t>
      </w:r>
    </w:p>
    <w:p w:rsidR="00000000" w:rsidDel="00000000" w:rsidP="00000000" w:rsidRDefault="00000000" w:rsidRPr="00000000" w14:paraId="00000063">
      <w:pPr>
        <w:numPr>
          <w:ilvl w:val="0"/>
          <w:numId w:val="2"/>
        </w:numPr>
        <w:spacing w:after="0" w:afterAutospacing="0" w:line="276" w:lineRule="auto"/>
        <w:ind w:left="720" w:hanging="360"/>
        <w:jc w:val="both"/>
        <w:rPr>
          <w:color w:val="000000"/>
          <w:sz w:val="24"/>
          <w:szCs w:val="24"/>
          <w:u w:val="none"/>
        </w:rPr>
      </w:pPr>
      <w:r w:rsidDel="00000000" w:rsidR="00000000" w:rsidRPr="00000000">
        <w:rPr>
          <w:color w:val="000000"/>
          <w:sz w:val="24"/>
          <w:szCs w:val="24"/>
          <w:rtl w:val="0"/>
        </w:rPr>
        <w:t xml:space="preserve">ML analytics &amp; trust engine:</w:t>
      </w:r>
    </w:p>
    <w:p w:rsidR="00000000" w:rsidDel="00000000" w:rsidP="00000000" w:rsidRDefault="00000000" w:rsidRPr="00000000" w14:paraId="00000064">
      <w:pPr>
        <w:numPr>
          <w:ilvl w:val="1"/>
          <w:numId w:val="2"/>
        </w:numPr>
        <w:spacing w:after="0" w:afterAutospacing="0" w:line="276" w:lineRule="auto"/>
        <w:ind w:left="1440" w:hanging="360"/>
        <w:jc w:val="both"/>
        <w:rPr>
          <w:color w:val="000000"/>
          <w:sz w:val="24"/>
          <w:szCs w:val="24"/>
          <w:u w:val="none"/>
        </w:rPr>
      </w:pPr>
      <w:r w:rsidDel="00000000" w:rsidR="00000000" w:rsidRPr="00000000">
        <w:rPr>
          <w:color w:val="000000"/>
          <w:sz w:val="24"/>
          <w:szCs w:val="24"/>
          <w:rtl w:val="0"/>
        </w:rPr>
        <w:t xml:space="preserve">Executes multivariate time series forecasting,computes liquidity stress scores, and evaluates prediction confidence bounds.</w:t>
      </w:r>
    </w:p>
    <w:p w:rsidR="00000000" w:rsidDel="00000000" w:rsidP="00000000" w:rsidRDefault="00000000" w:rsidRPr="00000000" w14:paraId="00000065">
      <w:pPr>
        <w:numPr>
          <w:ilvl w:val="0"/>
          <w:numId w:val="2"/>
        </w:numPr>
        <w:spacing w:after="0" w:afterAutospacing="0" w:line="276" w:lineRule="auto"/>
        <w:ind w:left="720" w:hanging="360"/>
        <w:jc w:val="both"/>
        <w:rPr>
          <w:color w:val="000000"/>
          <w:sz w:val="24"/>
          <w:szCs w:val="24"/>
          <w:u w:val="none"/>
        </w:rPr>
      </w:pPr>
      <w:r w:rsidDel="00000000" w:rsidR="00000000" w:rsidRPr="00000000">
        <w:rPr>
          <w:color w:val="000000"/>
          <w:sz w:val="24"/>
          <w:szCs w:val="24"/>
          <w:rtl w:val="0"/>
        </w:rPr>
        <w:t xml:space="preserve">Application &amp; interface layer: </w:t>
      </w:r>
    </w:p>
    <w:p w:rsidR="00000000" w:rsidDel="00000000" w:rsidP="00000000" w:rsidRDefault="00000000" w:rsidRPr="00000000" w14:paraId="00000066">
      <w:pPr>
        <w:numPr>
          <w:ilvl w:val="1"/>
          <w:numId w:val="2"/>
        </w:numPr>
        <w:spacing w:after="60" w:line="276" w:lineRule="auto"/>
        <w:ind w:left="1440" w:hanging="360"/>
        <w:jc w:val="both"/>
        <w:rPr>
          <w:color w:val="000000"/>
          <w:sz w:val="24"/>
          <w:szCs w:val="24"/>
          <w:u w:val="none"/>
        </w:rPr>
      </w:pPr>
      <w:r w:rsidDel="00000000" w:rsidR="00000000" w:rsidRPr="00000000">
        <w:rPr>
          <w:color w:val="000000"/>
          <w:sz w:val="24"/>
          <w:szCs w:val="24"/>
          <w:rtl w:val="0"/>
        </w:rPr>
        <w:t xml:space="preserve">A web API server delivering risk scores to a clean, mobile- friendly shopkeeper dashboard.</w:t>
      </w:r>
    </w:p>
    <w:p w:rsidR="00000000" w:rsidDel="00000000" w:rsidP="00000000" w:rsidRDefault="00000000" w:rsidRPr="00000000" w14:paraId="00000067">
      <w:pPr>
        <w:spacing w:after="60" w:line="276" w:lineRule="auto"/>
        <w:ind w:left="0" w:firstLine="0"/>
        <w:jc w:val="both"/>
        <w:rPr>
          <w:color w:val="000000"/>
        </w:rPr>
      </w:pPr>
      <w:r w:rsidDel="00000000" w:rsidR="00000000" w:rsidRPr="00000000">
        <w:rPr>
          <w:rtl w:val="0"/>
        </w:rPr>
      </w:r>
    </w:p>
    <w:p w:rsidR="00000000" w:rsidDel="00000000" w:rsidP="00000000" w:rsidRDefault="00000000" w:rsidRPr="00000000" w14:paraId="00000068">
      <w:pPr>
        <w:spacing w:after="200" w:before="60" w:line="300" w:lineRule="auto"/>
        <w:rPr/>
      </w:pPr>
      <w:r w:rsidDel="00000000" w:rsidR="00000000" w:rsidRPr="00000000">
        <w:rPr>
          <w:rtl w:val="0"/>
        </w:rPr>
      </w:r>
    </w:p>
    <w:p w:rsidR="00000000" w:rsidDel="00000000" w:rsidP="00000000" w:rsidRDefault="00000000" w:rsidRPr="00000000" w14:paraId="00000069">
      <w:pPr>
        <w:pStyle w:val="Heading2"/>
        <w:spacing w:after="60" w:before="220" w:lineRule="auto"/>
        <w:rPr/>
      </w:pPr>
      <w:r w:rsidDel="00000000" w:rsidR="00000000" w:rsidRPr="00000000">
        <w:rPr>
          <w:b w:val="1"/>
          <w:bCs w:val="1"/>
          <w:color w:val="1a1a1a"/>
          <w:sz w:val="23"/>
          <w:szCs w:val="23"/>
          <w:rtl w:val="0"/>
        </w:rPr>
        <w:t xml:space="preserve">7.2  Technical stack</w:t>
      </w:r>
      <w:r w:rsidDel="00000000" w:rsidR="00000000" w:rsidRPr="00000000">
        <w:rPr>
          <w:rtl w:val="0"/>
        </w:rPr>
      </w:r>
    </w:p>
    <w:p w:rsidR="00000000" w:rsidDel="00000000" w:rsidP="00000000" w:rsidRDefault="00000000" w:rsidRPr="00000000" w14:paraId="0000006A">
      <w:pPr>
        <w:numPr>
          <w:ilvl w:val="0"/>
          <w:numId w:val="3"/>
        </w:numPr>
        <w:spacing w:after="0" w:afterAutospacing="0" w:line="276" w:lineRule="auto"/>
        <w:ind w:left="720" w:hanging="360"/>
        <w:jc w:val="both"/>
        <w:rPr>
          <w:color w:val="000000"/>
          <w:sz w:val="24"/>
          <w:szCs w:val="24"/>
          <w:u w:val="none"/>
        </w:rPr>
      </w:pPr>
      <w:r w:rsidDel="00000000" w:rsidR="00000000" w:rsidRPr="00000000">
        <w:rPr>
          <w:color w:val="000000"/>
          <w:sz w:val="24"/>
          <w:szCs w:val="24"/>
          <w:rtl w:val="0"/>
        </w:rPr>
        <w:t xml:space="preserve">Programming language : python 3.10+</w:t>
      </w:r>
    </w:p>
    <w:p w:rsidR="00000000" w:rsidDel="00000000" w:rsidP="00000000" w:rsidRDefault="00000000" w:rsidRPr="00000000" w14:paraId="0000006B">
      <w:pPr>
        <w:numPr>
          <w:ilvl w:val="0"/>
          <w:numId w:val="3"/>
        </w:numPr>
        <w:spacing w:after="0" w:afterAutospacing="0" w:line="276" w:lineRule="auto"/>
        <w:ind w:left="720" w:hanging="360"/>
        <w:jc w:val="both"/>
        <w:rPr>
          <w:color w:val="000000"/>
          <w:sz w:val="24"/>
          <w:szCs w:val="24"/>
          <w:u w:val="none"/>
        </w:rPr>
      </w:pPr>
      <w:r w:rsidDel="00000000" w:rsidR="00000000" w:rsidRPr="00000000">
        <w:rPr>
          <w:color w:val="000000"/>
          <w:sz w:val="24"/>
          <w:szCs w:val="24"/>
          <w:rtl w:val="0"/>
        </w:rPr>
        <w:t xml:space="preserve">Data processing &amp; ML: pandas, NumPy,Scikit-Lean,Facebook Prophet,XGBoost</w:t>
      </w:r>
    </w:p>
    <w:p w:rsidR="00000000" w:rsidDel="00000000" w:rsidP="00000000" w:rsidRDefault="00000000" w:rsidRPr="00000000" w14:paraId="0000006C">
      <w:pPr>
        <w:numPr>
          <w:ilvl w:val="0"/>
          <w:numId w:val="3"/>
        </w:numPr>
        <w:spacing w:after="0" w:afterAutospacing="0" w:line="276" w:lineRule="auto"/>
        <w:ind w:left="720" w:hanging="360"/>
        <w:jc w:val="both"/>
        <w:rPr>
          <w:color w:val="000000"/>
          <w:sz w:val="24"/>
          <w:szCs w:val="24"/>
          <w:u w:val="none"/>
        </w:rPr>
      </w:pPr>
      <w:r w:rsidDel="00000000" w:rsidR="00000000" w:rsidRPr="00000000">
        <w:rPr>
          <w:color w:val="000000"/>
          <w:sz w:val="24"/>
          <w:szCs w:val="24"/>
          <w:rtl w:val="0"/>
        </w:rPr>
        <w:t xml:space="preserve">Backend API framework : FastAPI/Flask</w:t>
      </w:r>
    </w:p>
    <w:p w:rsidR="00000000" w:rsidDel="00000000" w:rsidP="00000000" w:rsidRDefault="00000000" w:rsidRPr="00000000" w14:paraId="0000006D">
      <w:pPr>
        <w:numPr>
          <w:ilvl w:val="0"/>
          <w:numId w:val="3"/>
        </w:numPr>
        <w:spacing w:after="0" w:afterAutospacing="0" w:line="276" w:lineRule="auto"/>
        <w:ind w:left="720" w:hanging="360"/>
        <w:jc w:val="both"/>
        <w:rPr>
          <w:color w:val="000000"/>
          <w:sz w:val="24"/>
          <w:szCs w:val="24"/>
          <w:u w:val="none"/>
        </w:rPr>
      </w:pPr>
      <w:r w:rsidDel="00000000" w:rsidR="00000000" w:rsidRPr="00000000">
        <w:rPr>
          <w:color w:val="000000"/>
          <w:sz w:val="24"/>
          <w:szCs w:val="24"/>
          <w:rtl w:val="0"/>
        </w:rPr>
        <w:t xml:space="preserve">Frontend UI framework : React with Tailwind CSS</w:t>
      </w:r>
    </w:p>
    <w:p w:rsidR="00000000" w:rsidDel="00000000" w:rsidP="00000000" w:rsidRDefault="00000000" w:rsidRPr="00000000" w14:paraId="0000006E">
      <w:pPr>
        <w:numPr>
          <w:ilvl w:val="0"/>
          <w:numId w:val="3"/>
        </w:numPr>
        <w:spacing w:after="60" w:line="276" w:lineRule="auto"/>
        <w:ind w:left="720" w:hanging="360"/>
        <w:jc w:val="both"/>
        <w:rPr>
          <w:color w:val="000000"/>
          <w:sz w:val="24"/>
          <w:szCs w:val="24"/>
          <w:u w:val="none"/>
        </w:rPr>
      </w:pPr>
      <w:r w:rsidDel="00000000" w:rsidR="00000000" w:rsidRPr="00000000">
        <w:rPr>
          <w:color w:val="000000"/>
          <w:sz w:val="24"/>
          <w:szCs w:val="24"/>
          <w:rtl w:val="0"/>
        </w:rPr>
        <w:t xml:space="preserve">Hosting &amp; infrastructure : free-tire development on Render/Streamlit Cloud/AWS</w:t>
      </w:r>
    </w:p>
    <w:p w:rsidR="00000000" w:rsidDel="00000000" w:rsidP="00000000" w:rsidRDefault="00000000" w:rsidRPr="00000000" w14:paraId="0000006F">
      <w:pPr>
        <w:spacing w:after="200" w:before="60" w:line="300" w:lineRule="auto"/>
        <w:rPr/>
      </w:pPr>
      <w:r w:rsidDel="00000000" w:rsidR="00000000" w:rsidRPr="00000000">
        <w:rPr>
          <w:rtl w:val="0"/>
        </w:rPr>
      </w:r>
    </w:p>
    <w:p w:rsidR="00000000" w:rsidDel="00000000" w:rsidP="00000000" w:rsidRDefault="00000000" w:rsidRPr="00000000" w14:paraId="00000070">
      <w:pPr>
        <w:pStyle w:val="Heading2"/>
        <w:spacing w:after="60" w:before="220" w:lineRule="auto"/>
        <w:rPr/>
      </w:pPr>
      <w:r w:rsidDel="00000000" w:rsidR="00000000" w:rsidRPr="00000000">
        <w:rPr>
          <w:b w:val="1"/>
          <w:bCs w:val="1"/>
          <w:color w:val="1a1a1a"/>
          <w:sz w:val="23"/>
          <w:szCs w:val="23"/>
          <w:rtl w:val="0"/>
        </w:rPr>
        <w:t xml:space="preserve">7.3  Interface and interaction</w:t>
      </w:r>
      <w:r w:rsidDel="00000000" w:rsidR="00000000" w:rsidRPr="00000000">
        <w:rPr>
          <w:rtl w:val="0"/>
        </w:rPr>
      </w:r>
    </w:p>
    <w:p w:rsidR="00000000" w:rsidDel="00000000" w:rsidP="00000000" w:rsidRDefault="00000000" w:rsidRPr="00000000" w14:paraId="00000071">
      <w:pPr>
        <w:spacing w:after="60" w:line="276" w:lineRule="auto"/>
        <w:jc w:val="both"/>
        <w:rPr>
          <w:color w:val="000000"/>
          <w:sz w:val="24"/>
          <w:szCs w:val="24"/>
        </w:rPr>
      </w:pPr>
      <w:r w:rsidDel="00000000" w:rsidR="00000000" w:rsidRPr="00000000">
        <w:rPr>
          <w:color w:val="000000"/>
          <w:sz w:val="24"/>
          <w:szCs w:val="24"/>
          <w:rtl w:val="0"/>
        </w:rPr>
        <w:t xml:space="preserve">User view: a simple 14 day timeline displaying color-coded risk indicators:</w:t>
      </w:r>
    </w:p>
    <w:p w:rsidR="00000000" w:rsidDel="00000000" w:rsidP="00000000" w:rsidRDefault="00000000" w:rsidRPr="00000000" w14:paraId="00000072">
      <w:pPr>
        <w:numPr>
          <w:ilvl w:val="0"/>
          <w:numId w:val="6"/>
        </w:numPr>
        <w:spacing w:after="0" w:afterAutospacing="0" w:line="276" w:lineRule="auto"/>
        <w:ind w:left="1440" w:hanging="360"/>
        <w:jc w:val="both"/>
        <w:rPr>
          <w:color w:val="000000"/>
          <w:sz w:val="24"/>
          <w:szCs w:val="24"/>
          <w:u w:val="none"/>
        </w:rPr>
      </w:pPr>
      <w:r w:rsidDel="00000000" w:rsidR="00000000" w:rsidRPr="00000000">
        <w:rPr>
          <w:b w:val="1"/>
          <w:bCs w:val="1"/>
          <w:color w:val="000000"/>
          <w:sz w:val="24"/>
          <w:szCs w:val="24"/>
          <w:rtl w:val="0"/>
        </w:rPr>
        <w:t xml:space="preserve">Green:</w:t>
      </w:r>
      <w:r w:rsidDel="00000000" w:rsidR="00000000" w:rsidRPr="00000000">
        <w:rPr>
          <w:color w:val="000000"/>
          <w:sz w:val="24"/>
          <w:szCs w:val="24"/>
          <w:rtl w:val="0"/>
        </w:rPr>
        <w:t xml:space="preserve">stable liquidity expected.</w:t>
      </w:r>
    </w:p>
    <w:p w:rsidR="00000000" w:rsidDel="00000000" w:rsidP="00000000" w:rsidRDefault="00000000" w:rsidRPr="00000000" w14:paraId="00000073">
      <w:pPr>
        <w:numPr>
          <w:ilvl w:val="0"/>
          <w:numId w:val="6"/>
        </w:numPr>
        <w:spacing w:after="0" w:afterAutospacing="0" w:line="276" w:lineRule="auto"/>
        <w:ind w:left="1440" w:hanging="360"/>
        <w:jc w:val="both"/>
        <w:rPr>
          <w:color w:val="000000"/>
          <w:sz w:val="24"/>
          <w:szCs w:val="24"/>
          <w:u w:val="none"/>
        </w:rPr>
      </w:pPr>
      <w:r w:rsidDel="00000000" w:rsidR="00000000" w:rsidRPr="00000000">
        <w:rPr>
          <w:b w:val="1"/>
          <w:bCs w:val="1"/>
          <w:color w:val="000000"/>
          <w:sz w:val="24"/>
          <w:szCs w:val="24"/>
          <w:rtl w:val="0"/>
        </w:rPr>
        <w:t xml:space="preserve">Yellow: </w:t>
      </w:r>
      <w:r w:rsidDel="00000000" w:rsidR="00000000" w:rsidRPr="00000000">
        <w:rPr>
          <w:color w:val="000000"/>
          <w:sz w:val="24"/>
          <w:szCs w:val="24"/>
          <w:rtl w:val="0"/>
        </w:rPr>
        <w:t xml:space="preserve">moderate price adjustments ahead; monitor inventory.</w:t>
      </w:r>
    </w:p>
    <w:p w:rsidR="00000000" w:rsidDel="00000000" w:rsidP="00000000" w:rsidRDefault="00000000" w:rsidRPr="00000000" w14:paraId="00000074">
      <w:pPr>
        <w:numPr>
          <w:ilvl w:val="0"/>
          <w:numId w:val="6"/>
        </w:numPr>
        <w:spacing w:after="60" w:line="276" w:lineRule="auto"/>
        <w:ind w:left="1440" w:hanging="360"/>
        <w:jc w:val="both"/>
        <w:rPr>
          <w:color w:val="000000"/>
          <w:sz w:val="24"/>
          <w:szCs w:val="24"/>
          <w:u w:val="none"/>
        </w:rPr>
      </w:pPr>
      <w:r w:rsidDel="00000000" w:rsidR="00000000" w:rsidRPr="00000000">
        <w:rPr>
          <w:b w:val="1"/>
          <w:bCs w:val="1"/>
          <w:color w:val="000000"/>
          <w:sz w:val="24"/>
          <w:szCs w:val="24"/>
          <w:rtl w:val="0"/>
        </w:rPr>
        <w:t xml:space="preserve">Red: </w:t>
      </w:r>
      <w:r w:rsidDel="00000000" w:rsidR="00000000" w:rsidRPr="00000000">
        <w:rPr>
          <w:color w:val="000000"/>
          <w:sz w:val="24"/>
          <w:szCs w:val="24"/>
          <w:rtl w:val="0"/>
        </w:rPr>
        <w:t xml:space="preserve">severe liquidity squeeze expected; specific action recommended.</w:t>
      </w:r>
    </w:p>
    <w:p w:rsidR="00000000" w:rsidDel="00000000" w:rsidP="00000000" w:rsidRDefault="00000000" w:rsidRPr="00000000" w14:paraId="00000075">
      <w:pPr>
        <w:spacing w:after="60" w:line="276" w:lineRule="auto"/>
        <w:jc w:val="both"/>
        <w:rPr>
          <w:sz w:val="24"/>
          <w:szCs w:val="24"/>
        </w:rPr>
      </w:pPr>
      <w:r w:rsidDel="00000000" w:rsidR="00000000" w:rsidRPr="00000000">
        <w:rPr>
          <w:color w:val="000000"/>
          <w:sz w:val="24"/>
          <w:szCs w:val="24"/>
          <w:rtl w:val="0"/>
        </w:rPr>
        <w:t xml:space="preserve">Safe failure display: when data feeds are epare or confident is low, the dashboard clearly presents a safety message: “Notice: limited wholesale price data available for selected goods. Forecast confident is low(45%). Recommendation suppressed to prevent risk</w:t>
      </w:r>
      <w:r w:rsidDel="00000000" w:rsidR="00000000" w:rsidRPr="00000000">
        <w:rPr>
          <w:rtl w:val="0"/>
        </w:rPr>
      </w:r>
    </w:p>
    <w:p w:rsidR="00000000" w:rsidDel="00000000" w:rsidP="00000000" w:rsidRDefault="00000000" w:rsidRPr="00000000" w14:paraId="00000076">
      <w:pPr>
        <w:pStyle w:val="Heading1"/>
        <w:pBdr>
          <w:bottom w:color="d6d6d6" w:space="6" w:sz="6" w:val="single"/>
        </w:pBdr>
        <w:spacing w:after="80" w:before="360" w:lineRule="auto"/>
        <w:rPr/>
      </w:pPr>
      <w:r w:rsidDel="00000000" w:rsidR="00000000" w:rsidRPr="00000000">
        <w:rPr>
          <w:b w:val="1"/>
          <w:bCs w:val="1"/>
          <w:color w:val="006850"/>
          <w:sz w:val="28"/>
          <w:szCs w:val="28"/>
          <w:rtl w:val="0"/>
        </w:rPr>
        <w:t xml:space="preserve">8.  Implementation plan</w:t>
      </w:r>
      <w:r w:rsidDel="00000000" w:rsidR="00000000" w:rsidRPr="00000000">
        <w:rPr>
          <w:rtl w:val="0"/>
        </w:rPr>
      </w:r>
    </w:p>
    <w:p w:rsidR="00000000" w:rsidDel="00000000" w:rsidP="00000000" w:rsidRDefault="00000000" w:rsidRPr="00000000" w14:paraId="00000077">
      <w:pPr>
        <w:spacing w:after="60" w:line="276" w:lineRule="auto"/>
        <w:jc w:val="both"/>
        <w:rPr>
          <w:color w:val="000000"/>
          <w:sz w:val="19"/>
          <w:szCs w:val="19"/>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4515"/>
        <w:gridCol w:w="2295"/>
        <w:tblGridChange w:id="0">
          <w:tblGrid>
            <w:gridCol w:w="2190"/>
            <w:gridCol w:w="4515"/>
            <w:gridCol w:w="229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widowControl w:val="0"/>
              <w:spacing w:after="480" w:line="276"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Milestone / Date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widowControl w:val="0"/>
              <w:spacing w:after="480" w:line="276"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Target Outcome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widowControl w:val="0"/>
              <w:spacing w:after="480" w:line="276"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Lead Responsibility</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widowControl w:val="0"/>
              <w:spacing w:after="480" w:line="276"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Milestone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widowControl w:val="0"/>
              <w:spacing w:after="48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Finalize data scraping pipelines and clean historical datasets.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widowControl w:val="0"/>
              <w:spacing w:after="48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Team Member 1</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widowControl w:val="0"/>
              <w:spacing w:after="480" w:line="276"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Milestone 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widowControl w:val="0"/>
              <w:spacing w:after="48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Train multivariate time-series models and establish confidence scoring logic.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widowControl w:val="0"/>
              <w:spacing w:after="48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Team Member 1</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widowControl w:val="0"/>
              <w:spacing w:after="480" w:line="276"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Milestone 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widowControl w:val="0"/>
              <w:spacing w:after="48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Develop FastAPI backend endpoints and integrate safe-failure logic.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widowControl w:val="0"/>
              <w:spacing w:after="48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Team Member 2</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widowControl w:val="0"/>
              <w:spacing w:after="480" w:line="276"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Milestone 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widowControl w:val="0"/>
              <w:spacing w:after="48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Build the user dashboard interface and visualization widgets.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widowControl w:val="0"/>
              <w:spacing w:after="48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Team Member 2</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widowControl w:val="0"/>
              <w:spacing w:after="480" w:line="276"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Milestone 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widowControl w:val="0"/>
              <w:spacing w:after="48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End-to-end integration testing, evaluation validation, and final video recording.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widowControl w:val="0"/>
              <w:spacing w:after="48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Both Members</w:t>
            </w:r>
          </w:p>
        </w:tc>
      </w:tr>
    </w:tbl>
    <w:p w:rsidR="00000000" w:rsidDel="00000000" w:rsidP="00000000" w:rsidRDefault="00000000" w:rsidRPr="00000000" w14:paraId="0000008A">
      <w:pPr>
        <w:spacing w:after="60" w:line="276" w:lineRule="auto"/>
        <w:jc w:val="both"/>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08B">
      <w:pPr>
        <w:spacing w:after="60" w:line="276" w:lineRule="auto"/>
        <w:ind w:left="0" w:firstLine="0"/>
        <w:jc w:val="both"/>
        <w:rPr>
          <w:color w:val="000000"/>
          <w:sz w:val="19"/>
          <w:szCs w:val="19"/>
        </w:rPr>
      </w:pPr>
      <w:r w:rsidDel="00000000" w:rsidR="00000000" w:rsidRPr="00000000">
        <w:rPr>
          <w:rtl w:val="0"/>
        </w:rPr>
      </w:r>
    </w:p>
    <w:p w:rsidR="00000000" w:rsidDel="00000000" w:rsidP="00000000" w:rsidRDefault="00000000" w:rsidRPr="00000000" w14:paraId="0000008C">
      <w:pPr>
        <w:spacing w:after="200" w:before="60" w:line="300" w:lineRule="auto"/>
        <w:rPr/>
      </w:pPr>
      <w:r w:rsidDel="00000000" w:rsidR="00000000" w:rsidRPr="00000000">
        <w:rPr>
          <w:rtl w:val="0"/>
        </w:rPr>
      </w:r>
    </w:p>
    <w:p w:rsidR="00000000" w:rsidDel="00000000" w:rsidP="00000000" w:rsidRDefault="00000000" w:rsidRPr="00000000" w14:paraId="0000008D">
      <w:pPr>
        <w:pStyle w:val="Heading1"/>
        <w:pBdr>
          <w:bottom w:color="d6d6d6" w:space="6" w:sz="6" w:val="single"/>
        </w:pBdr>
        <w:spacing w:after="80" w:before="360" w:lineRule="auto"/>
        <w:rPr/>
      </w:pPr>
      <w:r w:rsidDel="00000000" w:rsidR="00000000" w:rsidRPr="00000000">
        <w:rPr>
          <w:b w:val="1"/>
          <w:bCs w:val="1"/>
          <w:color w:val="006850"/>
          <w:sz w:val="28"/>
          <w:szCs w:val="28"/>
          <w:rtl w:val="0"/>
        </w:rPr>
        <w:t xml:space="preserve">9.  Evaluation plan</w:t>
      </w:r>
      <w:r w:rsidDel="00000000" w:rsidR="00000000" w:rsidRPr="00000000">
        <w:rPr>
          <w:rtl w:val="0"/>
        </w:rPr>
      </w:r>
    </w:p>
    <w:p w:rsidR="00000000" w:rsidDel="00000000" w:rsidP="00000000" w:rsidRDefault="00000000" w:rsidRPr="00000000" w14:paraId="0000008E">
      <w:pPr>
        <w:spacing w:after="60" w:line="276" w:lineRule="auto"/>
        <w:jc w:val="both"/>
        <w:rPr>
          <w:color w:val="000000"/>
          <w:sz w:val="24"/>
          <w:szCs w:val="24"/>
        </w:rPr>
      </w:pPr>
      <w:r w:rsidDel="00000000" w:rsidR="00000000" w:rsidRPr="00000000">
        <w:rPr>
          <w:b w:val="1"/>
          <w:bCs w:val="1"/>
          <w:color w:val="000000"/>
          <w:sz w:val="24"/>
          <w:szCs w:val="24"/>
          <w:rtl w:val="0"/>
        </w:rPr>
        <w:t xml:space="preserve">Definition of correctness:</w:t>
      </w:r>
      <w:r w:rsidDel="00000000" w:rsidR="00000000" w:rsidRPr="00000000">
        <w:rPr>
          <w:color w:val="000000"/>
          <w:sz w:val="24"/>
          <w:szCs w:val="24"/>
          <w:rtl w:val="0"/>
        </w:rPr>
        <w:t xml:space="preserve"> the system successfully identifies high-risk cash squeeze with a low false positive rate and maintains forecast eros(MAPE) within an acceptable rangle during historical back testing.</w:t>
      </w:r>
    </w:p>
    <w:p w:rsidR="00000000" w:rsidDel="00000000" w:rsidP="00000000" w:rsidRDefault="00000000" w:rsidRPr="00000000" w14:paraId="0000008F">
      <w:pPr>
        <w:spacing w:after="60" w:line="276" w:lineRule="auto"/>
        <w:jc w:val="both"/>
        <w:rPr>
          <w:color w:val="000000"/>
          <w:sz w:val="24"/>
          <w:szCs w:val="24"/>
        </w:rPr>
      </w:pPr>
      <w:r w:rsidDel="00000000" w:rsidR="00000000" w:rsidRPr="00000000">
        <w:rPr>
          <w:rtl w:val="0"/>
        </w:rPr>
      </w:r>
    </w:p>
    <w:p w:rsidR="00000000" w:rsidDel="00000000" w:rsidP="00000000" w:rsidRDefault="00000000" w:rsidRPr="00000000" w14:paraId="00000090">
      <w:pPr>
        <w:spacing w:after="60" w:line="276" w:lineRule="auto"/>
        <w:jc w:val="both"/>
        <w:rPr>
          <w:b w:val="1"/>
          <w:bCs w:val="1"/>
          <w:color w:val="000000"/>
          <w:sz w:val="24"/>
          <w:szCs w:val="24"/>
        </w:rPr>
      </w:pPr>
      <w:r w:rsidDel="00000000" w:rsidR="00000000" w:rsidRPr="00000000">
        <w:rPr>
          <w:b w:val="1"/>
          <w:bCs w:val="1"/>
          <w:color w:val="000000"/>
          <w:sz w:val="24"/>
          <w:szCs w:val="24"/>
          <w:rtl w:val="0"/>
        </w:rPr>
        <w:t xml:space="preserve">Evaluation metrics:</w:t>
      </w:r>
    </w:p>
    <w:p w:rsidR="00000000" w:rsidDel="00000000" w:rsidP="00000000" w:rsidRDefault="00000000" w:rsidRPr="00000000" w14:paraId="00000091">
      <w:pPr>
        <w:numPr>
          <w:ilvl w:val="0"/>
          <w:numId w:val="8"/>
        </w:numPr>
        <w:spacing w:after="0" w:afterAutospacing="0" w:line="276" w:lineRule="auto"/>
        <w:ind w:left="720" w:hanging="360"/>
        <w:jc w:val="both"/>
        <w:rPr>
          <w:color w:val="000000"/>
          <w:sz w:val="24"/>
          <w:szCs w:val="24"/>
        </w:rPr>
      </w:pPr>
      <w:r w:rsidDel="00000000" w:rsidR="00000000" w:rsidRPr="00000000">
        <w:rPr>
          <w:color w:val="000000"/>
          <w:sz w:val="24"/>
          <w:szCs w:val="24"/>
          <w:rtl w:val="0"/>
        </w:rPr>
        <w:t xml:space="preserve">Mean absolute percentage error(MAPE): evaluated aginste historical wholesale price movements.</w:t>
      </w:r>
    </w:p>
    <w:p w:rsidR="00000000" w:rsidDel="00000000" w:rsidP="00000000" w:rsidRDefault="00000000" w:rsidRPr="00000000" w14:paraId="00000092">
      <w:pPr>
        <w:numPr>
          <w:ilvl w:val="0"/>
          <w:numId w:val="8"/>
        </w:numPr>
        <w:spacing w:after="60" w:line="276" w:lineRule="auto"/>
        <w:ind w:left="720" w:hanging="360"/>
        <w:jc w:val="both"/>
        <w:rPr>
          <w:color w:val="000000"/>
          <w:sz w:val="24"/>
          <w:szCs w:val="24"/>
        </w:rPr>
      </w:pPr>
      <w:r w:rsidDel="00000000" w:rsidR="00000000" w:rsidRPr="00000000">
        <w:rPr>
          <w:color w:val="000000"/>
          <w:sz w:val="24"/>
          <w:szCs w:val="24"/>
          <w:rtl w:val="0"/>
        </w:rPr>
        <w:t xml:space="preserve">Precision and recall: evaluated on historical “liquidity squeeze” events created during back testing validation.</w:t>
      </w:r>
    </w:p>
    <w:p w:rsidR="00000000" w:rsidDel="00000000" w:rsidP="00000000" w:rsidRDefault="00000000" w:rsidRPr="00000000" w14:paraId="00000093">
      <w:pPr>
        <w:spacing w:after="60" w:line="276" w:lineRule="auto"/>
        <w:jc w:val="both"/>
        <w:rPr>
          <w:i w:val="1"/>
          <w:iCs w:val="1"/>
          <w:color w:val="7a7a7a"/>
          <w:sz w:val="24"/>
          <w:szCs w:val="24"/>
        </w:rPr>
      </w:pPr>
      <w:r w:rsidDel="00000000" w:rsidR="00000000" w:rsidRPr="00000000">
        <w:rPr>
          <w:b w:val="1"/>
          <w:bCs w:val="1"/>
          <w:color w:val="000000"/>
          <w:sz w:val="24"/>
          <w:szCs w:val="24"/>
          <w:rtl w:val="0"/>
        </w:rPr>
        <w:t xml:space="preserve">Failure trigger : </w:t>
      </w:r>
      <w:r w:rsidDel="00000000" w:rsidR="00000000" w:rsidRPr="00000000">
        <w:rPr>
          <w:color w:val="000000"/>
          <w:sz w:val="24"/>
          <w:szCs w:val="24"/>
          <w:rtl w:val="0"/>
        </w:rPr>
        <w:t xml:space="preserve">if the predictive accuracy of the model drops below historical baseline averages on test sets, the system automatically suppresses specific purchasing advice and switches to display conservative historical trends.</w:t>
      </w:r>
      <w:r w:rsidDel="00000000" w:rsidR="00000000" w:rsidRPr="00000000">
        <w:rPr>
          <w:rtl w:val="0"/>
        </w:rPr>
      </w:r>
    </w:p>
    <w:p w:rsidR="00000000" w:rsidDel="00000000" w:rsidP="00000000" w:rsidRDefault="00000000" w:rsidRPr="00000000" w14:paraId="00000094">
      <w:pPr>
        <w:spacing w:after="200" w:before="60" w:line="300" w:lineRule="auto"/>
        <w:rPr/>
      </w:pPr>
      <w:r w:rsidDel="00000000" w:rsidR="00000000" w:rsidRPr="00000000">
        <w:rPr>
          <w:rtl w:val="0"/>
        </w:rPr>
      </w:r>
    </w:p>
    <w:p w:rsidR="00000000" w:rsidDel="00000000" w:rsidP="00000000" w:rsidRDefault="00000000" w:rsidRPr="00000000" w14:paraId="00000095">
      <w:pPr>
        <w:pStyle w:val="Heading1"/>
        <w:pBdr>
          <w:bottom w:color="d6d6d6" w:space="6" w:sz="6" w:val="single"/>
        </w:pBdr>
        <w:spacing w:after="80" w:before="360" w:lineRule="auto"/>
        <w:rPr/>
      </w:pPr>
      <w:r w:rsidDel="00000000" w:rsidR="00000000" w:rsidRPr="00000000">
        <w:rPr>
          <w:b w:val="1"/>
          <w:bCs w:val="1"/>
          <w:color w:val="006850"/>
          <w:sz w:val="28"/>
          <w:szCs w:val="28"/>
          <w:rtl w:val="0"/>
        </w:rPr>
        <w:t xml:space="preserve">10.  Risks and contingencies</w:t>
      </w:r>
      <w:r w:rsidDel="00000000" w:rsidR="00000000" w:rsidRPr="00000000">
        <w:rPr>
          <w:rtl w:val="0"/>
        </w:rPr>
      </w:r>
    </w:p>
    <w:p w:rsidR="00000000" w:rsidDel="00000000" w:rsidP="00000000" w:rsidRDefault="00000000" w:rsidRPr="00000000" w14:paraId="00000096">
      <w:pPr>
        <w:numPr>
          <w:ilvl w:val="0"/>
          <w:numId w:val="7"/>
        </w:numPr>
        <w:spacing w:after="0" w:afterAutospacing="0" w:line="276" w:lineRule="auto"/>
        <w:ind w:left="720" w:hanging="360"/>
        <w:jc w:val="both"/>
        <w:rPr>
          <w:color w:val="000000"/>
          <w:sz w:val="24"/>
          <w:szCs w:val="24"/>
          <w:u w:val="none"/>
        </w:rPr>
      </w:pPr>
      <w:r w:rsidDel="00000000" w:rsidR="00000000" w:rsidRPr="00000000">
        <w:rPr>
          <w:b w:val="1"/>
          <w:bCs w:val="1"/>
          <w:color w:val="000000"/>
          <w:sz w:val="24"/>
          <w:szCs w:val="24"/>
          <w:rtl w:val="0"/>
        </w:rPr>
        <w:t xml:space="preserve">Risk:</w:t>
      </w:r>
      <w:r w:rsidDel="00000000" w:rsidR="00000000" w:rsidRPr="00000000">
        <w:rPr>
          <w:color w:val="000000"/>
          <w:sz w:val="24"/>
          <w:szCs w:val="24"/>
          <w:rtl w:val="0"/>
        </w:rPr>
        <w:t xml:space="preserve"> primary wholesale market data source change structure or become temporary unavailable.</w:t>
      </w:r>
    </w:p>
    <w:p w:rsidR="00000000" w:rsidDel="00000000" w:rsidP="00000000" w:rsidRDefault="00000000" w:rsidRPr="00000000" w14:paraId="00000097">
      <w:pPr>
        <w:numPr>
          <w:ilvl w:val="1"/>
          <w:numId w:val="7"/>
        </w:numPr>
        <w:spacing w:after="0" w:afterAutospacing="0" w:line="276" w:lineRule="auto"/>
        <w:ind w:left="1440" w:hanging="360"/>
        <w:jc w:val="both"/>
        <w:rPr>
          <w:color w:val="000000"/>
          <w:sz w:val="24"/>
          <w:szCs w:val="24"/>
          <w:u w:val="none"/>
        </w:rPr>
      </w:pPr>
      <w:r w:rsidDel="00000000" w:rsidR="00000000" w:rsidRPr="00000000">
        <w:rPr>
          <w:i w:val="1"/>
          <w:iCs w:val="1"/>
          <w:color w:val="000000"/>
          <w:sz w:val="24"/>
          <w:szCs w:val="24"/>
          <w:rtl w:val="0"/>
        </w:rPr>
        <w:t xml:space="preserve">Contingency:</w:t>
      </w:r>
      <w:r w:rsidDel="00000000" w:rsidR="00000000" w:rsidRPr="00000000">
        <w:rPr>
          <w:color w:val="000000"/>
          <w:sz w:val="24"/>
          <w:szCs w:val="24"/>
          <w:rtl w:val="0"/>
        </w:rPr>
        <w:t xml:space="preserve"> the system falls back on historical 30 day moving averages and flags the UI with a low confident banner.</w:t>
      </w:r>
    </w:p>
    <w:p w:rsidR="00000000" w:rsidDel="00000000" w:rsidP="00000000" w:rsidRDefault="00000000" w:rsidRPr="00000000" w14:paraId="00000098">
      <w:pPr>
        <w:numPr>
          <w:ilvl w:val="0"/>
          <w:numId w:val="7"/>
        </w:numPr>
        <w:spacing w:after="0" w:afterAutospacing="0" w:line="276" w:lineRule="auto"/>
        <w:ind w:left="720" w:hanging="360"/>
        <w:jc w:val="both"/>
        <w:rPr>
          <w:color w:val="000000"/>
          <w:sz w:val="24"/>
          <w:szCs w:val="24"/>
          <w:u w:val="none"/>
        </w:rPr>
      </w:pPr>
      <w:r w:rsidDel="00000000" w:rsidR="00000000" w:rsidRPr="00000000">
        <w:rPr>
          <w:b w:val="1"/>
          <w:bCs w:val="1"/>
          <w:color w:val="000000"/>
          <w:sz w:val="24"/>
          <w:szCs w:val="24"/>
          <w:rtl w:val="0"/>
        </w:rPr>
        <w:t xml:space="preserve">Risk:</w:t>
      </w:r>
      <w:r w:rsidDel="00000000" w:rsidR="00000000" w:rsidRPr="00000000">
        <w:rPr>
          <w:color w:val="000000"/>
          <w:sz w:val="24"/>
          <w:szCs w:val="24"/>
          <w:rtl w:val="0"/>
        </w:rPr>
        <w:t xml:space="preserve"> time constraint limit complex neural network model tuning for a 2 person team.</w:t>
      </w:r>
    </w:p>
    <w:p w:rsidR="00000000" w:rsidDel="00000000" w:rsidP="00000000" w:rsidRDefault="00000000" w:rsidRPr="00000000" w14:paraId="00000099">
      <w:pPr>
        <w:numPr>
          <w:ilvl w:val="1"/>
          <w:numId w:val="7"/>
        </w:numPr>
        <w:spacing w:after="0" w:afterAutospacing="0" w:line="276" w:lineRule="auto"/>
        <w:ind w:left="1440" w:hanging="360"/>
        <w:jc w:val="both"/>
        <w:rPr>
          <w:color w:val="000000"/>
          <w:sz w:val="24"/>
          <w:szCs w:val="24"/>
          <w:u w:val="none"/>
        </w:rPr>
      </w:pPr>
      <w:r w:rsidDel="00000000" w:rsidR="00000000" w:rsidRPr="00000000">
        <w:rPr>
          <w:i w:val="1"/>
          <w:iCs w:val="1"/>
          <w:color w:val="000000"/>
          <w:sz w:val="24"/>
          <w:szCs w:val="24"/>
          <w:rtl w:val="0"/>
        </w:rPr>
        <w:t xml:space="preserve">Contingency:</w:t>
      </w:r>
      <w:r w:rsidDel="00000000" w:rsidR="00000000" w:rsidRPr="00000000">
        <w:rPr>
          <w:color w:val="000000"/>
          <w:sz w:val="24"/>
          <w:szCs w:val="24"/>
          <w:rtl w:val="0"/>
        </w:rPr>
        <w:t xml:space="preserve"> focus on highly interpretable, robust time series algorithms( such as prophet, ridge regression) that require less tunning while delivering accurate confident bounds.</w:t>
      </w:r>
    </w:p>
    <w:p w:rsidR="00000000" w:rsidDel="00000000" w:rsidP="00000000" w:rsidRDefault="00000000" w:rsidRPr="00000000" w14:paraId="0000009A">
      <w:pPr>
        <w:numPr>
          <w:ilvl w:val="0"/>
          <w:numId w:val="7"/>
        </w:numPr>
        <w:spacing w:after="0" w:afterAutospacing="0" w:line="276" w:lineRule="auto"/>
        <w:ind w:left="720" w:hanging="360"/>
        <w:jc w:val="both"/>
        <w:rPr>
          <w:color w:val="000000"/>
          <w:sz w:val="24"/>
          <w:szCs w:val="24"/>
          <w:u w:val="none"/>
        </w:rPr>
      </w:pPr>
      <w:r w:rsidDel="00000000" w:rsidR="00000000" w:rsidRPr="00000000">
        <w:rPr>
          <w:b w:val="1"/>
          <w:bCs w:val="1"/>
          <w:color w:val="000000"/>
          <w:sz w:val="24"/>
          <w:szCs w:val="24"/>
          <w:rtl w:val="0"/>
        </w:rPr>
        <w:t xml:space="preserve">Risk: </w:t>
      </w:r>
      <w:r w:rsidDel="00000000" w:rsidR="00000000" w:rsidRPr="00000000">
        <w:rPr>
          <w:color w:val="000000"/>
          <w:sz w:val="24"/>
          <w:szCs w:val="24"/>
          <w:rtl w:val="0"/>
        </w:rPr>
        <w:t xml:space="preserve">overfitting model parameters on shpt term price spikes</w:t>
      </w:r>
    </w:p>
    <w:p w:rsidR="00000000" w:rsidDel="00000000" w:rsidP="00000000" w:rsidRDefault="00000000" w:rsidRPr="00000000" w14:paraId="0000009B">
      <w:pPr>
        <w:numPr>
          <w:ilvl w:val="1"/>
          <w:numId w:val="7"/>
        </w:numPr>
        <w:spacing w:after="60" w:line="276" w:lineRule="auto"/>
        <w:ind w:left="1440" w:hanging="360"/>
        <w:jc w:val="both"/>
        <w:rPr>
          <w:color w:val="000000"/>
          <w:sz w:val="24"/>
          <w:szCs w:val="24"/>
          <w:u w:val="none"/>
        </w:rPr>
      </w:pPr>
      <w:r w:rsidDel="00000000" w:rsidR="00000000" w:rsidRPr="00000000">
        <w:rPr>
          <w:i w:val="1"/>
          <w:iCs w:val="1"/>
          <w:color w:val="000000"/>
          <w:sz w:val="24"/>
          <w:szCs w:val="24"/>
          <w:rtl w:val="0"/>
        </w:rPr>
        <w:t xml:space="preserve">Contingency:</w:t>
      </w:r>
      <w:r w:rsidDel="00000000" w:rsidR="00000000" w:rsidRPr="00000000">
        <w:rPr>
          <w:color w:val="000000"/>
          <w:sz w:val="24"/>
          <w:szCs w:val="24"/>
          <w:rtl w:val="0"/>
        </w:rPr>
        <w:t xml:space="preserve"> implement cross-validate across multiple historical seasonal windows .</w:t>
      </w:r>
    </w:p>
    <w:p w:rsidR="00000000" w:rsidDel="00000000" w:rsidP="00000000" w:rsidRDefault="00000000" w:rsidRPr="00000000" w14:paraId="0000009C">
      <w:pPr>
        <w:spacing w:after="200" w:before="60" w:line="300" w:lineRule="auto"/>
        <w:rPr/>
      </w:pPr>
      <w:r w:rsidDel="00000000" w:rsidR="00000000" w:rsidRPr="00000000">
        <w:rPr>
          <w:rtl w:val="0"/>
        </w:rPr>
      </w:r>
    </w:p>
    <w:p w:rsidR="00000000" w:rsidDel="00000000" w:rsidP="00000000" w:rsidRDefault="00000000" w:rsidRPr="00000000" w14:paraId="0000009D">
      <w:pPr>
        <w:pStyle w:val="Heading1"/>
        <w:pBdr>
          <w:bottom w:color="d6d6d6" w:space="6" w:sz="6" w:val="single"/>
        </w:pBdr>
        <w:spacing w:after="80" w:before="360" w:lineRule="auto"/>
        <w:rPr/>
      </w:pPr>
      <w:r w:rsidDel="00000000" w:rsidR="00000000" w:rsidRPr="00000000">
        <w:rPr>
          <w:b w:val="1"/>
          <w:bCs w:val="1"/>
          <w:color w:val="006850"/>
          <w:sz w:val="28"/>
          <w:szCs w:val="28"/>
          <w:rtl w:val="0"/>
        </w:rPr>
        <w:t xml:space="preserve">11.  References</w:t>
      </w:r>
      <w:r w:rsidDel="00000000" w:rsidR="00000000" w:rsidRPr="00000000">
        <w:rPr>
          <w:rtl w:val="0"/>
        </w:rPr>
      </w:r>
    </w:p>
    <w:p w:rsidR="00000000" w:rsidDel="00000000" w:rsidP="00000000" w:rsidRDefault="00000000" w:rsidRPr="00000000" w14:paraId="0000009E">
      <w:pPr>
        <w:spacing w:after="60" w:line="276" w:lineRule="auto"/>
        <w:jc w:val="both"/>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Central Bank of Sri Lanka (CBSL). </w:t>
      </w:r>
      <w:r w:rsidDel="00000000" w:rsidR="00000000" w:rsidRPr="00000000">
        <w:rPr>
          <w:rFonts w:ascii="Arial" w:cs="Arial" w:eastAsia="Arial" w:hAnsi="Arial"/>
          <w:i w:val="1"/>
          <w:iCs w:val="1"/>
          <w:sz w:val="24"/>
          <w:szCs w:val="24"/>
          <w:rtl w:val="0"/>
        </w:rPr>
        <w:t xml:space="preserve">Weekly Economic Indicators &amp; Statistical Data Library</w:t>
      </w:r>
      <w:r w:rsidDel="00000000" w:rsidR="00000000" w:rsidRPr="00000000">
        <w:rPr>
          <w:rFonts w:ascii="Arial" w:cs="Arial" w:eastAsia="Arial" w:hAnsi="Arial"/>
          <w:sz w:val="24"/>
          <w:szCs w:val="24"/>
          <w:rtl w:val="0"/>
        </w:rPr>
        <w:t xml:space="preserve">, 2026. </w:t>
      </w:r>
      <w:hyperlink r:id="rId12">
        <w:r w:rsidDel="00000000" w:rsidR="00000000" w:rsidRPr="00000000">
          <w:rPr>
            <w:rFonts w:ascii="Arial" w:cs="Arial" w:eastAsia="Arial" w:hAnsi="Arial"/>
            <w:color w:val="1155cc"/>
            <w:sz w:val="24"/>
            <w:szCs w:val="24"/>
            <w:u w:val="single"/>
            <w:rtl w:val="0"/>
          </w:rPr>
          <w:t xml:space="preserve">https://www.cbsl.gov.lk/</w:t>
        </w:r>
      </w:hyperlink>
      <w:r w:rsidDel="00000000" w:rsidR="00000000" w:rsidRPr="00000000">
        <w:rPr>
          <w:rFonts w:ascii="Arial" w:cs="Arial" w:eastAsia="Arial" w:hAnsi="Arial"/>
          <w:color w:val="188038"/>
          <w:sz w:val="24"/>
          <w:szCs w:val="24"/>
          <w:rtl w:val="0"/>
        </w:rPr>
        <w:t xml:space="preserve"> </w:t>
      </w:r>
      <w:hyperlink r:id="rId13">
        <w:r w:rsidDel="00000000" w:rsidR="00000000" w:rsidRPr="00000000">
          <w:rPr>
            <w:rFonts w:ascii="Arial" w:cs="Arial" w:eastAsia="Arial" w:hAnsi="Arial"/>
            <w:color w:val="1155cc"/>
            <w:sz w:val="24"/>
            <w:szCs w:val="24"/>
            <w:u w:val="single"/>
            <w:rtl w:val="0"/>
          </w:rPr>
          <w:t xml:space="preserve">https://www.cbsl.gov.lk</w:t>
        </w:r>
      </w:hyperlink>
      <w:r w:rsidDel="00000000" w:rsidR="00000000" w:rsidRPr="00000000">
        <w:rPr>
          <w:rFonts w:ascii="Arial" w:cs="Arial" w:eastAsia="Arial" w:hAnsi="Arial"/>
          <w:color w:val="188038"/>
          <w:sz w:val="24"/>
          <w:szCs w:val="24"/>
          <w:rtl w:val="0"/>
        </w:rPr>
        <w:t xml:space="preserve"> </w:t>
        <w:br w:type="textWrapping"/>
      </w:r>
    </w:p>
    <w:p w:rsidR="00000000" w:rsidDel="00000000" w:rsidP="00000000" w:rsidRDefault="00000000" w:rsidRPr="00000000" w14:paraId="0000009F">
      <w:pPr>
        <w:spacing w:after="60" w:line="276" w:lineRule="auto"/>
        <w:jc w:val="both"/>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Open-Meteo Weather API. </w:t>
      </w:r>
      <w:r w:rsidDel="00000000" w:rsidR="00000000" w:rsidRPr="00000000">
        <w:rPr>
          <w:rFonts w:ascii="Arial" w:cs="Arial" w:eastAsia="Arial" w:hAnsi="Arial"/>
          <w:i w:val="1"/>
          <w:iCs w:val="1"/>
          <w:sz w:val="24"/>
          <w:szCs w:val="24"/>
          <w:rtl w:val="0"/>
        </w:rPr>
        <w:t xml:space="preserve">Historical Weather and Forecast Datasets</w:t>
      </w:r>
      <w:r w:rsidDel="00000000" w:rsidR="00000000" w:rsidRPr="00000000">
        <w:rPr>
          <w:rFonts w:ascii="Arial" w:cs="Arial" w:eastAsia="Arial" w:hAnsi="Arial"/>
          <w:sz w:val="24"/>
          <w:szCs w:val="24"/>
          <w:rtl w:val="0"/>
        </w:rPr>
        <w:t xml:space="preserve">, 2026. </w:t>
      </w:r>
      <w:hyperlink r:id="rId14">
        <w:r w:rsidDel="00000000" w:rsidR="00000000" w:rsidRPr="00000000">
          <w:rPr>
            <w:rFonts w:ascii="Arial" w:cs="Arial" w:eastAsia="Arial" w:hAnsi="Arial"/>
            <w:color w:val="1155cc"/>
            <w:sz w:val="24"/>
            <w:szCs w:val="24"/>
            <w:u w:val="single"/>
            <w:rtl w:val="0"/>
          </w:rPr>
          <w:t xml:space="preserve">https://open-meteo.com https://open-meteo.com</w:t>
        </w:r>
      </w:hyperlink>
      <w:r w:rsidDel="00000000" w:rsidR="00000000" w:rsidRPr="00000000">
        <w:rPr>
          <w:rFonts w:ascii="Arial" w:cs="Arial" w:eastAsia="Arial" w:hAnsi="Arial"/>
          <w:color w:val="188038"/>
          <w:sz w:val="24"/>
          <w:szCs w:val="24"/>
          <w:rtl w:val="0"/>
        </w:rPr>
        <w:t xml:space="preserve"> </w:t>
        <w:br w:type="textWrapping"/>
      </w:r>
    </w:p>
    <w:p w:rsidR="00000000" w:rsidDel="00000000" w:rsidP="00000000" w:rsidRDefault="00000000" w:rsidRPr="00000000" w14:paraId="000000A0">
      <w:pPr>
        <w:spacing w:after="6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Taylor, S. J., &amp; Letham, B. </w:t>
      </w:r>
      <w:r w:rsidDel="00000000" w:rsidR="00000000" w:rsidRPr="00000000">
        <w:rPr>
          <w:rFonts w:ascii="Arial" w:cs="Arial" w:eastAsia="Arial" w:hAnsi="Arial"/>
          <w:i w:val="1"/>
          <w:iCs w:val="1"/>
          <w:sz w:val="24"/>
          <w:szCs w:val="24"/>
          <w:rtl w:val="0"/>
        </w:rPr>
        <w:t xml:space="preserve">Forecasting at Scale (Prophet model documentation)</w:t>
      </w:r>
      <w:r w:rsidDel="00000000" w:rsidR="00000000" w:rsidRPr="00000000">
        <w:rPr>
          <w:rFonts w:ascii="Arial" w:cs="Arial" w:eastAsia="Arial" w:hAnsi="Arial"/>
          <w:sz w:val="24"/>
          <w:szCs w:val="24"/>
          <w:rtl w:val="0"/>
        </w:rPr>
        <w:t xml:space="preserve">. PeerJ Preprints, 2018.</w:t>
      </w:r>
    </w:p>
    <w:p w:rsidR="00000000" w:rsidDel="00000000" w:rsidP="00000000" w:rsidRDefault="00000000" w:rsidRPr="00000000" w14:paraId="000000A1">
      <w:pPr>
        <w:spacing w:after="60" w:line="276" w:lineRule="auto"/>
        <w:jc w:val="both"/>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Open Data Portal Sri Lanka. </w:t>
      </w:r>
      <w:hyperlink r:id="rId15">
        <w:r w:rsidDel="00000000" w:rsidR="00000000" w:rsidRPr="00000000">
          <w:rPr>
            <w:rFonts w:ascii="Arial" w:cs="Arial" w:eastAsia="Arial" w:hAnsi="Arial"/>
            <w:color w:val="1155cc"/>
            <w:sz w:val="24"/>
            <w:szCs w:val="24"/>
            <w:u w:val="single"/>
            <w:rtl w:val="0"/>
          </w:rPr>
          <w:t xml:space="preserve">https://data.gov.lk</w:t>
        </w:r>
      </w:hyperlink>
      <w:r w:rsidDel="00000000" w:rsidR="00000000" w:rsidRPr="00000000">
        <w:rPr>
          <w:rFonts w:ascii="Arial" w:cs="Arial" w:eastAsia="Arial" w:hAnsi="Arial"/>
          <w:color w:val="188038"/>
          <w:sz w:val="24"/>
          <w:szCs w:val="24"/>
          <w:rtl w:val="0"/>
        </w:rPr>
        <w:t xml:space="preserve"> </w:t>
      </w:r>
      <w:hyperlink r:id="rId16">
        <w:r w:rsidDel="00000000" w:rsidR="00000000" w:rsidRPr="00000000">
          <w:rPr>
            <w:rFonts w:ascii="Arial" w:cs="Arial" w:eastAsia="Arial" w:hAnsi="Arial"/>
            <w:color w:val="1155cc"/>
            <w:sz w:val="24"/>
            <w:szCs w:val="24"/>
            <w:u w:val="single"/>
            <w:rtl w:val="0"/>
          </w:rPr>
          <w:t xml:space="preserve">https://data.gov.lk</w:t>
        </w:r>
      </w:hyperlink>
      <w:r w:rsidDel="00000000" w:rsidR="00000000" w:rsidRPr="00000000">
        <w:rPr>
          <w:rFonts w:ascii="Arial" w:cs="Arial" w:eastAsia="Arial" w:hAnsi="Arial"/>
          <w:color w:val="188038"/>
          <w:sz w:val="24"/>
          <w:szCs w:val="24"/>
          <w:rtl w:val="0"/>
        </w:rPr>
        <w:t xml:space="preserve"> </w:t>
        <w:br w:type="textWrapping"/>
      </w:r>
    </w:p>
    <w:p w:rsidR="00000000" w:rsidDel="00000000" w:rsidP="00000000" w:rsidRDefault="00000000" w:rsidRPr="00000000" w14:paraId="000000A2">
      <w:pPr>
        <w:spacing w:after="60" w:before="60" w:line="276" w:lineRule="auto"/>
        <w:jc w:val="both"/>
        <w:rPr>
          <w:i w:val="1"/>
          <w:iCs w:val="1"/>
          <w:color w:val="7a7a7a"/>
          <w:sz w:val="19"/>
          <w:szCs w:val="19"/>
        </w:rPr>
      </w:pPr>
      <w:r w:rsidDel="00000000" w:rsidR="00000000" w:rsidRPr="00000000">
        <w:rPr>
          <w:rtl w:val="0"/>
        </w:rPr>
      </w:r>
    </w:p>
    <w:p w:rsidR="00000000" w:rsidDel="00000000" w:rsidP="00000000" w:rsidRDefault="00000000" w:rsidRPr="00000000" w14:paraId="000000A3">
      <w:pPr>
        <w:spacing w:after="200" w:before="60" w:line="300" w:lineRule="auto"/>
        <w:rPr/>
      </w:pPr>
      <w:r w:rsidDel="00000000" w:rsidR="00000000" w:rsidRPr="00000000">
        <w:rPr>
          <w:rtl w:val="0"/>
        </w:rPr>
      </w:r>
    </w:p>
    <w:p w:rsidR="00000000" w:rsidDel="00000000" w:rsidP="00000000" w:rsidRDefault="00000000" w:rsidRPr="00000000" w14:paraId="000000A4">
      <w:pPr>
        <w:pStyle w:val="Heading1"/>
        <w:pBdr>
          <w:bottom w:color="d6d6d6" w:space="6" w:sz="6" w:val="single"/>
        </w:pBdr>
        <w:spacing w:after="80" w:before="360" w:lineRule="auto"/>
        <w:rPr/>
      </w:pPr>
      <w:r w:rsidDel="00000000" w:rsidR="00000000" w:rsidRPr="00000000">
        <w:rPr>
          <w:b w:val="1"/>
          <w:bCs w:val="1"/>
          <w:color w:val="006850"/>
          <w:sz w:val="28"/>
          <w:szCs w:val="28"/>
          <w:rtl w:val="0"/>
        </w:rPr>
        <w:t xml:space="preserve">12.  Team details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0"/>
        </w:trPr>
        <w:tc>
          <w:tcPr>
            <w:tcMar>
              <w:top w:w="160.0" w:type="dxa"/>
              <w:left w:w="160.0" w:type="dxa"/>
              <w:bottom w:w="220.0" w:type="dxa"/>
              <w:right w:w="160.0" w:type="dxa"/>
            </w:tcMar>
          </w:tcPr>
          <w:p w:rsidR="00000000" w:rsidDel="00000000" w:rsidP="00000000" w:rsidRDefault="00000000" w:rsidRPr="00000000" w14:paraId="000000A5">
            <w:pPr>
              <w:pBdr>
                <w:top w:color="d6d6d6" w:space="0" w:sz="4" w:val="dashed"/>
                <w:left w:color="d6d6d6" w:space="0" w:sz="4" w:val="dashed"/>
                <w:bottom w:color="d6d6d6" w:space="0" w:sz="4" w:val="dashed"/>
                <w:right w:color="d6d6d6" w:space="0" w:sz="4" w:val="dashed"/>
              </w:pBdr>
              <w:shd w:fill="f0f3f1" w:val="clear"/>
              <w:spacing w:after="1320" w:before="1320" w:lineRule="auto"/>
              <w:ind w:left="0" w:right="1050" w:firstLine="0"/>
              <w:jc w:val="left"/>
              <w:rPr>
                <w:color w:val="000000"/>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238125</wp:posOffset>
                  </wp:positionV>
                  <wp:extent cx="2281238" cy="2584440"/>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7"/>
                          <a:srcRect b="0" l="0" r="0" t="5291"/>
                          <a:stretch>
                            <a:fillRect/>
                          </a:stretch>
                        </pic:blipFill>
                        <pic:spPr>
                          <a:xfrm>
                            <a:off x="0" y="0"/>
                            <a:ext cx="2281238" cy="2584440"/>
                          </a:xfrm>
                          <a:prstGeom prst="rect"/>
                          <a:ln/>
                        </pic:spPr>
                      </pic:pic>
                    </a:graphicData>
                  </a:graphic>
                </wp:anchor>
              </w:drawing>
            </w:r>
          </w:p>
          <w:p w:rsidR="00000000" w:rsidDel="00000000" w:rsidP="00000000" w:rsidRDefault="00000000" w:rsidRPr="00000000" w14:paraId="000000A6">
            <w:pPr>
              <w:spacing w:after="20" w:before="180" w:lineRule="auto"/>
              <w:jc w:val="center"/>
              <w:rPr>
                <w:color w:val="000000"/>
                <w:sz w:val="20"/>
                <w:szCs w:val="20"/>
              </w:rPr>
            </w:pPr>
            <w:r w:rsidDel="00000000" w:rsidR="00000000" w:rsidRPr="00000000">
              <w:rPr>
                <w:rtl w:val="0"/>
              </w:rPr>
            </w:r>
          </w:p>
          <w:p w:rsidR="00000000" w:rsidDel="00000000" w:rsidP="00000000" w:rsidRDefault="00000000" w:rsidRPr="00000000" w14:paraId="000000A7">
            <w:pPr>
              <w:pBdr>
                <w:bottom w:color="d6d6d6" w:space="2" w:sz="4" w:val="single"/>
              </w:pBdr>
              <w:spacing w:after="100" w:lineRule="auto"/>
              <w:jc w:val="center"/>
              <w:rPr>
                <w:color w:val="000000"/>
                <w:sz w:val="20"/>
                <w:szCs w:val="20"/>
              </w:rPr>
            </w:pPr>
            <w:r w:rsidDel="00000000" w:rsidR="00000000" w:rsidRPr="00000000">
              <w:rPr>
                <w:color w:val="000000"/>
                <w:sz w:val="20"/>
                <w:szCs w:val="20"/>
                <w:rtl w:val="0"/>
              </w:rPr>
              <w:t xml:space="preserve">Vinudana Dissanayake</w:t>
            </w:r>
          </w:p>
          <w:p w:rsidR="00000000" w:rsidDel="00000000" w:rsidP="00000000" w:rsidRDefault="00000000" w:rsidRPr="00000000" w14:paraId="000000A8">
            <w:pPr>
              <w:spacing w:after="20" w:lineRule="auto"/>
              <w:jc w:val="center"/>
              <w:rPr>
                <w:color w:val="000000"/>
                <w:sz w:val="20"/>
                <w:szCs w:val="20"/>
              </w:rPr>
            </w:pPr>
            <w:r w:rsidDel="00000000" w:rsidR="00000000" w:rsidRPr="00000000">
              <w:rPr>
                <w:rtl w:val="0"/>
              </w:rPr>
            </w:r>
          </w:p>
          <w:p w:rsidR="00000000" w:rsidDel="00000000" w:rsidP="00000000" w:rsidRDefault="00000000" w:rsidRPr="00000000" w14:paraId="000000A9">
            <w:pPr>
              <w:pBdr>
                <w:bottom w:color="d6d6d6" w:space="2" w:sz="4" w:val="single"/>
              </w:pBdr>
              <w:spacing w:after="100" w:lineRule="auto"/>
              <w:jc w:val="center"/>
              <w:rPr>
                <w:color w:val="000000"/>
                <w:sz w:val="20"/>
                <w:szCs w:val="20"/>
              </w:rPr>
            </w:pPr>
            <w:r w:rsidDel="00000000" w:rsidR="00000000" w:rsidRPr="00000000">
              <w:rPr>
                <w:rtl w:val="0"/>
              </w:rPr>
            </w:r>
          </w:p>
          <w:p w:rsidR="00000000" w:rsidDel="00000000" w:rsidP="00000000" w:rsidRDefault="00000000" w:rsidRPr="00000000" w14:paraId="000000AA">
            <w:pPr>
              <w:spacing w:after="20" w:lineRule="auto"/>
              <w:jc w:val="center"/>
              <w:rPr>
                <w:color w:val="000000"/>
                <w:sz w:val="20"/>
                <w:szCs w:val="20"/>
              </w:rPr>
            </w:pPr>
            <w:r w:rsidDel="00000000" w:rsidR="00000000" w:rsidRPr="00000000">
              <w:rPr>
                <w:rtl w:val="0"/>
              </w:rPr>
            </w:r>
          </w:p>
          <w:p w:rsidR="00000000" w:rsidDel="00000000" w:rsidP="00000000" w:rsidRDefault="00000000" w:rsidRPr="00000000" w14:paraId="000000AB">
            <w:pPr>
              <w:pBdr>
                <w:bottom w:color="d6d6d6" w:space="2" w:sz="4" w:val="single"/>
              </w:pBdr>
              <w:jc w:val="center"/>
              <w:rPr>
                <w:color w:val="000000"/>
                <w:sz w:val="20"/>
                <w:szCs w:val="20"/>
              </w:rPr>
            </w:pPr>
            <w:r w:rsidDel="00000000" w:rsidR="00000000" w:rsidRPr="00000000">
              <w:rPr>
                <w:color w:val="000000"/>
                <w:sz w:val="20"/>
                <w:szCs w:val="20"/>
                <w:rtl w:val="0"/>
              </w:rPr>
              <w:t xml:space="preserve">NIBM</w:t>
            </w:r>
          </w:p>
        </w:tc>
        <w:tc>
          <w:tcPr>
            <w:tcMar>
              <w:top w:w="160.0" w:type="dxa"/>
              <w:left w:w="160.0" w:type="dxa"/>
              <w:bottom w:w="220.0" w:type="dxa"/>
              <w:right w:w="160.0" w:type="dxa"/>
            </w:tcMar>
          </w:tcPr>
          <w:p w:rsidR="00000000" w:rsidDel="00000000" w:rsidP="00000000" w:rsidRDefault="00000000" w:rsidRPr="00000000" w14:paraId="000000AC">
            <w:pPr>
              <w:pBdr>
                <w:top w:color="d6d6d6" w:space="0" w:sz="4" w:val="dashed"/>
                <w:left w:color="d6d6d6" w:space="0" w:sz="4" w:val="dashed"/>
                <w:bottom w:color="d6d6d6" w:space="0" w:sz="4" w:val="dashed"/>
                <w:right w:color="d6d6d6" w:space="0" w:sz="4" w:val="dashed"/>
              </w:pBdr>
              <w:shd w:fill="f0f3f1" w:val="clear"/>
              <w:spacing w:after="1320" w:before="1320" w:lineRule="auto"/>
              <w:ind w:left="0" w:right="1050" w:firstLine="0"/>
              <w:jc w:val="left"/>
              <w:rPr>
                <w:color w:val="000000"/>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219075</wp:posOffset>
                  </wp:positionV>
                  <wp:extent cx="2095500" cy="2600325"/>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8"/>
                          <a:srcRect b="9528" l="2222" r="2222" t="3840"/>
                          <a:stretch>
                            <a:fillRect/>
                          </a:stretch>
                        </pic:blipFill>
                        <pic:spPr>
                          <a:xfrm>
                            <a:off x="0" y="0"/>
                            <a:ext cx="2095500" cy="2600325"/>
                          </a:xfrm>
                          <a:prstGeom prst="rect"/>
                          <a:ln/>
                        </pic:spPr>
                      </pic:pic>
                    </a:graphicData>
                  </a:graphic>
                </wp:anchor>
              </w:drawing>
            </w:r>
          </w:p>
          <w:p w:rsidR="00000000" w:rsidDel="00000000" w:rsidP="00000000" w:rsidRDefault="00000000" w:rsidRPr="00000000" w14:paraId="000000AD">
            <w:pPr>
              <w:spacing w:after="20" w:before="180" w:lineRule="auto"/>
              <w:jc w:val="center"/>
              <w:rPr>
                <w:color w:val="000000"/>
                <w:sz w:val="20"/>
                <w:szCs w:val="20"/>
              </w:rPr>
            </w:pPr>
            <w:r w:rsidDel="00000000" w:rsidR="00000000" w:rsidRPr="00000000">
              <w:rPr>
                <w:rtl w:val="0"/>
              </w:rPr>
            </w:r>
          </w:p>
          <w:p w:rsidR="00000000" w:rsidDel="00000000" w:rsidP="00000000" w:rsidRDefault="00000000" w:rsidRPr="00000000" w14:paraId="000000AE">
            <w:pPr>
              <w:pBdr>
                <w:bottom w:color="d6d6d6" w:space="2" w:sz="4" w:val="single"/>
              </w:pBdr>
              <w:spacing w:after="100" w:lineRule="auto"/>
              <w:jc w:val="center"/>
              <w:rPr>
                <w:color w:val="000000"/>
                <w:sz w:val="20"/>
                <w:szCs w:val="20"/>
              </w:rPr>
            </w:pPr>
            <w:r w:rsidDel="00000000" w:rsidR="00000000" w:rsidRPr="00000000">
              <w:rPr>
                <w:color w:val="000000"/>
                <w:sz w:val="20"/>
                <w:szCs w:val="20"/>
                <w:rtl w:val="0"/>
              </w:rPr>
              <w:t xml:space="preserve">Stephani Fernando</w:t>
            </w:r>
          </w:p>
          <w:p w:rsidR="00000000" w:rsidDel="00000000" w:rsidP="00000000" w:rsidRDefault="00000000" w:rsidRPr="00000000" w14:paraId="000000AF">
            <w:pPr>
              <w:spacing w:after="20" w:lineRule="auto"/>
              <w:jc w:val="center"/>
              <w:rPr>
                <w:color w:val="000000"/>
                <w:sz w:val="20"/>
                <w:szCs w:val="20"/>
              </w:rPr>
            </w:pPr>
            <w:r w:rsidDel="00000000" w:rsidR="00000000" w:rsidRPr="00000000">
              <w:rPr>
                <w:rtl w:val="0"/>
              </w:rPr>
            </w:r>
          </w:p>
          <w:p w:rsidR="00000000" w:rsidDel="00000000" w:rsidP="00000000" w:rsidRDefault="00000000" w:rsidRPr="00000000" w14:paraId="000000B0">
            <w:pPr>
              <w:pBdr>
                <w:bottom w:color="d6d6d6" w:space="2" w:sz="4" w:val="single"/>
              </w:pBdr>
              <w:spacing w:after="100" w:lineRule="auto"/>
              <w:jc w:val="center"/>
              <w:rPr>
                <w:color w:val="000000"/>
                <w:sz w:val="20"/>
                <w:szCs w:val="20"/>
              </w:rPr>
            </w:pPr>
            <w:r w:rsidDel="00000000" w:rsidR="00000000" w:rsidRPr="00000000">
              <w:rPr>
                <w:color w:val="000000"/>
                <w:sz w:val="20"/>
                <w:szCs w:val="20"/>
                <w:rtl w:val="0"/>
              </w:rPr>
              <w:t xml:space="preserve">fedosteph2@gmail.com</w:t>
            </w:r>
          </w:p>
          <w:p w:rsidR="00000000" w:rsidDel="00000000" w:rsidP="00000000" w:rsidRDefault="00000000" w:rsidRPr="00000000" w14:paraId="000000B1">
            <w:pPr>
              <w:spacing w:after="20" w:lineRule="auto"/>
              <w:jc w:val="center"/>
              <w:rPr>
                <w:color w:val="000000"/>
                <w:sz w:val="20"/>
                <w:szCs w:val="20"/>
              </w:rPr>
            </w:pPr>
            <w:r w:rsidDel="00000000" w:rsidR="00000000" w:rsidRPr="00000000">
              <w:rPr>
                <w:rtl w:val="0"/>
              </w:rPr>
            </w:r>
          </w:p>
          <w:p w:rsidR="00000000" w:rsidDel="00000000" w:rsidP="00000000" w:rsidRDefault="00000000" w:rsidRPr="00000000" w14:paraId="000000B2">
            <w:pPr>
              <w:pBdr>
                <w:bottom w:color="d6d6d6" w:space="2" w:sz="4" w:val="single"/>
              </w:pBdr>
              <w:jc w:val="center"/>
              <w:rPr>
                <w:color w:val="000000"/>
                <w:sz w:val="20"/>
                <w:szCs w:val="20"/>
              </w:rPr>
            </w:pPr>
            <w:r w:rsidDel="00000000" w:rsidR="00000000" w:rsidRPr="00000000">
              <w:rPr>
                <w:color w:val="000000"/>
                <w:sz w:val="20"/>
                <w:szCs w:val="20"/>
                <w:rtl w:val="0"/>
              </w:rPr>
              <w:t xml:space="preserve">NIBM </w:t>
            </w:r>
          </w:p>
        </w:tc>
      </w:tr>
    </w:tbl>
    <w:p w:rsidR="00000000" w:rsidDel="00000000" w:rsidP="00000000" w:rsidRDefault="00000000" w:rsidRPr="00000000" w14:paraId="000000B3">
      <w:pPr>
        <w:rPr/>
      </w:pPr>
      <w:r w:rsidDel="00000000" w:rsidR="00000000" w:rsidRPr="00000000">
        <w:rPr>
          <w:rtl w:val="0"/>
        </w:rPr>
      </w:r>
    </w:p>
    <w:sectPr>
      <w:footerReference r:id="rId19"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jc w:val="right"/>
      <w:rPr/>
    </w:pPr>
    <w:r w:rsidDel="00000000" w:rsidR="00000000" w:rsidRPr="00000000">
      <w:rPr>
        <w:color w:val="7a7a7a"/>
        <w:sz w:val="16"/>
        <w:szCs w:val="16"/>
        <w:rtl w:val="0"/>
      </w:rPr>
      <w:t xml:space="preserve">ModelX 2.0  ·  Phase 1 Project Proposal          </w:t>
    </w:r>
    <w:r w:rsidDel="00000000" w:rsidR="00000000" w:rsidRPr="00000000">
      <w:rPr>
        <w:color w:val="7a7a7a"/>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data.gov.lk" TargetMode="External"/><Relationship Id="rId10" Type="http://schemas.openxmlformats.org/officeDocument/2006/relationships/hyperlink" Target="https://api.open-meteo.com/" TargetMode="External"/><Relationship Id="rId13" Type="http://schemas.openxmlformats.org/officeDocument/2006/relationships/hyperlink" Target="https://www.cbsl.gov.lk" TargetMode="External"/><Relationship Id="rId12" Type="http://schemas.openxmlformats.org/officeDocument/2006/relationships/hyperlink" Target="https://www.cbsl.gov.l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i.open-meteo.com/" TargetMode="External"/><Relationship Id="rId15" Type="http://schemas.openxmlformats.org/officeDocument/2006/relationships/hyperlink" Target="https://data.gov.lk" TargetMode="External"/><Relationship Id="rId14" Type="http://schemas.openxmlformats.org/officeDocument/2006/relationships/hyperlink" Target="https://open-meteo.com/%5D(https://open-meteo.com" TargetMode="External"/><Relationship Id="rId17" Type="http://schemas.openxmlformats.org/officeDocument/2006/relationships/image" Target="media/image2.png"/><Relationship Id="rId16" Type="http://schemas.openxmlformats.org/officeDocument/2006/relationships/hyperlink" Target="https://data.gov.lk"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image" Target="media/image3.png"/><Relationship Id="rId7" Type="http://schemas.openxmlformats.org/officeDocument/2006/relationships/hyperlink" Target="https://www.cbsl.gov.lk/en/statistics" TargetMode="External"/><Relationship Id="rId8" Type="http://schemas.openxmlformats.org/officeDocument/2006/relationships/hyperlink" Target="https://www.cbsl.gov.lk/en/statist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