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48"/>
                <w:szCs w:val="48"/>
                <w:rtl w:val="0"/>
              </w:rPr>
              <w:t xml:space="preserve">Miguel Ángel Durán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TIX Two Text" w:cs="STIX Two Text" w:eastAsia="STIX Two Text" w:hAnsi="STIX Two Tex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Barcelona, España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· </w:t>
            </w:r>
            <w:hyperlink r:id="rId9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linkedin.com/in/midudev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 +34 688 99 99 88· midudev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e0e0e"/>
                <w:sz w:val="21"/>
                <w:szCs w:val="21"/>
                <w:rtl w:val="0"/>
              </w:rPr>
              <w:t xml:space="preserve">Más de 15 años de experiencia como Desarrollador de Software. Lideré el desarrollo FrontEnd en 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e0e0e"/>
                <w:sz w:val="21"/>
                <w:szCs w:val="21"/>
                <w:rtl w:val="0"/>
              </w:rPr>
              <w:t xml:space="preserve">Adevinta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e0e0e"/>
                <w:sz w:val="21"/>
                <w:szCs w:val="21"/>
                <w:rtl w:val="0"/>
              </w:rPr>
              <w:t xml:space="preserve">, logrando un 40% de mejora en la entrega de productos, un 25% en rendimiento web y una plataforma unificada. Como Divulgador, tengo el canal de programación más visto de Twitch en español.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Adevinta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Lead FrontEnd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Barcelona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España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gosto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20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17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Septiembre 2022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25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una plataforma unificada de componentes y herramientas para los diferentes productos de la empresa para converger técnicamente y acelerar la entrega de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Implementar prácticas de CI/CD para mejorar la eficiencia en la entrega de software, reduciendo errores y tiempos de entrega bajando los tiempos de despliegue más de un 80%.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Lideré la mejora del rendimiento web de productos como Fotocasa e InfoJobs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mentorizando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con mejores prácticas, creando dashboards de DataDog y diseñando estrategias.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Construí la herramienta de gestión de cookies de forma transversal para todos los productos para cumplir con  las leyes de consentimiento de permisos de los usuarios.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Aporté soluciones pioneras como usar Ship/Show/Ask como estrategia de trabajo en GitHub, el uso de Rust para acelerar las compilaciones, paralelizar trabajos en CI para el ahorro de tiempo y costes además de explorar soluciones en AWS para una mejorar escalabilidad.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E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45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FullStack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7">
            <w:pPr>
              <w:jc w:val="right"/>
              <w:rPr>
                <w:rFonts w:ascii="STIX Two Text" w:cs="STIX Two Text" w:eastAsia="STIX Two Text" w:hAnsi="STIX Two Text"/>
                <w:b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Bergen, Noruega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00000"/>
                <w:rtl w:val="0"/>
              </w:rPr>
              <w:t xml:space="preserve">July 201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4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00000"/>
                <w:rtl w:val="0"/>
              </w:rPr>
              <w:t xml:space="preserve">–August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.00000000000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Usa verbos de acción: Optimizar, Mejorar, Desarrollar, Implementar, Diseñar, Facilitar, Integrar…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Muestra números, ya que llaman mucho la atención de la persona que está leyendo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Si no tienes experiencia profesional, muestra y explica con todo lujo de detalles algún proyecto en el que hayas trabajado, usando los mismos verbos de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4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A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5B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FrontEnd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STIX Two Text" w:cs="STIX Two Text" w:eastAsia="STIX Two Text" w:hAnsi="STIX Two Text"/>
                <w:b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color w:val="000000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00000"/>
                <w:rtl w:val="0"/>
              </w:rPr>
              <w:t xml:space="preserve">July 2014–August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Cuanto más lejano es el trabajo, menos importante destacar los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Pueden ser frases más cortas pero úsalas sabiamente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9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UNIVERSITAT OBERTA de CATALUNYA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Ingeniería de Informática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Honores: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Matrícula de Honor en la asignatura de Programación y el PFC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Barcelona, España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20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SKILLS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Creador de contenido de programación en redes sociales con más de 2 millones de seguidores en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Nativo en Español y Catalán. Fluido en Inglés.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righ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Inter" w:cs="Inter" w:eastAsia="Inter" w:hAnsi="Inter"/>
                <w:b w:val="1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color w:val="0e0e0e"/>
                <w:sz w:val="23"/>
                <w:szCs w:val="23"/>
                <w:rtl w:val="0"/>
              </w:rPr>
              <w:t xml:space="preserve">¡Hola! 👋</w:t>
            </w:r>
          </w:p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Fonts w:ascii="Inter" w:cs="Inter" w:eastAsia="Inter" w:hAnsi="Inter"/>
                <w:color w:val="0e0e0e"/>
                <w:sz w:val="23"/>
                <w:szCs w:val="23"/>
                <w:rtl w:val="0"/>
              </w:rPr>
              <w:t xml:space="preserve">¡Enhorabuena por tomar la iniciativa de mejorar tu CV!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Fonts w:ascii="Inter" w:cs="Inter" w:eastAsia="Inter" w:hAnsi="Inter"/>
                <w:color w:val="0e0e0e"/>
                <w:sz w:val="23"/>
                <w:szCs w:val="23"/>
                <w:rtl w:val="0"/>
              </w:rPr>
              <w:t xml:space="preserve">Espero que esta plantilla te sirva en tu búsqueda de trabajo.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Fonts w:ascii="Inter" w:cs="Inter" w:eastAsia="Inter" w:hAnsi="Inter"/>
                <w:color w:val="0e0e0e"/>
                <w:sz w:val="23"/>
                <w:szCs w:val="23"/>
                <w:rtl w:val="0"/>
              </w:rPr>
              <w:t xml:space="preserve">Por si no me conoces, soy Miguel Ángel Durán, aunque en las redes me puedes encontrar como @midudev.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Fonts w:ascii="Inter" w:cs="Inter" w:eastAsia="Inter" w:hAnsi="Inter"/>
                <w:color w:val="0e0e0e"/>
                <w:sz w:val="23"/>
                <w:szCs w:val="23"/>
                <w:rtl w:val="0"/>
              </w:rPr>
              <w:t xml:space="preserve">Me puedes seguir en Twitch y YouTube para ver mis directos y vídeos sobre programación y desarrollo web.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color w:val="1155cc"/>
                  <w:sz w:val="23"/>
                  <w:szCs w:val="23"/>
                  <w:u w:val="single"/>
                  <w:rtl w:val="0"/>
                </w:rPr>
                <w:t xml:space="preserve">https://twitch.tv/midudev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color w:val="1155cc"/>
                  <w:sz w:val="23"/>
                  <w:szCs w:val="23"/>
                  <w:u w:val="single"/>
                  <w:rtl w:val="0"/>
                </w:rPr>
                <w:t xml:space="preserve">https://youtube.com/midudev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color w:val="1155cc"/>
                  <w:sz w:val="23"/>
                  <w:szCs w:val="23"/>
                  <w:u w:val="single"/>
                  <w:rtl w:val="0"/>
                </w:rPr>
                <w:t xml:space="preserve">https://youtube.com/midulive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Fonts w:ascii="Inter" w:cs="Inter" w:eastAsia="Inter" w:hAnsi="Inter"/>
                <w:color w:val="0e0e0e"/>
                <w:sz w:val="23"/>
                <w:szCs w:val="23"/>
                <w:rtl w:val="0"/>
              </w:rPr>
              <w:t xml:space="preserve">Y si quieres apoyar mi contenido, puedes comprar mi libro de Aprendiendo Git y GitHub. Lo tienes disponible en Amazon: </w:t>
            </w:r>
            <w:hyperlink r:id="rId13">
              <w:r w:rsidDel="00000000" w:rsidR="00000000" w:rsidRPr="00000000">
                <w:rPr>
                  <w:rFonts w:ascii="Inter" w:cs="Inter" w:eastAsia="Inter" w:hAnsi="Inter"/>
                  <w:color w:val="1155cc"/>
                  <w:sz w:val="23"/>
                  <w:szCs w:val="23"/>
                  <w:u w:val="single"/>
                  <w:rtl w:val="0"/>
                </w:rPr>
                <w:t xml:space="preserve">https://amzn.to/3XY10JN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Poppins" w:cs="Poppins" w:eastAsia="Poppins" w:hAnsi="Poppins"/>
                <w:color w:val="0e0e0e"/>
                <w:sz w:val="21"/>
                <w:szCs w:val="21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e0e0e"/>
                <w:sz w:val="21"/>
                <w:szCs w:val="21"/>
              </w:rPr>
              <w:drawing>
                <wp:inline distB="114300" distT="114300" distL="114300" distR="114300">
                  <wp:extent cx="5691502" cy="320325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502" cy="3203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284" w:top="567" w:left="567" w:right="567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comment w:author="Miguel Angel Durán García" w:id="0" w:date="2024-07-11T10:21:33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¡Pon la experiencia profesional lo más arriba posible! Y ordena de más reciente a menos reciente.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15:commentEx w15:paraId="000000B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youtube.com/midudev" TargetMode="External"/><Relationship Id="rId10" Type="http://schemas.openxmlformats.org/officeDocument/2006/relationships/hyperlink" Target="https://twitch.tv/midudev" TargetMode="External"/><Relationship Id="rId13" Type="http://schemas.openxmlformats.org/officeDocument/2006/relationships/hyperlink" Target="https://amzn.to/3XY10JN" TargetMode="External"/><Relationship Id="rId12" Type="http://schemas.openxmlformats.org/officeDocument/2006/relationships/hyperlink" Target="https://youtube.com/miduliv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linkedin.com/in/midudev/" TargetMode="External"/><Relationship Id="rId15" Type="http://schemas.openxmlformats.org/officeDocument/2006/relationships/header" Target="header2.xml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numbering" Target="numbering.xml"/><Relationship Id="rId19" Type="http://schemas.openxmlformats.org/officeDocument/2006/relationships/footer" Target="footer3.xml"/><Relationship Id="rId6" Type="http://schemas.openxmlformats.org/officeDocument/2006/relationships/styles" Target="styles.xml"/><Relationship Id="rId18" Type="http://schemas.openxmlformats.org/officeDocument/2006/relationships/footer" Target="footer2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Inter-bold.ttf"/><Relationship Id="rId12" Type="http://schemas.openxmlformats.org/officeDocument/2006/relationships/font" Target="fonts/NotoSansSymbols-bold.ttf"/><Relationship Id="rId9" Type="http://schemas.openxmlformats.org/officeDocument/2006/relationships/font" Target="fonts/Inter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fKUT+H9s0/mddiN03B9xN/0qQ==">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