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5DF2C" w14:textId="77777777" w:rsidR="00EE1245" w:rsidRDefault="00000000" w:rsidP="006D120A">
      <w:pPr>
        <w:spacing w:before="1440" w:after="200" w:line="480" w:lineRule="auto"/>
        <w:jc w:val="center"/>
      </w:pPr>
      <w:r>
        <w:rPr>
          <w:b/>
          <w:bCs/>
          <w:color w:val="1F5C99"/>
          <w:sz w:val="52"/>
          <w:szCs w:val="52"/>
        </w:rPr>
        <w:t>Relational &amp; NoSQL Databases</w:t>
      </w:r>
    </w:p>
    <w:p w14:paraId="5A9F7B1E" w14:textId="003B7667" w:rsidR="00EE1245" w:rsidRDefault="00000000" w:rsidP="006D120A">
      <w:pPr>
        <w:spacing w:after="1000" w:line="480" w:lineRule="auto"/>
        <w:jc w:val="center"/>
      </w:pPr>
      <w:r>
        <w:rPr>
          <w:i/>
          <w:iCs/>
          <w:color w:val="555555"/>
          <w:sz w:val="26"/>
          <w:szCs w:val="26"/>
        </w:rPr>
        <w:t>Comparative Overview of Database Concepts, Features</w:t>
      </w:r>
    </w:p>
    <w:p w14:paraId="33430976" w14:textId="77777777" w:rsidR="00EE1245" w:rsidRDefault="00000000" w:rsidP="006D120A">
      <w:pPr>
        <w:spacing w:before="200" w:after="160" w:line="480" w:lineRule="auto"/>
        <w:jc w:val="center"/>
      </w:pPr>
      <w:r>
        <w:rPr>
          <w:b/>
          <w:bCs/>
          <w:color w:val="333333"/>
          <w:sz w:val="28"/>
          <w:szCs w:val="28"/>
        </w:rPr>
        <w:t>Topics Covered</w:t>
      </w:r>
    </w:p>
    <w:p w14:paraId="2DCECC5C" w14:textId="1B8D4CF0" w:rsidR="00EE1245" w:rsidRDefault="00000000" w:rsidP="006D120A">
      <w:pPr>
        <w:spacing w:before="80" w:after="60" w:line="480" w:lineRule="auto"/>
        <w:jc w:val="center"/>
      </w:pPr>
      <w:r>
        <w:rPr>
          <w:color w:val="444444"/>
          <w:sz w:val="24"/>
          <w:szCs w:val="24"/>
        </w:rPr>
        <w:t>Relationships in Relational Database</w:t>
      </w:r>
      <w:r w:rsidR="003E5997">
        <w:rPr>
          <w:color w:val="444444"/>
          <w:sz w:val="24"/>
          <w:szCs w:val="24"/>
        </w:rPr>
        <w:t>s</w:t>
      </w:r>
    </w:p>
    <w:p w14:paraId="7182ACC0" w14:textId="77777777" w:rsidR="00EE1245" w:rsidRDefault="00000000" w:rsidP="006D120A">
      <w:pPr>
        <w:spacing w:before="60" w:after="60" w:line="480" w:lineRule="auto"/>
        <w:jc w:val="center"/>
      </w:pPr>
      <w:r>
        <w:rPr>
          <w:color w:val="444444"/>
          <w:sz w:val="24"/>
          <w:szCs w:val="24"/>
        </w:rPr>
        <w:t>Advantages of Relational and NoSQL Databases</w:t>
      </w:r>
    </w:p>
    <w:p w14:paraId="3D2A3EF5" w14:textId="77777777" w:rsidR="00EE1245" w:rsidRDefault="00000000" w:rsidP="006D120A">
      <w:pPr>
        <w:spacing w:before="60" w:after="60" w:line="480" w:lineRule="auto"/>
        <w:jc w:val="center"/>
      </w:pPr>
      <w:r>
        <w:rPr>
          <w:color w:val="444444"/>
          <w:sz w:val="24"/>
          <w:szCs w:val="24"/>
        </w:rPr>
        <w:t>Disadvantages of Relational and NoSQL Databases</w:t>
      </w:r>
    </w:p>
    <w:p w14:paraId="7DD026EC" w14:textId="357231DB" w:rsidR="006D120A" w:rsidRDefault="00000000" w:rsidP="006D120A">
      <w:pPr>
        <w:spacing w:before="60" w:after="800" w:line="480" w:lineRule="auto"/>
        <w:jc w:val="center"/>
        <w:rPr>
          <w:color w:val="444444"/>
          <w:sz w:val="24"/>
          <w:szCs w:val="24"/>
        </w:rPr>
      </w:pPr>
      <w:r>
        <w:rPr>
          <w:color w:val="444444"/>
          <w:sz w:val="24"/>
          <w:szCs w:val="24"/>
        </w:rPr>
        <w:t>Features of MySQL and MongoDB</w:t>
      </w:r>
    </w:p>
    <w:p w14:paraId="3A7893EF" w14:textId="77777777" w:rsidR="006D120A" w:rsidRDefault="006D120A" w:rsidP="006D120A">
      <w:pPr>
        <w:spacing w:before="60" w:line="480" w:lineRule="auto"/>
        <w:jc w:val="center"/>
        <w:rPr>
          <w:color w:val="444444"/>
          <w:sz w:val="24"/>
          <w:szCs w:val="24"/>
        </w:rPr>
      </w:pPr>
      <w:r>
        <w:rPr>
          <w:color w:val="444444"/>
          <w:sz w:val="24"/>
          <w:szCs w:val="24"/>
        </w:rPr>
        <w:t xml:space="preserve"> </w:t>
      </w:r>
    </w:p>
    <w:p w14:paraId="32ECC176" w14:textId="6BA52B3C" w:rsidR="006D120A" w:rsidRDefault="006D120A" w:rsidP="006D120A">
      <w:pPr>
        <w:spacing w:before="60" w:line="480" w:lineRule="auto"/>
        <w:jc w:val="center"/>
        <w:rPr>
          <w:color w:val="444444"/>
          <w:sz w:val="24"/>
          <w:szCs w:val="24"/>
        </w:rPr>
      </w:pPr>
      <w:r>
        <w:rPr>
          <w:color w:val="444444"/>
          <w:sz w:val="24"/>
          <w:szCs w:val="24"/>
        </w:rPr>
        <w:t xml:space="preserve">Name: Zachary White </w:t>
      </w:r>
    </w:p>
    <w:p w14:paraId="4C86D51B" w14:textId="33DE446D" w:rsidR="006D120A" w:rsidRDefault="006D120A" w:rsidP="006D120A">
      <w:pPr>
        <w:spacing w:before="60" w:line="480" w:lineRule="auto"/>
        <w:jc w:val="center"/>
        <w:rPr>
          <w:color w:val="444444"/>
          <w:sz w:val="24"/>
          <w:szCs w:val="24"/>
        </w:rPr>
      </w:pPr>
      <w:r>
        <w:rPr>
          <w:color w:val="444444"/>
          <w:sz w:val="24"/>
          <w:szCs w:val="24"/>
        </w:rPr>
        <w:t>Instructor: Sue Sampson</w:t>
      </w:r>
    </w:p>
    <w:p w14:paraId="5AA648C5" w14:textId="36DF091B" w:rsidR="006D120A" w:rsidRDefault="006D120A" w:rsidP="006D120A">
      <w:pPr>
        <w:spacing w:before="60" w:line="480" w:lineRule="auto"/>
        <w:jc w:val="center"/>
        <w:rPr>
          <w:color w:val="444444"/>
          <w:sz w:val="24"/>
          <w:szCs w:val="24"/>
        </w:rPr>
      </w:pPr>
      <w:r>
        <w:rPr>
          <w:color w:val="444444"/>
          <w:sz w:val="24"/>
          <w:szCs w:val="24"/>
        </w:rPr>
        <w:t>Class: CSD 310</w:t>
      </w:r>
    </w:p>
    <w:p w14:paraId="6DB60346" w14:textId="43784406" w:rsidR="006D120A" w:rsidRPr="006D120A" w:rsidRDefault="006D120A" w:rsidP="006D120A">
      <w:pPr>
        <w:spacing w:before="60" w:line="480" w:lineRule="auto"/>
        <w:jc w:val="center"/>
        <w:rPr>
          <w:color w:val="444444"/>
          <w:sz w:val="24"/>
          <w:szCs w:val="24"/>
        </w:rPr>
      </w:pPr>
      <w:r>
        <w:rPr>
          <w:color w:val="444444"/>
          <w:sz w:val="24"/>
          <w:szCs w:val="24"/>
        </w:rPr>
        <w:t>Date: March 29</w:t>
      </w:r>
      <w:r w:rsidRPr="006D120A">
        <w:rPr>
          <w:color w:val="444444"/>
          <w:sz w:val="24"/>
          <w:szCs w:val="24"/>
          <w:vertAlign w:val="superscript"/>
        </w:rPr>
        <w:t>th</w:t>
      </w:r>
      <w:r w:rsidR="006D1257">
        <w:rPr>
          <w:color w:val="444444"/>
          <w:sz w:val="24"/>
          <w:szCs w:val="24"/>
        </w:rPr>
        <w:t>, 2026</w:t>
      </w:r>
    </w:p>
    <w:p w14:paraId="16B9A96B" w14:textId="77777777" w:rsidR="006D120A" w:rsidRDefault="006D120A">
      <w:pPr>
        <w:rPr>
          <w:b/>
          <w:bCs/>
          <w:color w:val="1F5C99"/>
          <w:sz w:val="32"/>
          <w:szCs w:val="32"/>
        </w:rPr>
      </w:pPr>
      <w:r>
        <w:br w:type="page"/>
      </w:r>
    </w:p>
    <w:p w14:paraId="41FD0725" w14:textId="78EF7DCA" w:rsidR="00EE1245" w:rsidRDefault="00000000" w:rsidP="006D120A">
      <w:pPr>
        <w:pStyle w:val="Heading1"/>
        <w:pBdr>
          <w:bottom w:val="single" w:sz="6" w:space="4" w:color="1F5C99"/>
        </w:pBdr>
        <w:spacing w:line="480" w:lineRule="auto"/>
      </w:pPr>
      <w:r>
        <w:lastRenderedPageBreak/>
        <w:t>1. Relationships in Relational Databases</w:t>
      </w:r>
    </w:p>
    <w:p w14:paraId="2307FC59" w14:textId="77777777" w:rsidR="00EE1245" w:rsidRDefault="00000000" w:rsidP="00545CBA">
      <w:pPr>
        <w:spacing w:before="80" w:after="80" w:line="480" w:lineRule="auto"/>
        <w:ind w:firstLine="720"/>
        <w:jc w:val="both"/>
      </w:pPr>
      <w:r>
        <w:t xml:space="preserve">In relational databases, a relationship defines how two or more tables are logically connected to one another </w:t>
      </w:r>
      <w:proofErr w:type="gramStart"/>
      <w:r>
        <w:t>through the use of</w:t>
      </w:r>
      <w:proofErr w:type="gramEnd"/>
      <w:r>
        <w:t xml:space="preserve"> keys. Relationships allow data to be organized across multiple tables while still enabling it to be retrieved together through queries using JOIN operations. They are a foundational concept of the relational model, helping to reduce data redundancy and maintain data integrity.</w:t>
      </w:r>
    </w:p>
    <w:p w14:paraId="04689703" w14:textId="77777777" w:rsidR="00EE1245" w:rsidRDefault="00EE1245" w:rsidP="006D120A">
      <w:pPr>
        <w:spacing w:before="60" w:after="60" w:line="480" w:lineRule="auto"/>
      </w:pPr>
    </w:p>
    <w:p w14:paraId="3B75F5CD" w14:textId="77777777" w:rsidR="00EE1245" w:rsidRDefault="00000000" w:rsidP="006D120A">
      <w:pPr>
        <w:pStyle w:val="Heading2"/>
        <w:spacing w:line="480" w:lineRule="auto"/>
      </w:pPr>
      <w:r>
        <w:t>One-to-Many Relationship</w:t>
      </w:r>
    </w:p>
    <w:p w14:paraId="37639DA7" w14:textId="77777777" w:rsidR="00EE1245" w:rsidRDefault="00000000" w:rsidP="00545CBA">
      <w:pPr>
        <w:spacing w:before="80" w:after="80" w:line="480" w:lineRule="auto"/>
        <w:ind w:firstLine="720"/>
        <w:jc w:val="both"/>
      </w:pPr>
      <w:r>
        <w:t>A one-to-many (</w:t>
      </w:r>
      <w:proofErr w:type="gramStart"/>
      <w:r>
        <w:t>1:N</w:t>
      </w:r>
      <w:proofErr w:type="gramEnd"/>
      <w:r>
        <w:t>) relationship is the most common type of relationship in relational databases. It occurs when a single record in one table can be associated with one or more records in another table, but each record in the second table is associated with only one record in the first.</w:t>
      </w:r>
    </w:p>
    <w:p w14:paraId="03A3E3E4" w14:textId="77777777" w:rsidR="00EE1245" w:rsidRDefault="00000000" w:rsidP="00545CBA">
      <w:pPr>
        <w:spacing w:before="80" w:after="80" w:line="480" w:lineRule="auto"/>
        <w:ind w:firstLine="720"/>
        <w:jc w:val="both"/>
      </w:pPr>
      <w:r>
        <w:t xml:space="preserve">Example: Consider a database for a school. A single Teacher can teach many Courses, but each Course is taught by only one Teacher. The Courses table would include a foreign key column (e.g., </w:t>
      </w:r>
      <w:proofErr w:type="spellStart"/>
      <w:r>
        <w:t>teacher_id</w:t>
      </w:r>
      <w:proofErr w:type="spellEnd"/>
      <w:r>
        <w:t>) that references the primary key in the Teachers table. This allows the system to link each course back to its teacher without duplicating teacher information in every course record.</w:t>
      </w:r>
    </w:p>
    <w:p w14:paraId="416A5B99" w14:textId="77777777" w:rsidR="00EE1245" w:rsidRDefault="00EE1245" w:rsidP="006D120A">
      <w:pPr>
        <w:spacing w:before="60" w:after="60" w:line="480" w:lineRule="auto"/>
      </w:pPr>
    </w:p>
    <w:p w14:paraId="2848D825" w14:textId="77777777" w:rsidR="00EE1245" w:rsidRDefault="00000000" w:rsidP="006D120A">
      <w:pPr>
        <w:pStyle w:val="Heading2"/>
        <w:spacing w:line="480" w:lineRule="auto"/>
      </w:pPr>
      <w:r>
        <w:t>Many-to-Many Relationship</w:t>
      </w:r>
    </w:p>
    <w:p w14:paraId="0D98DBEF" w14:textId="77777777" w:rsidR="00EE1245" w:rsidRDefault="00000000" w:rsidP="00545CBA">
      <w:pPr>
        <w:spacing w:before="80" w:after="80" w:line="480" w:lineRule="auto"/>
        <w:ind w:firstLine="720"/>
        <w:jc w:val="both"/>
      </w:pPr>
      <w:r>
        <w:t>A many-to-many (</w:t>
      </w:r>
      <w:proofErr w:type="gramStart"/>
      <w:r>
        <w:t>M:N</w:t>
      </w:r>
      <w:proofErr w:type="gramEnd"/>
      <w:r>
        <w:t>) relationship occurs when multiple records in one table can be associated with multiple records in another table. Because relational databases cannot directly represent this type of relationship, it is implemented using a junction table (also called a bridge or associative table) that holds foreign keys from both related tables.</w:t>
      </w:r>
    </w:p>
    <w:p w14:paraId="3C3A2728" w14:textId="77777777" w:rsidR="00EE1245" w:rsidRDefault="00000000" w:rsidP="00545CBA">
      <w:pPr>
        <w:spacing w:before="80" w:after="80" w:line="480" w:lineRule="auto"/>
        <w:ind w:firstLine="720"/>
        <w:jc w:val="both"/>
      </w:pPr>
      <w:r>
        <w:lastRenderedPageBreak/>
        <w:t xml:space="preserve">Example: In a university database, a </w:t>
      </w:r>
      <w:proofErr w:type="gramStart"/>
      <w:r>
        <w:t>Student</w:t>
      </w:r>
      <w:proofErr w:type="gramEnd"/>
      <w:r>
        <w:t xml:space="preserve"> can enroll in many Courses, and a Course can have many Students enrolled in it. A junction table called Enrollments would be created with two foreign key columns: </w:t>
      </w:r>
      <w:proofErr w:type="spellStart"/>
      <w:r>
        <w:t>student_id</w:t>
      </w:r>
      <w:proofErr w:type="spellEnd"/>
      <w:r>
        <w:t xml:space="preserve"> and </w:t>
      </w:r>
      <w:proofErr w:type="spellStart"/>
      <w:r>
        <w:t>course_id</w:t>
      </w:r>
      <w:proofErr w:type="spellEnd"/>
      <w:r>
        <w:t>. Each row in this table represents one enrollment, effectively mapping the many-to-many relationship between students and courses.</w:t>
      </w:r>
    </w:p>
    <w:p w14:paraId="1DFD0060" w14:textId="77777777" w:rsidR="00EE1245" w:rsidRDefault="00EE1245" w:rsidP="006D120A">
      <w:pPr>
        <w:spacing w:before="60" w:after="60" w:line="480" w:lineRule="auto"/>
      </w:pPr>
    </w:p>
    <w:p w14:paraId="0E042A5C" w14:textId="77777777" w:rsidR="00EE1245" w:rsidRDefault="00000000" w:rsidP="006D120A">
      <w:pPr>
        <w:pStyle w:val="Heading2"/>
        <w:spacing w:line="480" w:lineRule="auto"/>
      </w:pPr>
      <w:r>
        <w:t>One-to-One Relationship</w:t>
      </w:r>
    </w:p>
    <w:p w14:paraId="50D9C9D6" w14:textId="77777777" w:rsidR="00EE1245" w:rsidRDefault="00000000" w:rsidP="00545CBA">
      <w:pPr>
        <w:spacing w:before="80" w:after="80" w:line="480" w:lineRule="auto"/>
        <w:ind w:firstLine="720"/>
        <w:jc w:val="both"/>
      </w:pPr>
      <w:r>
        <w:t>A one-to-one (1:1) relationship exists when a single record in one table is associated with exactly one record in another table, and vice versa. This type of relationship is less common but is useful for separating sensitive or infrequently accessed data from a main table.</w:t>
      </w:r>
    </w:p>
    <w:p w14:paraId="4E20FC58" w14:textId="77777777" w:rsidR="00EE1245" w:rsidRDefault="00000000" w:rsidP="00545CBA">
      <w:pPr>
        <w:spacing w:before="80" w:after="80" w:line="480" w:lineRule="auto"/>
        <w:ind w:firstLine="720"/>
        <w:jc w:val="both"/>
      </w:pPr>
      <w:r>
        <w:t xml:space="preserve">Example: In an employee management system, each Employee may have exactly one associated </w:t>
      </w:r>
      <w:proofErr w:type="spellStart"/>
      <w:r>
        <w:t>EmployeeProfile</w:t>
      </w:r>
      <w:proofErr w:type="spellEnd"/>
      <w:r>
        <w:t xml:space="preserve"> record containing detailed personal information such as address or emergency contact. Separating this data into its own table can improve performance and access control, while the relationship is maintained via a shared primary key or a unique foreign key.</w:t>
      </w:r>
    </w:p>
    <w:p w14:paraId="627DA17F" w14:textId="77777777" w:rsidR="00EE1245" w:rsidRDefault="00EE1245" w:rsidP="006D120A">
      <w:pPr>
        <w:spacing w:before="60" w:after="60" w:line="480" w:lineRule="auto"/>
      </w:pPr>
    </w:p>
    <w:p w14:paraId="08A963B3" w14:textId="77777777" w:rsidR="00EE1245" w:rsidRDefault="00000000" w:rsidP="006D120A">
      <w:pPr>
        <w:pStyle w:val="Heading1"/>
        <w:pBdr>
          <w:bottom w:val="single" w:sz="6" w:space="4" w:color="1F5C99"/>
        </w:pBdr>
        <w:spacing w:line="480" w:lineRule="auto"/>
      </w:pPr>
      <w:r>
        <w:t>2. Advantages of Relational and NoSQL Databases</w:t>
      </w:r>
    </w:p>
    <w:p w14:paraId="65628658" w14:textId="77777777" w:rsidR="00EE1245" w:rsidRDefault="00000000" w:rsidP="006D120A">
      <w:pPr>
        <w:pStyle w:val="Heading2"/>
        <w:spacing w:line="480" w:lineRule="auto"/>
      </w:pPr>
      <w:r>
        <w:t>Advantages of Relational Databases</w:t>
      </w:r>
    </w:p>
    <w:p w14:paraId="0FC8C047" w14:textId="77777777" w:rsidR="00EE1245" w:rsidRDefault="00000000" w:rsidP="006D120A">
      <w:pPr>
        <w:pStyle w:val="ListParagraph"/>
        <w:numPr>
          <w:ilvl w:val="0"/>
          <w:numId w:val="2"/>
        </w:numPr>
        <w:spacing w:before="60" w:after="60" w:line="480" w:lineRule="auto"/>
      </w:pPr>
      <w:r>
        <w:rPr>
          <w:b/>
          <w:bCs/>
        </w:rPr>
        <w:t xml:space="preserve">ACID Compliance: </w:t>
      </w:r>
      <w:r>
        <w:t>Relational databases enforce ACID (Atomicity, Consistency, Isolation, Durability) properties, which guarantee data accuracy and reliability even in cases of errors, power failures, or concurrent access.</w:t>
      </w:r>
    </w:p>
    <w:p w14:paraId="23852342" w14:textId="389F715F" w:rsidR="00EE1245" w:rsidRDefault="00000000" w:rsidP="006D120A">
      <w:pPr>
        <w:pStyle w:val="ListParagraph"/>
        <w:numPr>
          <w:ilvl w:val="0"/>
          <w:numId w:val="2"/>
        </w:numPr>
        <w:spacing w:before="60" w:after="60" w:line="480" w:lineRule="auto"/>
      </w:pPr>
      <w:r>
        <w:rPr>
          <w:b/>
          <w:bCs/>
        </w:rPr>
        <w:t xml:space="preserve">Strong Data Integrity: </w:t>
      </w:r>
      <w:r>
        <w:t xml:space="preserve">Data is organized into tables with defined schemas and constraints (primary keys, foreign keys, data types), which </w:t>
      </w:r>
      <w:r w:rsidR="006D1257">
        <w:t>prevent</w:t>
      </w:r>
      <w:r>
        <w:t xml:space="preserve"> duplicate, incomplete, or inconsistent data from being stored.</w:t>
      </w:r>
    </w:p>
    <w:p w14:paraId="45A66F0C" w14:textId="77777777" w:rsidR="00EE1245" w:rsidRDefault="00000000" w:rsidP="006D120A">
      <w:pPr>
        <w:pStyle w:val="ListParagraph"/>
        <w:numPr>
          <w:ilvl w:val="0"/>
          <w:numId w:val="2"/>
        </w:numPr>
        <w:spacing w:before="60" w:after="60" w:line="480" w:lineRule="auto"/>
      </w:pPr>
      <w:r>
        <w:rPr>
          <w:b/>
          <w:bCs/>
        </w:rPr>
        <w:lastRenderedPageBreak/>
        <w:t xml:space="preserve">Powerful Query Language (SQL): </w:t>
      </w:r>
      <w:r>
        <w:t>SQL (Structured Query Language) provides a powerful and standardized way to query, insert, update, and delete data across complex, multi-table structures using JOINs, aggregations, and subqueries.</w:t>
      </w:r>
    </w:p>
    <w:p w14:paraId="1CFEF18F" w14:textId="77777777" w:rsidR="00EE1245" w:rsidRDefault="00000000" w:rsidP="006D120A">
      <w:pPr>
        <w:pStyle w:val="ListParagraph"/>
        <w:numPr>
          <w:ilvl w:val="0"/>
          <w:numId w:val="2"/>
        </w:numPr>
        <w:spacing w:before="60" w:after="60" w:line="480" w:lineRule="auto"/>
      </w:pPr>
      <w:r>
        <w:rPr>
          <w:b/>
          <w:bCs/>
        </w:rPr>
        <w:t xml:space="preserve">Maturity and Ecosystem: </w:t>
      </w:r>
      <w:r>
        <w:t>Mature relational database systems like MySQL, PostgreSQL, and Oracle have decades of development behind them, with extensive documentation, community support, and enterprise tooling.</w:t>
      </w:r>
    </w:p>
    <w:p w14:paraId="7B85B863" w14:textId="77777777" w:rsidR="00EE1245" w:rsidRDefault="00000000" w:rsidP="006D120A">
      <w:pPr>
        <w:pStyle w:val="ListParagraph"/>
        <w:numPr>
          <w:ilvl w:val="0"/>
          <w:numId w:val="2"/>
        </w:numPr>
        <w:spacing w:before="60" w:after="60" w:line="480" w:lineRule="auto"/>
      </w:pPr>
      <w:r>
        <w:rPr>
          <w:b/>
          <w:bCs/>
        </w:rPr>
        <w:t xml:space="preserve">Normalization and Reduced Redundancy: </w:t>
      </w:r>
      <w:r>
        <w:t>Normalization techniques reduce redundancy by storing each piece of data in one place and referencing it elsewhere via keys, making updates easier and storage more efficient.</w:t>
      </w:r>
    </w:p>
    <w:p w14:paraId="53FFAC11" w14:textId="77777777" w:rsidR="00EE1245" w:rsidRDefault="00EE1245" w:rsidP="006D120A">
      <w:pPr>
        <w:spacing w:before="60" w:after="60" w:line="480" w:lineRule="auto"/>
      </w:pPr>
    </w:p>
    <w:p w14:paraId="1278FCFE" w14:textId="77777777" w:rsidR="00EE1245" w:rsidRDefault="00000000" w:rsidP="006D120A">
      <w:pPr>
        <w:pStyle w:val="Heading2"/>
        <w:spacing w:line="480" w:lineRule="auto"/>
      </w:pPr>
      <w:r>
        <w:t>Advantages of NoSQL Databases</w:t>
      </w:r>
    </w:p>
    <w:p w14:paraId="468E5691" w14:textId="77777777" w:rsidR="00EE1245" w:rsidRDefault="00000000" w:rsidP="006D120A">
      <w:pPr>
        <w:pStyle w:val="ListParagraph"/>
        <w:numPr>
          <w:ilvl w:val="0"/>
          <w:numId w:val="2"/>
        </w:numPr>
        <w:spacing w:before="60" w:after="60" w:line="480" w:lineRule="auto"/>
      </w:pPr>
      <w:r>
        <w:rPr>
          <w:b/>
          <w:bCs/>
        </w:rPr>
        <w:t xml:space="preserve">Horizontal Scalability: </w:t>
      </w:r>
      <w:r>
        <w:t>NoSQL databases are designed to scale horizontally by distributing data across many servers, making them well-suited for handling massive volumes of traffic and data.</w:t>
      </w:r>
    </w:p>
    <w:p w14:paraId="5D9BDEA7" w14:textId="77777777" w:rsidR="00EE1245" w:rsidRDefault="00000000" w:rsidP="006D120A">
      <w:pPr>
        <w:pStyle w:val="ListParagraph"/>
        <w:numPr>
          <w:ilvl w:val="0"/>
          <w:numId w:val="2"/>
        </w:numPr>
        <w:spacing w:before="60" w:after="60" w:line="480" w:lineRule="auto"/>
      </w:pPr>
      <w:r>
        <w:rPr>
          <w:b/>
          <w:bCs/>
        </w:rPr>
        <w:t xml:space="preserve">Flexible Schema Design: </w:t>
      </w:r>
      <w:r>
        <w:t>Unlike relational databases, NoSQL databases do not require a rigid schema. Data structures such as documents, key-value pairs, graphs, or wide columns can evolve over time without downtime or complex migrations.</w:t>
      </w:r>
    </w:p>
    <w:p w14:paraId="3FB98EAD" w14:textId="77777777" w:rsidR="00EE1245" w:rsidRDefault="00000000" w:rsidP="006D120A">
      <w:pPr>
        <w:pStyle w:val="ListParagraph"/>
        <w:numPr>
          <w:ilvl w:val="0"/>
          <w:numId w:val="2"/>
        </w:numPr>
        <w:spacing w:before="60" w:after="60" w:line="480" w:lineRule="auto"/>
      </w:pPr>
      <w:r>
        <w:rPr>
          <w:b/>
          <w:bCs/>
        </w:rPr>
        <w:t xml:space="preserve">High Performance for Certain Workloads: </w:t>
      </w:r>
      <w:r>
        <w:t xml:space="preserve">Many NoSQL databases (e.g., MongoDB, Cassandra) are optimized for </w:t>
      </w:r>
      <w:proofErr w:type="gramStart"/>
      <w:r>
        <w:t>high-throughput</w:t>
      </w:r>
      <w:proofErr w:type="gramEnd"/>
      <w:r>
        <w:t xml:space="preserve"> read/write operations, making them ideal for real-time applications like social media feeds, gaming leaderboards, or IoT data collection.</w:t>
      </w:r>
    </w:p>
    <w:p w14:paraId="4CA34CCD" w14:textId="77777777" w:rsidR="00EE1245" w:rsidRDefault="00000000" w:rsidP="006D120A">
      <w:pPr>
        <w:pStyle w:val="ListParagraph"/>
        <w:numPr>
          <w:ilvl w:val="0"/>
          <w:numId w:val="2"/>
        </w:numPr>
        <w:spacing w:before="60" w:after="60" w:line="480" w:lineRule="auto"/>
      </w:pPr>
      <w:r>
        <w:rPr>
          <w:b/>
          <w:bCs/>
        </w:rPr>
        <w:t xml:space="preserve">Native Support for Unstructured Data: </w:t>
      </w:r>
      <w:r>
        <w:t>NoSQL databases naturally support formats like JSON or BSON, making them a good fit for applications built with object-oriented or document-centric paradigms.</w:t>
      </w:r>
    </w:p>
    <w:p w14:paraId="2FC63907" w14:textId="77777777" w:rsidR="00EE1245" w:rsidRDefault="00000000" w:rsidP="006D120A">
      <w:pPr>
        <w:pStyle w:val="ListParagraph"/>
        <w:numPr>
          <w:ilvl w:val="0"/>
          <w:numId w:val="2"/>
        </w:numPr>
        <w:spacing w:before="60" w:after="60" w:line="480" w:lineRule="auto"/>
      </w:pPr>
      <w:r>
        <w:rPr>
          <w:b/>
          <w:bCs/>
        </w:rPr>
        <w:lastRenderedPageBreak/>
        <w:t xml:space="preserve">Cloud and Distributed Architecture Fit: </w:t>
      </w:r>
      <w:r>
        <w:t xml:space="preserve">NoSQL databases are often easier to scale and manage in distributed cloud environments, which </w:t>
      </w:r>
      <w:proofErr w:type="gramStart"/>
      <w:r>
        <w:t>aligns</w:t>
      </w:r>
      <w:proofErr w:type="gramEnd"/>
      <w:r>
        <w:t xml:space="preserve"> well with modern microservices and cloud-native architectures.</w:t>
      </w:r>
    </w:p>
    <w:p w14:paraId="6286923D" w14:textId="77777777" w:rsidR="00EE1245" w:rsidRDefault="00EE1245" w:rsidP="006D120A">
      <w:pPr>
        <w:spacing w:before="60" w:after="60" w:line="480" w:lineRule="auto"/>
      </w:pPr>
    </w:p>
    <w:p w14:paraId="5FA5200D" w14:textId="77777777" w:rsidR="00EE1245" w:rsidRDefault="00000000" w:rsidP="006D120A">
      <w:pPr>
        <w:pStyle w:val="Heading1"/>
        <w:pBdr>
          <w:bottom w:val="single" w:sz="6" w:space="4" w:color="1F5C99"/>
        </w:pBdr>
        <w:spacing w:line="480" w:lineRule="auto"/>
      </w:pPr>
      <w:r>
        <w:t>3. Disadvantages of Relational and NoSQL Databases</w:t>
      </w:r>
    </w:p>
    <w:p w14:paraId="5CCB7028" w14:textId="77777777" w:rsidR="00EE1245" w:rsidRDefault="00000000" w:rsidP="006D120A">
      <w:pPr>
        <w:pStyle w:val="Heading2"/>
        <w:spacing w:line="480" w:lineRule="auto"/>
      </w:pPr>
      <w:r>
        <w:t>Disadvantages of Relational Databases</w:t>
      </w:r>
    </w:p>
    <w:p w14:paraId="039A9BC8" w14:textId="77777777" w:rsidR="00EE1245" w:rsidRDefault="00000000" w:rsidP="006D120A">
      <w:pPr>
        <w:pStyle w:val="ListParagraph"/>
        <w:numPr>
          <w:ilvl w:val="0"/>
          <w:numId w:val="2"/>
        </w:numPr>
        <w:spacing w:before="60" w:after="60" w:line="480" w:lineRule="auto"/>
      </w:pPr>
      <w:r>
        <w:rPr>
          <w:b/>
          <w:bCs/>
        </w:rPr>
        <w:t xml:space="preserve">Limited Horizontal Scalability: </w:t>
      </w:r>
      <w:r>
        <w:t>Relational databases are typically designed to scale vertically (adding more power to a single server), which becomes expensive and has physical limits compared to horizontal scaling.</w:t>
      </w:r>
    </w:p>
    <w:p w14:paraId="5D56F4B0" w14:textId="77777777" w:rsidR="00EE1245" w:rsidRDefault="00000000" w:rsidP="006D120A">
      <w:pPr>
        <w:pStyle w:val="ListParagraph"/>
        <w:numPr>
          <w:ilvl w:val="0"/>
          <w:numId w:val="2"/>
        </w:numPr>
        <w:spacing w:before="60" w:after="60" w:line="480" w:lineRule="auto"/>
      </w:pPr>
      <w:r>
        <w:rPr>
          <w:b/>
          <w:bCs/>
        </w:rPr>
        <w:t xml:space="preserve">Performance Bottlenecks with Complex Joins: </w:t>
      </w:r>
      <w:r>
        <w:t>Performing JOIN operations across many large tables can become computationally expensive, potentially degrading performance under heavy loads.</w:t>
      </w:r>
    </w:p>
    <w:p w14:paraId="6BF5E425" w14:textId="77777777" w:rsidR="00EE1245" w:rsidRDefault="00000000" w:rsidP="006D120A">
      <w:pPr>
        <w:pStyle w:val="ListParagraph"/>
        <w:numPr>
          <w:ilvl w:val="0"/>
          <w:numId w:val="2"/>
        </w:numPr>
        <w:spacing w:before="60" w:after="60" w:line="480" w:lineRule="auto"/>
      </w:pPr>
      <w:r>
        <w:rPr>
          <w:b/>
          <w:bCs/>
        </w:rPr>
        <w:t xml:space="preserve">Rigid Schema Requirements: </w:t>
      </w:r>
      <w:r>
        <w:t>Defining and enforcing a schema upfront requires planning and can slow development, especially in agile environments where data requirements frequently change.</w:t>
      </w:r>
    </w:p>
    <w:p w14:paraId="533E41F9" w14:textId="77777777" w:rsidR="00EE1245" w:rsidRDefault="00000000" w:rsidP="006D120A">
      <w:pPr>
        <w:pStyle w:val="ListParagraph"/>
        <w:numPr>
          <w:ilvl w:val="0"/>
          <w:numId w:val="2"/>
        </w:numPr>
        <w:spacing w:before="60" w:after="60" w:line="480" w:lineRule="auto"/>
      </w:pPr>
      <w:r>
        <w:rPr>
          <w:b/>
          <w:bCs/>
        </w:rPr>
        <w:t xml:space="preserve">Challenges with Very Large-Scale Distributed Data: </w:t>
      </w:r>
      <w:r>
        <w:t>When handling extremely large datasets distributed across many nodes, relational databases may struggle to maintain full ACID compliance without significant performance trade-offs.</w:t>
      </w:r>
    </w:p>
    <w:p w14:paraId="1675C1E7" w14:textId="77777777" w:rsidR="00EE1245" w:rsidRDefault="00EE1245" w:rsidP="006D120A">
      <w:pPr>
        <w:spacing w:before="60" w:after="60" w:line="480" w:lineRule="auto"/>
      </w:pPr>
    </w:p>
    <w:p w14:paraId="3E9C8998" w14:textId="77777777" w:rsidR="00EE1245" w:rsidRDefault="00000000" w:rsidP="006D120A">
      <w:pPr>
        <w:pStyle w:val="Heading2"/>
        <w:spacing w:line="480" w:lineRule="auto"/>
      </w:pPr>
      <w:r>
        <w:t>Disadvantages of NoSQL Databases</w:t>
      </w:r>
    </w:p>
    <w:p w14:paraId="16575B6C" w14:textId="77777777" w:rsidR="00EE1245" w:rsidRDefault="00000000" w:rsidP="006D120A">
      <w:pPr>
        <w:pStyle w:val="ListParagraph"/>
        <w:numPr>
          <w:ilvl w:val="0"/>
          <w:numId w:val="2"/>
        </w:numPr>
        <w:spacing w:before="60" w:after="60" w:line="480" w:lineRule="auto"/>
      </w:pPr>
      <w:r>
        <w:rPr>
          <w:b/>
          <w:bCs/>
        </w:rPr>
        <w:t xml:space="preserve">Eventual Consistency: </w:t>
      </w:r>
      <w:r>
        <w:t xml:space="preserve">Many NoSQL databases follow the BASE model (Basically Available, Soft state, </w:t>
      </w:r>
      <w:proofErr w:type="gramStart"/>
      <w:r>
        <w:t>Eventually</w:t>
      </w:r>
      <w:proofErr w:type="gramEnd"/>
      <w:r>
        <w:t xml:space="preserve"> consistent), meaning data may not be immediately </w:t>
      </w:r>
      <w:r>
        <w:lastRenderedPageBreak/>
        <w:t>consistent across all nodes, which can be a problem for applications requiring real-time accuracy.</w:t>
      </w:r>
    </w:p>
    <w:p w14:paraId="305AF17D" w14:textId="77777777" w:rsidR="00EE1245" w:rsidRDefault="00000000" w:rsidP="006D120A">
      <w:pPr>
        <w:pStyle w:val="ListParagraph"/>
        <w:numPr>
          <w:ilvl w:val="0"/>
          <w:numId w:val="2"/>
        </w:numPr>
        <w:spacing w:before="60" w:after="60" w:line="480" w:lineRule="auto"/>
      </w:pPr>
      <w:r>
        <w:rPr>
          <w:b/>
          <w:bCs/>
        </w:rPr>
        <w:t xml:space="preserve">Lack of Standardized Query Language: </w:t>
      </w:r>
      <w:r>
        <w:t>There is no universal query language equivalent to SQL across NoSQL systems. Each database (MongoDB, Cassandra, Redis, etc.) has its own API or query syntax, increasing the learning curve.</w:t>
      </w:r>
    </w:p>
    <w:p w14:paraId="2BEF052E" w14:textId="77777777" w:rsidR="00EE1245" w:rsidRDefault="00000000" w:rsidP="006D120A">
      <w:pPr>
        <w:pStyle w:val="ListParagraph"/>
        <w:numPr>
          <w:ilvl w:val="0"/>
          <w:numId w:val="2"/>
        </w:numPr>
        <w:spacing w:before="60" w:after="60" w:line="480" w:lineRule="auto"/>
      </w:pPr>
      <w:r>
        <w:rPr>
          <w:b/>
          <w:bCs/>
        </w:rPr>
        <w:t xml:space="preserve">Weaker ACID Support: </w:t>
      </w:r>
      <w:r>
        <w:t>NoSQL databases often sacrifice some ACID properties for performance and scalability, making them less suitable for applications requiring strict transactional integrity (e.g., financial systems).</w:t>
      </w:r>
    </w:p>
    <w:p w14:paraId="0BA6751B" w14:textId="77777777" w:rsidR="00EE1245" w:rsidRDefault="00000000" w:rsidP="006D120A">
      <w:pPr>
        <w:pStyle w:val="ListParagraph"/>
        <w:numPr>
          <w:ilvl w:val="0"/>
          <w:numId w:val="2"/>
        </w:numPr>
        <w:spacing w:before="60" w:after="60" w:line="480" w:lineRule="auto"/>
      </w:pPr>
      <w:r>
        <w:rPr>
          <w:b/>
          <w:bCs/>
        </w:rPr>
        <w:t xml:space="preserve">Less Mature Ecosystem: </w:t>
      </w:r>
      <w:r>
        <w:t>NoSQL databases are generally younger than relational systems, meaning fewer established best practices, less comprehensive tooling, and smaller support communities for some platforms.</w:t>
      </w:r>
    </w:p>
    <w:p w14:paraId="0BE7338D" w14:textId="77777777" w:rsidR="00EE1245" w:rsidRDefault="00000000" w:rsidP="006D120A">
      <w:pPr>
        <w:pStyle w:val="ListParagraph"/>
        <w:numPr>
          <w:ilvl w:val="0"/>
          <w:numId w:val="2"/>
        </w:numPr>
        <w:spacing w:before="60" w:after="60" w:line="480" w:lineRule="auto"/>
      </w:pPr>
      <w:r>
        <w:rPr>
          <w:b/>
          <w:bCs/>
        </w:rPr>
        <w:t xml:space="preserve">Risk of Inconsistent Data Structure: </w:t>
      </w:r>
      <w:r>
        <w:t>Without a fixed schema, there is more risk of storing inconsistent or poorly structured data, which can lead to data quality issues over time if not carefully managed at the application level.</w:t>
      </w:r>
    </w:p>
    <w:p w14:paraId="3FB1582D" w14:textId="77777777" w:rsidR="00EE1245" w:rsidRDefault="00EE1245" w:rsidP="006D120A">
      <w:pPr>
        <w:spacing w:before="60" w:after="60" w:line="480" w:lineRule="auto"/>
      </w:pPr>
    </w:p>
    <w:p w14:paraId="4E2E84D8" w14:textId="77777777" w:rsidR="006D120A" w:rsidRDefault="006D120A">
      <w:pPr>
        <w:rPr>
          <w:b/>
          <w:bCs/>
          <w:color w:val="1F5C99"/>
          <w:sz w:val="32"/>
          <w:szCs w:val="32"/>
        </w:rPr>
      </w:pPr>
      <w:r>
        <w:br w:type="page"/>
      </w:r>
    </w:p>
    <w:p w14:paraId="119099C8" w14:textId="3ED00A78" w:rsidR="00EE1245" w:rsidRDefault="00000000" w:rsidP="006D120A">
      <w:pPr>
        <w:pStyle w:val="Heading1"/>
        <w:pBdr>
          <w:bottom w:val="single" w:sz="6" w:space="4" w:color="1F5C99"/>
        </w:pBdr>
        <w:spacing w:line="480" w:lineRule="auto"/>
      </w:pPr>
      <w:r>
        <w:lastRenderedPageBreak/>
        <w:t>4. Features of MySQL and MongoDB</w:t>
      </w:r>
    </w:p>
    <w:p w14:paraId="7368428E" w14:textId="77777777" w:rsidR="00EE1245" w:rsidRDefault="00000000" w:rsidP="006D120A">
      <w:pPr>
        <w:pStyle w:val="Heading2"/>
        <w:spacing w:line="480" w:lineRule="auto"/>
      </w:pPr>
      <w:r>
        <w:t>MySQL Features</w:t>
      </w:r>
    </w:p>
    <w:p w14:paraId="01CE2492" w14:textId="77777777" w:rsidR="00EE1245" w:rsidRDefault="00000000" w:rsidP="00545CBA">
      <w:pPr>
        <w:spacing w:before="80" w:after="80" w:line="480" w:lineRule="auto"/>
        <w:ind w:firstLine="720"/>
        <w:jc w:val="both"/>
      </w:pPr>
      <w:r>
        <w:t>MySQL is a widely used, open-source relational database management system (RDBMS) developed by Oracle. It is known for its reliability, ease of use, and strong community support.</w:t>
      </w:r>
    </w:p>
    <w:p w14:paraId="5C5DA691" w14:textId="77777777" w:rsidR="00EE1245" w:rsidRDefault="00EE1245" w:rsidP="006D120A">
      <w:pPr>
        <w:spacing w:before="60" w:after="60" w:line="480" w:lineRule="auto"/>
      </w:pPr>
    </w:p>
    <w:p w14:paraId="0FCBE4FE" w14:textId="77777777" w:rsidR="00EE1245" w:rsidRDefault="00000000" w:rsidP="006D120A">
      <w:pPr>
        <w:spacing w:before="160" w:after="80" w:line="480" w:lineRule="auto"/>
      </w:pPr>
      <w:r>
        <w:rPr>
          <w:b/>
          <w:bCs/>
          <w:color w:val="1F5C99"/>
          <w:sz w:val="24"/>
          <w:szCs w:val="24"/>
        </w:rPr>
        <w:t>Feature 1: Support for Multiple Storage Engines</w:t>
      </w:r>
    </w:p>
    <w:p w14:paraId="1C1CA65D" w14:textId="7C7F7F4D" w:rsidR="00EE1245" w:rsidRDefault="00000000" w:rsidP="00545CBA">
      <w:pPr>
        <w:spacing w:before="80" w:after="80" w:line="480" w:lineRule="auto"/>
        <w:ind w:firstLine="720"/>
        <w:jc w:val="both"/>
      </w:pPr>
      <w:r>
        <w:t xml:space="preserve">MySQL supports a variety of pluggable storage engines, with </w:t>
      </w:r>
      <w:proofErr w:type="spellStart"/>
      <w:r>
        <w:t>InnoDB</w:t>
      </w:r>
      <w:proofErr w:type="spellEnd"/>
      <w:r>
        <w:t xml:space="preserve"> being the default. Each engine offers different trade-offs in terms of performance, reliability, and features. </w:t>
      </w:r>
      <w:proofErr w:type="spellStart"/>
      <w:r>
        <w:t>InnoDB</w:t>
      </w:r>
      <w:proofErr w:type="spellEnd"/>
      <w:r>
        <w:t xml:space="preserve">, for example, is a transactional storage engine that supports full ACID compliance and row-level locking, making it ideal for applications that require concurrent read and write operations with data integrity guarantees. The </w:t>
      </w:r>
      <w:proofErr w:type="spellStart"/>
      <w:r>
        <w:t>MyISAM</w:t>
      </w:r>
      <w:proofErr w:type="spellEnd"/>
      <w:r>
        <w:t xml:space="preserve"> engine, by contrast, prioritizes </w:t>
      </w:r>
      <w:r w:rsidR="006D1257">
        <w:t>reading</w:t>
      </w:r>
      <w:r>
        <w:t xml:space="preserve"> speed and is better suited for read-heavy, non-transactional workloads. Developers can even mix storage engines across different tables within the same database.</w:t>
      </w:r>
    </w:p>
    <w:p w14:paraId="1226F935" w14:textId="77777777" w:rsidR="00EE1245" w:rsidRDefault="00000000" w:rsidP="00545CBA">
      <w:pPr>
        <w:spacing w:before="80" w:after="80" w:line="480" w:lineRule="auto"/>
        <w:ind w:firstLine="720"/>
        <w:jc w:val="both"/>
      </w:pPr>
      <w:r>
        <w:t>How it is used: When creating or altering a table in MySQL, the storage engine can be specified directly. For example, executing CREATE TABLE orders (...) ENGINE=</w:t>
      </w:r>
      <w:proofErr w:type="spellStart"/>
      <w:r>
        <w:t>InnoDB</w:t>
      </w:r>
      <w:proofErr w:type="spellEnd"/>
      <w:r>
        <w:t xml:space="preserve">; instructs MySQL to use the </w:t>
      </w:r>
      <w:proofErr w:type="spellStart"/>
      <w:r>
        <w:t>InnoDB</w:t>
      </w:r>
      <w:proofErr w:type="spellEnd"/>
      <w:r>
        <w:t xml:space="preserve"> engine for that specific table, enabling transaction support and foreign key constraints for that table's data.</w:t>
      </w:r>
    </w:p>
    <w:p w14:paraId="7C331B4D" w14:textId="77777777" w:rsidR="00EE1245" w:rsidRDefault="00EE1245" w:rsidP="006D120A">
      <w:pPr>
        <w:spacing w:before="60" w:after="60" w:line="480" w:lineRule="auto"/>
      </w:pPr>
    </w:p>
    <w:p w14:paraId="4FAB49E4" w14:textId="77777777" w:rsidR="00EE1245" w:rsidRDefault="00000000" w:rsidP="006D120A">
      <w:pPr>
        <w:spacing w:before="160" w:after="80" w:line="480" w:lineRule="auto"/>
      </w:pPr>
      <w:r>
        <w:rPr>
          <w:b/>
          <w:bCs/>
          <w:color w:val="1F5C99"/>
          <w:sz w:val="24"/>
          <w:szCs w:val="24"/>
        </w:rPr>
        <w:t>Feature 2: Replication and High Availability</w:t>
      </w:r>
    </w:p>
    <w:p w14:paraId="793E7F79" w14:textId="77777777" w:rsidR="00EE1245" w:rsidRDefault="00000000" w:rsidP="00545CBA">
      <w:pPr>
        <w:spacing w:before="80" w:after="80" w:line="480" w:lineRule="auto"/>
        <w:ind w:firstLine="720"/>
        <w:jc w:val="both"/>
      </w:pPr>
      <w:r>
        <w:t xml:space="preserve">MySQL includes built-in replication functionality that allows data from one server (the primary or master) to be automatically copied to one or more secondary servers (replicas or slaves). This is essential for building fault-tolerant, high-availability systems. Replication can be </w:t>
      </w:r>
      <w:r>
        <w:lastRenderedPageBreak/>
        <w:t>configured as asynchronous (the default) or semi-synchronous, providing a balance between performance and data durability.</w:t>
      </w:r>
    </w:p>
    <w:p w14:paraId="2BBEA228" w14:textId="17126307" w:rsidR="00EE1245" w:rsidRDefault="00000000" w:rsidP="00545CBA">
      <w:pPr>
        <w:spacing w:before="80" w:after="80" w:line="480" w:lineRule="auto"/>
        <w:ind w:firstLine="720"/>
        <w:jc w:val="both"/>
      </w:pPr>
      <w:r>
        <w:t>How it is used: A common use case is separating read and write traffic. Write operations are directed to the primary server, while read operations are distributed across replica servers, improving overall throughput and reducing load on the primary. MySQL replication is also commonly used for database backups, disaster recovery, and geographic distribution of data.</w:t>
      </w:r>
    </w:p>
    <w:p w14:paraId="4B5FA82E" w14:textId="77777777" w:rsidR="00EE1245" w:rsidRDefault="00000000" w:rsidP="006D120A">
      <w:pPr>
        <w:pStyle w:val="Heading2"/>
        <w:spacing w:line="480" w:lineRule="auto"/>
      </w:pPr>
      <w:r>
        <w:t>MongoDB Features</w:t>
      </w:r>
    </w:p>
    <w:p w14:paraId="05207B56" w14:textId="376DCCE6" w:rsidR="00EE1245" w:rsidRDefault="00000000" w:rsidP="00545CBA">
      <w:pPr>
        <w:spacing w:before="80" w:after="80" w:line="480" w:lineRule="auto"/>
        <w:ind w:firstLine="720"/>
        <w:jc w:val="both"/>
      </w:pPr>
      <w:r>
        <w:t>MongoDB is a leading open-source NoSQL database that stores data in flexible, JSON-like documents (BSON format). It is designed for scalability, developer productivity, and handling diverse data types.</w:t>
      </w:r>
    </w:p>
    <w:p w14:paraId="4A2853E1" w14:textId="77777777" w:rsidR="00EE1245" w:rsidRDefault="00000000" w:rsidP="006D120A">
      <w:pPr>
        <w:spacing w:before="160" w:after="80" w:line="480" w:lineRule="auto"/>
      </w:pPr>
      <w:r>
        <w:rPr>
          <w:b/>
          <w:bCs/>
          <w:color w:val="1F5C99"/>
          <w:sz w:val="24"/>
          <w:szCs w:val="24"/>
        </w:rPr>
        <w:t>Feature 1: Document-Oriented Data Model</w:t>
      </w:r>
    </w:p>
    <w:p w14:paraId="0826BD14" w14:textId="77777777" w:rsidR="00EE1245" w:rsidRDefault="00000000" w:rsidP="00545CBA">
      <w:pPr>
        <w:spacing w:before="80" w:after="80" w:line="480" w:lineRule="auto"/>
        <w:ind w:firstLine="720"/>
        <w:jc w:val="both"/>
      </w:pPr>
      <w:r>
        <w:t>Unlike relational databases that store data in rows and columns, MongoDB stores data as documents in BSON (Binary JSON) format. A document is a self-contained unit that can contain nested objects, arrays, and a variety of data types, allowing complex data structures to be represented naturally without the need for JOIN operations across multiple tables.</w:t>
      </w:r>
    </w:p>
    <w:p w14:paraId="456D8E84" w14:textId="0A5A66BB" w:rsidR="00EE1245" w:rsidRDefault="00000000" w:rsidP="00545CBA">
      <w:pPr>
        <w:spacing w:before="80" w:after="80" w:line="480" w:lineRule="auto"/>
        <w:ind w:firstLine="720"/>
        <w:jc w:val="both"/>
      </w:pPr>
      <w:r>
        <w:t xml:space="preserve">How it is used: For example, an e-commerce application might store an entire customer order as a single document that includes order details, line items, shipping address, and payment status all in one record. This eliminates the need to join multiple tables (orders, </w:t>
      </w:r>
      <w:proofErr w:type="spellStart"/>
      <w:r>
        <w:t>order_items</w:t>
      </w:r>
      <w:proofErr w:type="spellEnd"/>
      <w:r>
        <w:t>, addresses, payments) to reconstruct the full order, resulting in faster read operations and simpler application code. Collections of documents can be queried using MongoDB's rich query language, including filtering, projection, sorting, and aggregation pipelines.</w:t>
      </w:r>
    </w:p>
    <w:p w14:paraId="701F6486" w14:textId="77777777" w:rsidR="00545CBA" w:rsidRDefault="00545CBA">
      <w:pPr>
        <w:rPr>
          <w:b/>
          <w:bCs/>
          <w:color w:val="1F5C99"/>
          <w:sz w:val="24"/>
          <w:szCs w:val="24"/>
        </w:rPr>
      </w:pPr>
      <w:r>
        <w:rPr>
          <w:b/>
          <w:bCs/>
          <w:color w:val="1F5C99"/>
          <w:sz w:val="24"/>
          <w:szCs w:val="24"/>
        </w:rPr>
        <w:br w:type="page"/>
      </w:r>
    </w:p>
    <w:p w14:paraId="170142A9" w14:textId="7A7831E7" w:rsidR="00EE1245" w:rsidRDefault="00000000" w:rsidP="006D120A">
      <w:pPr>
        <w:spacing w:before="160" w:after="80" w:line="480" w:lineRule="auto"/>
      </w:pPr>
      <w:r>
        <w:rPr>
          <w:b/>
          <w:bCs/>
          <w:color w:val="1F5C99"/>
          <w:sz w:val="24"/>
          <w:szCs w:val="24"/>
        </w:rPr>
        <w:lastRenderedPageBreak/>
        <w:t>Feature 2: Aggregation Pipeline</w:t>
      </w:r>
    </w:p>
    <w:p w14:paraId="266705AB" w14:textId="77777777" w:rsidR="00EE1245" w:rsidRDefault="00000000" w:rsidP="00545CBA">
      <w:pPr>
        <w:spacing w:before="80" w:after="80" w:line="480" w:lineRule="auto"/>
        <w:ind w:firstLine="720"/>
        <w:jc w:val="both"/>
      </w:pPr>
      <w:r>
        <w:t>MongoDB's aggregation pipeline is a powerful data processing framework that allows developers to transform, filter, group, and analyze data through a series of sequential processing stages. Each stage in the pipeline takes the output of the previous stage as its input, enabling complex analytical queries to be constructed in a clear and modular fashion.</w:t>
      </w:r>
    </w:p>
    <w:p w14:paraId="125BDD1F" w14:textId="072B238A" w:rsidR="005D6A63" w:rsidRDefault="00000000" w:rsidP="00545CBA">
      <w:pPr>
        <w:spacing w:before="80" w:after="80" w:line="480" w:lineRule="auto"/>
        <w:ind w:firstLine="720"/>
        <w:jc w:val="both"/>
      </w:pPr>
      <w:r>
        <w:t xml:space="preserve">How it is used: A business analyzing sales data might use an aggregation pipeline to first filter documents for a specific date range ($match), then group the results by product category ($group) to </w:t>
      </w:r>
      <w:proofErr w:type="gramStart"/>
      <w:r>
        <w:t>sum total</w:t>
      </w:r>
      <w:proofErr w:type="gramEnd"/>
      <w:r>
        <w:t xml:space="preserve"> </w:t>
      </w:r>
      <w:r w:rsidR="006D1257">
        <w:t>revenue and</w:t>
      </w:r>
      <w:r>
        <w:t xml:space="preserve"> finally sort the output by revenue in descending order ($sort). This is analogous to SQL's GROUP BY and ORDER BY clauses but is expressed as a JSON-structured pipeline, making it intuitive for developers already familiar with JSON-based data models. The aggregation pipeline is commonly used for reporting dashboards, real-time analytics, and data transformation tasks within MongoDB.</w:t>
      </w:r>
    </w:p>
    <w:p w14:paraId="2F8504C8" w14:textId="77777777" w:rsidR="00545CBA" w:rsidRDefault="00545CBA">
      <w:pPr>
        <w:rPr>
          <w:b/>
          <w:bCs/>
          <w:color w:val="2E6DA4"/>
          <w:sz w:val="26"/>
          <w:szCs w:val="26"/>
        </w:rPr>
      </w:pPr>
      <w:r>
        <w:br w:type="page"/>
      </w:r>
    </w:p>
    <w:p w14:paraId="22EC600A" w14:textId="7F606163" w:rsidR="005D6A63" w:rsidRDefault="005D6A63" w:rsidP="005D6A63">
      <w:pPr>
        <w:pStyle w:val="Heading2"/>
      </w:pPr>
      <w:r>
        <w:lastRenderedPageBreak/>
        <w:t>References</w:t>
      </w:r>
    </w:p>
    <w:p w14:paraId="3B8EBBC3" w14:textId="77777777" w:rsidR="005D6A63" w:rsidRPr="005D6A63" w:rsidRDefault="005D6A63" w:rsidP="005D6A63">
      <w:pPr>
        <w:spacing w:before="80" w:after="80" w:line="480" w:lineRule="auto"/>
      </w:pPr>
      <w:proofErr w:type="spellStart"/>
      <w:r w:rsidRPr="005D6A63">
        <w:t>GeeksforGeeks</w:t>
      </w:r>
      <w:proofErr w:type="spellEnd"/>
      <w:r w:rsidRPr="005D6A63">
        <w:t xml:space="preserve">. (2024). </w:t>
      </w:r>
      <w:r w:rsidRPr="005D6A63">
        <w:rPr>
          <w:i/>
          <w:iCs/>
        </w:rPr>
        <w:t>Introduction to NoSQL</w:t>
      </w:r>
      <w:r w:rsidRPr="005D6A63">
        <w:t xml:space="preserve">. </w:t>
      </w:r>
      <w:hyperlink r:id="rId7" w:history="1">
        <w:r w:rsidRPr="005D6A63">
          <w:rPr>
            <w:rStyle w:val="Hyperlink"/>
          </w:rPr>
          <w:t>https://www.geeksforgeeks.org/introduction-to-nosql/</w:t>
        </w:r>
      </w:hyperlink>
    </w:p>
    <w:p w14:paraId="6DC6063F" w14:textId="77777777" w:rsidR="005D6A63" w:rsidRPr="005D6A63" w:rsidRDefault="005D6A63" w:rsidP="005D6A63">
      <w:pPr>
        <w:spacing w:before="80" w:after="80" w:line="480" w:lineRule="auto"/>
      </w:pPr>
      <w:r w:rsidRPr="005D6A63">
        <w:t xml:space="preserve">MongoDB. (n.d.). </w:t>
      </w:r>
      <w:r w:rsidRPr="005D6A63">
        <w:rPr>
          <w:i/>
          <w:iCs/>
        </w:rPr>
        <w:t>Aggregation pipeline</w:t>
      </w:r>
      <w:r w:rsidRPr="005D6A63">
        <w:t xml:space="preserve">. MongoDB Documentation. </w:t>
      </w:r>
      <w:hyperlink r:id="rId8" w:history="1">
        <w:r w:rsidRPr="005D6A63">
          <w:rPr>
            <w:rStyle w:val="Hyperlink"/>
          </w:rPr>
          <w:t>https://www.mongodb.com/docs/manual/core/aggregation-pipeline/</w:t>
        </w:r>
      </w:hyperlink>
    </w:p>
    <w:p w14:paraId="60EA99FE" w14:textId="77777777" w:rsidR="005D6A63" w:rsidRPr="005D6A63" w:rsidRDefault="005D6A63" w:rsidP="005D6A63">
      <w:pPr>
        <w:spacing w:before="80" w:after="80" w:line="480" w:lineRule="auto"/>
      </w:pPr>
      <w:r w:rsidRPr="005D6A63">
        <w:t xml:space="preserve">MongoDB. (n.d.). </w:t>
      </w:r>
      <w:r w:rsidRPr="005D6A63">
        <w:rPr>
          <w:i/>
          <w:iCs/>
        </w:rPr>
        <w:t>MongoDB manual</w:t>
      </w:r>
      <w:r w:rsidRPr="005D6A63">
        <w:t xml:space="preserve">. MongoDB Documentation. </w:t>
      </w:r>
      <w:hyperlink r:id="rId9" w:history="1">
        <w:r w:rsidRPr="005D6A63">
          <w:rPr>
            <w:rStyle w:val="Hyperlink"/>
          </w:rPr>
          <w:t>https://www.mongodb.com/docs/manual/</w:t>
        </w:r>
      </w:hyperlink>
    </w:p>
    <w:p w14:paraId="23228FE6" w14:textId="77777777" w:rsidR="005D6A63" w:rsidRPr="005D6A63" w:rsidRDefault="005D6A63" w:rsidP="005D6A63">
      <w:pPr>
        <w:spacing w:before="80" w:after="80" w:line="480" w:lineRule="auto"/>
      </w:pPr>
      <w:r w:rsidRPr="005D6A63">
        <w:t xml:space="preserve">MongoDB University. (n.d.). </w:t>
      </w:r>
      <w:r w:rsidRPr="005D6A63">
        <w:rPr>
          <w:i/>
          <w:iCs/>
        </w:rPr>
        <w:t>Free MongoDB courses and certifications</w:t>
      </w:r>
      <w:r w:rsidRPr="005D6A63">
        <w:t xml:space="preserve">. </w:t>
      </w:r>
      <w:hyperlink r:id="rId10" w:history="1">
        <w:r w:rsidRPr="005D6A63">
          <w:rPr>
            <w:rStyle w:val="Hyperlink"/>
          </w:rPr>
          <w:t>https://learn.mongodb.com/</w:t>
        </w:r>
      </w:hyperlink>
    </w:p>
    <w:p w14:paraId="7FF7303C" w14:textId="77777777" w:rsidR="005D6A63" w:rsidRPr="005D6A63" w:rsidRDefault="005D6A63" w:rsidP="005D6A63">
      <w:pPr>
        <w:spacing w:before="80" w:after="80" w:line="480" w:lineRule="auto"/>
        <w:rPr>
          <w:lang w:val="it-IT"/>
        </w:rPr>
      </w:pPr>
      <w:r w:rsidRPr="005D6A63">
        <w:t xml:space="preserve">Oracle. (n.d.). </w:t>
      </w:r>
      <w:r w:rsidRPr="005D6A63">
        <w:rPr>
          <w:i/>
          <w:iCs/>
        </w:rPr>
        <w:t>MySQL 8.0 reference manual</w:t>
      </w:r>
      <w:r w:rsidRPr="005D6A63">
        <w:t xml:space="preserve">. </w:t>
      </w:r>
      <w:r w:rsidRPr="005D6A63">
        <w:rPr>
          <w:lang w:val="it-IT"/>
        </w:rPr>
        <w:t xml:space="preserve">MySQL Documentation. </w:t>
      </w:r>
      <w:r>
        <w:fldChar w:fldCharType="begin"/>
      </w:r>
      <w:r w:rsidRPr="006D1257">
        <w:rPr>
          <w:lang w:val="it-IT"/>
        </w:rPr>
        <w:instrText>HYPERLINK "https://dev.mysql.com/doc/refman/8.0/en/"</w:instrText>
      </w:r>
      <w:r>
        <w:fldChar w:fldCharType="separate"/>
      </w:r>
      <w:r w:rsidRPr="005D6A63">
        <w:rPr>
          <w:rStyle w:val="Hyperlink"/>
          <w:lang w:val="it-IT"/>
        </w:rPr>
        <w:t>https://dev.mysql.com/doc/refman/8.0/en/</w:t>
      </w:r>
      <w:r>
        <w:fldChar w:fldCharType="end"/>
      </w:r>
    </w:p>
    <w:p w14:paraId="49026B27" w14:textId="5B42298F" w:rsidR="005D6A63" w:rsidRPr="005D6A63" w:rsidRDefault="005D6A63" w:rsidP="005D6A63">
      <w:pPr>
        <w:spacing w:before="80" w:after="80" w:line="480" w:lineRule="auto"/>
      </w:pPr>
      <w:r>
        <w:t>Andrew Comeau</w:t>
      </w:r>
      <w:r w:rsidRPr="005D6A63">
        <w:t xml:space="preserve"> (201</w:t>
      </w:r>
      <w:r>
        <w:t>5</w:t>
      </w:r>
      <w:r w:rsidRPr="005D6A63">
        <w:t xml:space="preserve">). </w:t>
      </w:r>
      <w:r>
        <w:rPr>
          <w:i/>
          <w:iCs/>
        </w:rPr>
        <w:t>MySQL Explained</w:t>
      </w:r>
      <w:r>
        <w:t xml:space="preserve">. </w:t>
      </w:r>
      <w:proofErr w:type="spellStart"/>
      <w:r>
        <w:t>OSTraining</w:t>
      </w:r>
      <w:proofErr w:type="spellEnd"/>
    </w:p>
    <w:p w14:paraId="278212E7" w14:textId="77777777" w:rsidR="005D6A63" w:rsidRPr="00A5418C" w:rsidRDefault="005D6A63" w:rsidP="005D6A63">
      <w:pPr>
        <w:spacing w:before="80" w:after="80" w:line="480" w:lineRule="auto"/>
        <w:rPr>
          <w:lang w:val="it-IT"/>
        </w:rPr>
      </w:pPr>
      <w:r w:rsidRPr="005D6A63">
        <w:t xml:space="preserve">W3Schools. </w:t>
      </w:r>
      <w:r w:rsidRPr="00A5418C">
        <w:rPr>
          <w:lang w:val="it-IT"/>
        </w:rPr>
        <w:t xml:space="preserve">(n.d.). </w:t>
      </w:r>
      <w:r w:rsidRPr="00A5418C">
        <w:rPr>
          <w:i/>
          <w:iCs/>
          <w:lang w:val="it-IT"/>
        </w:rPr>
        <w:t>SQL tutorial</w:t>
      </w:r>
      <w:r w:rsidRPr="00A5418C">
        <w:rPr>
          <w:lang w:val="it-IT"/>
        </w:rPr>
        <w:t xml:space="preserve">. </w:t>
      </w:r>
      <w:hyperlink r:id="rId11" w:history="1">
        <w:r w:rsidRPr="00A5418C">
          <w:rPr>
            <w:rStyle w:val="Hyperlink"/>
            <w:lang w:val="it-IT"/>
          </w:rPr>
          <w:t>https://www.w3schools.com/sql/</w:t>
        </w:r>
      </w:hyperlink>
    </w:p>
    <w:p w14:paraId="6B3221AA" w14:textId="77777777" w:rsidR="005D6A63" w:rsidRPr="00A5418C" w:rsidRDefault="005D6A63" w:rsidP="006D120A">
      <w:pPr>
        <w:spacing w:before="80" w:after="80" w:line="480" w:lineRule="auto"/>
        <w:jc w:val="both"/>
        <w:rPr>
          <w:lang w:val="it-IT"/>
        </w:rPr>
      </w:pPr>
    </w:p>
    <w:p w14:paraId="1B5457F8" w14:textId="77777777" w:rsidR="00EE1245" w:rsidRPr="00A5418C" w:rsidRDefault="00EE1245" w:rsidP="006D120A">
      <w:pPr>
        <w:spacing w:before="60" w:after="60" w:line="480" w:lineRule="auto"/>
        <w:rPr>
          <w:lang w:val="it-IT"/>
        </w:rPr>
      </w:pPr>
    </w:p>
    <w:sectPr w:rsidR="00EE1245" w:rsidRPr="00A5418C">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5E60E" w14:textId="77777777" w:rsidR="00745BC4" w:rsidRDefault="00745BC4">
      <w:r>
        <w:separator/>
      </w:r>
    </w:p>
  </w:endnote>
  <w:endnote w:type="continuationSeparator" w:id="0">
    <w:p w14:paraId="2A43E45E" w14:textId="77777777" w:rsidR="00745BC4" w:rsidRDefault="00745B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3AE68" w14:textId="0BC1F4CE" w:rsidR="00EE1245" w:rsidRDefault="00000000">
    <w:pPr>
      <w:jc w:val="center"/>
    </w:pPr>
    <w:r>
      <w:rPr>
        <w:color w:val="888888"/>
        <w:sz w:val="18"/>
        <w:szCs w:val="18"/>
      </w:rPr>
      <w:t xml:space="preserve">Relational &amp; NoSQL </w:t>
    </w:r>
    <w:r w:rsidR="006D1257">
      <w:rPr>
        <w:color w:val="888888"/>
        <w:sz w:val="18"/>
        <w:szCs w:val="18"/>
      </w:rPr>
      <w:t>Databases | Page</w:t>
    </w:r>
    <w:r>
      <w:rPr>
        <w:color w:val="888888"/>
        <w:sz w:val="18"/>
        <w:szCs w:val="18"/>
      </w:rPr>
      <w:t xml:space="preserve"> </w:t>
    </w:r>
    <w:r>
      <w:rPr>
        <w:color w:val="888888"/>
        <w:sz w:val="18"/>
        <w:szCs w:val="18"/>
      </w:rPr>
      <w:fldChar w:fldCharType="begin"/>
    </w:r>
    <w:r>
      <w:rPr>
        <w:color w:val="888888"/>
        <w:sz w:val="18"/>
        <w:szCs w:val="18"/>
      </w:rPr>
      <w:instrText>PAGE</w:instrText>
    </w:r>
    <w:r>
      <w:rPr>
        <w:color w:val="888888"/>
        <w:sz w:val="18"/>
        <w:szCs w:val="18"/>
      </w:rPr>
      <w:fldChar w:fldCharType="separate"/>
    </w:r>
    <w:r w:rsidR="006D120A">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1EFD5" w14:textId="77777777" w:rsidR="00745BC4" w:rsidRDefault="00745BC4">
      <w:r>
        <w:separator/>
      </w:r>
    </w:p>
  </w:footnote>
  <w:footnote w:type="continuationSeparator" w:id="0">
    <w:p w14:paraId="5E094BC2" w14:textId="77777777" w:rsidR="00745BC4" w:rsidRDefault="00745B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B4E6B"/>
    <w:multiLevelType w:val="hybridMultilevel"/>
    <w:tmpl w:val="8050090A"/>
    <w:lvl w:ilvl="0" w:tplc="08FCF6E0">
      <w:start w:val="1"/>
      <w:numFmt w:val="bullet"/>
      <w:lvlText w:val="●"/>
      <w:lvlJc w:val="left"/>
      <w:pPr>
        <w:ind w:left="720" w:hanging="360"/>
      </w:pPr>
    </w:lvl>
    <w:lvl w:ilvl="1" w:tplc="7F38058A">
      <w:start w:val="1"/>
      <w:numFmt w:val="bullet"/>
      <w:lvlText w:val="○"/>
      <w:lvlJc w:val="left"/>
      <w:pPr>
        <w:ind w:left="1440" w:hanging="360"/>
      </w:pPr>
    </w:lvl>
    <w:lvl w:ilvl="2" w:tplc="DA4A08A6">
      <w:start w:val="1"/>
      <w:numFmt w:val="bullet"/>
      <w:lvlText w:val="■"/>
      <w:lvlJc w:val="left"/>
      <w:pPr>
        <w:ind w:left="2160" w:hanging="360"/>
      </w:pPr>
    </w:lvl>
    <w:lvl w:ilvl="3" w:tplc="11380236">
      <w:start w:val="1"/>
      <w:numFmt w:val="bullet"/>
      <w:lvlText w:val="●"/>
      <w:lvlJc w:val="left"/>
      <w:pPr>
        <w:ind w:left="2880" w:hanging="360"/>
      </w:pPr>
    </w:lvl>
    <w:lvl w:ilvl="4" w:tplc="354C1638">
      <w:start w:val="1"/>
      <w:numFmt w:val="bullet"/>
      <w:lvlText w:val="○"/>
      <w:lvlJc w:val="left"/>
      <w:pPr>
        <w:ind w:left="3600" w:hanging="360"/>
      </w:pPr>
    </w:lvl>
    <w:lvl w:ilvl="5" w:tplc="EA545782">
      <w:start w:val="1"/>
      <w:numFmt w:val="bullet"/>
      <w:lvlText w:val="■"/>
      <w:lvlJc w:val="left"/>
      <w:pPr>
        <w:ind w:left="4320" w:hanging="360"/>
      </w:pPr>
    </w:lvl>
    <w:lvl w:ilvl="6" w:tplc="812E5586">
      <w:start w:val="1"/>
      <w:numFmt w:val="bullet"/>
      <w:lvlText w:val="●"/>
      <w:lvlJc w:val="left"/>
      <w:pPr>
        <w:ind w:left="5040" w:hanging="360"/>
      </w:pPr>
    </w:lvl>
    <w:lvl w:ilvl="7" w:tplc="83BAF536">
      <w:start w:val="1"/>
      <w:numFmt w:val="bullet"/>
      <w:lvlText w:val="●"/>
      <w:lvlJc w:val="left"/>
      <w:pPr>
        <w:ind w:left="5760" w:hanging="360"/>
      </w:pPr>
    </w:lvl>
    <w:lvl w:ilvl="8" w:tplc="AAE80CBE">
      <w:start w:val="1"/>
      <w:numFmt w:val="bullet"/>
      <w:lvlText w:val="●"/>
      <w:lvlJc w:val="left"/>
      <w:pPr>
        <w:ind w:left="6480" w:hanging="360"/>
      </w:pPr>
    </w:lvl>
  </w:abstractNum>
  <w:abstractNum w:abstractNumId="1" w15:restartNumberingAfterBreak="0">
    <w:nsid w:val="65733716"/>
    <w:multiLevelType w:val="hybridMultilevel"/>
    <w:tmpl w:val="E7484998"/>
    <w:lvl w:ilvl="0" w:tplc="CF8CE8DA">
      <w:start w:val="1"/>
      <w:numFmt w:val="bullet"/>
      <w:lvlText w:val="•"/>
      <w:lvlJc w:val="left"/>
      <w:pPr>
        <w:ind w:left="720" w:hanging="360"/>
      </w:pPr>
    </w:lvl>
    <w:lvl w:ilvl="1" w:tplc="BBCADE7A">
      <w:numFmt w:val="decimal"/>
      <w:lvlText w:val=""/>
      <w:lvlJc w:val="left"/>
    </w:lvl>
    <w:lvl w:ilvl="2" w:tplc="8D2EBF80">
      <w:numFmt w:val="decimal"/>
      <w:lvlText w:val=""/>
      <w:lvlJc w:val="left"/>
    </w:lvl>
    <w:lvl w:ilvl="3" w:tplc="10142136">
      <w:numFmt w:val="decimal"/>
      <w:lvlText w:val=""/>
      <w:lvlJc w:val="left"/>
    </w:lvl>
    <w:lvl w:ilvl="4" w:tplc="9B7C94C8">
      <w:numFmt w:val="decimal"/>
      <w:lvlText w:val=""/>
      <w:lvlJc w:val="left"/>
    </w:lvl>
    <w:lvl w:ilvl="5" w:tplc="5D5ADCF2">
      <w:numFmt w:val="decimal"/>
      <w:lvlText w:val=""/>
      <w:lvlJc w:val="left"/>
    </w:lvl>
    <w:lvl w:ilvl="6" w:tplc="DEA267D2">
      <w:numFmt w:val="decimal"/>
      <w:lvlText w:val=""/>
      <w:lvlJc w:val="left"/>
    </w:lvl>
    <w:lvl w:ilvl="7" w:tplc="5686DC54">
      <w:numFmt w:val="decimal"/>
      <w:lvlText w:val=""/>
      <w:lvlJc w:val="left"/>
    </w:lvl>
    <w:lvl w:ilvl="8" w:tplc="443E4BDE">
      <w:numFmt w:val="decimal"/>
      <w:lvlText w:val=""/>
      <w:lvlJc w:val="left"/>
    </w:lvl>
  </w:abstractNum>
  <w:num w:numId="1" w16cid:durableId="954024821">
    <w:abstractNumId w:val="0"/>
    <w:lvlOverride w:ilvl="0">
      <w:startOverride w:val="1"/>
    </w:lvlOverride>
  </w:num>
  <w:num w:numId="2" w16cid:durableId="20210081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245"/>
    <w:rsid w:val="00110589"/>
    <w:rsid w:val="002656F2"/>
    <w:rsid w:val="002E1EED"/>
    <w:rsid w:val="003345AB"/>
    <w:rsid w:val="003E5997"/>
    <w:rsid w:val="004242FC"/>
    <w:rsid w:val="00545CBA"/>
    <w:rsid w:val="005D6A63"/>
    <w:rsid w:val="006D120A"/>
    <w:rsid w:val="006D1257"/>
    <w:rsid w:val="00745BC4"/>
    <w:rsid w:val="00A5418C"/>
    <w:rsid w:val="00C4010E"/>
    <w:rsid w:val="00D42B3A"/>
    <w:rsid w:val="00EE12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C9323"/>
  <w15:docId w15:val="{6987825E-E5EE-4F35-9D14-F2BF09A1D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5C99"/>
      <w:sz w:val="32"/>
      <w:szCs w:val="32"/>
    </w:rPr>
  </w:style>
  <w:style w:type="paragraph" w:styleId="Heading2">
    <w:name w:val="heading 2"/>
    <w:uiPriority w:val="9"/>
    <w:unhideWhenUsed/>
    <w:qFormat/>
    <w:pPr>
      <w:spacing w:before="240" w:after="100"/>
      <w:outlineLvl w:val="1"/>
    </w:pPr>
    <w:rPr>
      <w:b/>
      <w:bCs/>
      <w:color w:val="2E6DA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D6A63"/>
    <w:rPr>
      <w:color w:val="605E5C"/>
      <w:shd w:val="clear" w:color="auto" w:fill="E1DFDD"/>
    </w:rPr>
  </w:style>
  <w:style w:type="character" w:styleId="FollowedHyperlink">
    <w:name w:val="FollowedHyperlink"/>
    <w:basedOn w:val="DefaultParagraphFont"/>
    <w:uiPriority w:val="99"/>
    <w:semiHidden/>
    <w:unhideWhenUsed/>
    <w:rsid w:val="005D6A63"/>
    <w:rPr>
      <w:color w:val="96607D" w:themeColor="followedHyperlink"/>
      <w:u w:val="single"/>
    </w:rPr>
  </w:style>
  <w:style w:type="paragraph" w:styleId="Header">
    <w:name w:val="header"/>
    <w:basedOn w:val="Normal"/>
    <w:link w:val="HeaderChar"/>
    <w:uiPriority w:val="99"/>
    <w:unhideWhenUsed/>
    <w:rsid w:val="006D1257"/>
    <w:pPr>
      <w:tabs>
        <w:tab w:val="center" w:pos="4680"/>
        <w:tab w:val="right" w:pos="9360"/>
      </w:tabs>
    </w:pPr>
  </w:style>
  <w:style w:type="character" w:customStyle="1" w:styleId="HeaderChar">
    <w:name w:val="Header Char"/>
    <w:basedOn w:val="DefaultParagraphFont"/>
    <w:link w:val="Header"/>
    <w:uiPriority w:val="99"/>
    <w:rsid w:val="006D1257"/>
  </w:style>
  <w:style w:type="paragraph" w:styleId="Footer">
    <w:name w:val="footer"/>
    <w:basedOn w:val="Normal"/>
    <w:link w:val="FooterChar"/>
    <w:uiPriority w:val="99"/>
    <w:unhideWhenUsed/>
    <w:rsid w:val="006D1257"/>
    <w:pPr>
      <w:tabs>
        <w:tab w:val="center" w:pos="4680"/>
        <w:tab w:val="right" w:pos="9360"/>
      </w:tabs>
    </w:pPr>
  </w:style>
  <w:style w:type="character" w:customStyle="1" w:styleId="FooterChar">
    <w:name w:val="Footer Char"/>
    <w:basedOn w:val="DefaultParagraphFont"/>
    <w:link w:val="Footer"/>
    <w:uiPriority w:val="99"/>
    <w:rsid w:val="006D12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ongodb.com/docs/manual/core/aggregation-pipelin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introduction-to-nosql/"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3schools.com/sql/" TargetMode="External"/><Relationship Id="rId5" Type="http://schemas.openxmlformats.org/officeDocument/2006/relationships/footnotes" Target="footnotes.xml"/><Relationship Id="rId10" Type="http://schemas.openxmlformats.org/officeDocument/2006/relationships/hyperlink" Target="https://learn.mongodb.com/" TargetMode="External"/><Relationship Id="rId4" Type="http://schemas.openxmlformats.org/officeDocument/2006/relationships/webSettings" Target="webSettings.xml"/><Relationship Id="rId9" Type="http://schemas.openxmlformats.org/officeDocument/2006/relationships/hyperlink" Target="https://www.mongodb.com/docs/manua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1857</Words>
  <Characters>10585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Zachary White</cp:lastModifiedBy>
  <cp:revision>6</cp:revision>
  <dcterms:created xsi:type="dcterms:W3CDTF">2026-03-29T13:31:00Z</dcterms:created>
  <dcterms:modified xsi:type="dcterms:W3CDTF">2026-03-29T13:58:00Z</dcterms:modified>
</cp:coreProperties>
</file>