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A47F" w14:textId="77777777" w:rsidR="00521AE8" w:rsidRPr="009C1D43" w:rsidRDefault="00000000" w:rsidP="009C1D43">
      <w:pPr>
        <w:spacing w:after="80" w:line="480" w:lineRule="auto"/>
      </w:pPr>
      <w:r w:rsidRPr="009C1D43">
        <w:t>Zachary White</w:t>
      </w:r>
    </w:p>
    <w:p w14:paraId="626053BB" w14:textId="77777777" w:rsidR="00521AE8" w:rsidRPr="009C1D43" w:rsidRDefault="00000000" w:rsidP="009C1D43">
      <w:pPr>
        <w:spacing w:after="80" w:line="480" w:lineRule="auto"/>
      </w:pPr>
      <w:r w:rsidRPr="009C1D43">
        <w:t>Sue Sampson</w:t>
      </w:r>
    </w:p>
    <w:p w14:paraId="24792499" w14:textId="77777777" w:rsidR="00521AE8" w:rsidRPr="009C1D43" w:rsidRDefault="00000000" w:rsidP="009C1D43">
      <w:pPr>
        <w:spacing w:after="80" w:line="480" w:lineRule="auto"/>
      </w:pPr>
      <w:r w:rsidRPr="009C1D43">
        <w:t>April 19, 2026</w:t>
      </w:r>
    </w:p>
    <w:p w14:paraId="567DB821" w14:textId="4E763F45" w:rsidR="00521AE8" w:rsidRPr="009C1D43" w:rsidRDefault="00000000" w:rsidP="009C1D43">
      <w:pPr>
        <w:spacing w:after="280" w:line="480" w:lineRule="auto"/>
      </w:pPr>
      <w:r w:rsidRPr="009C1D43">
        <w:t>CSD 310</w:t>
      </w:r>
    </w:p>
    <w:p w14:paraId="6D940CE5" w14:textId="49BA0D85" w:rsidR="00394024" w:rsidRPr="009C1D43" w:rsidRDefault="00394024" w:rsidP="009C1D43">
      <w:pPr>
        <w:pStyle w:val="Title"/>
        <w:spacing w:line="480" w:lineRule="auto"/>
        <w:jc w:val="center"/>
        <w:rPr>
          <w:sz w:val="36"/>
          <w:szCs w:val="36"/>
        </w:rPr>
      </w:pPr>
      <w:r w:rsidRPr="009C1D43">
        <w:rPr>
          <w:sz w:val="36"/>
          <w:szCs w:val="36"/>
        </w:rPr>
        <w:t>Entity Relationship Diagram</w:t>
      </w:r>
      <w:r w:rsidRPr="009C1D43">
        <w:rPr>
          <w:sz w:val="36"/>
          <w:szCs w:val="36"/>
        </w:rPr>
        <w:t xml:space="preserve"> |</w:t>
      </w:r>
      <w:r w:rsidRPr="009C1D43">
        <w:rPr>
          <w:sz w:val="36"/>
          <w:szCs w:val="36"/>
        </w:rPr>
        <w:t xml:space="preserve"> Movies Database</w:t>
      </w:r>
    </w:p>
    <w:p w14:paraId="300DACD2" w14:textId="77777777" w:rsidR="00521AE8" w:rsidRPr="009C1D43" w:rsidRDefault="00000000" w:rsidP="009C1D43">
      <w:pPr>
        <w:pStyle w:val="Heading1"/>
        <w:spacing w:line="480" w:lineRule="auto"/>
        <w:rPr>
          <w:sz w:val="24"/>
          <w:szCs w:val="24"/>
        </w:rPr>
      </w:pPr>
      <w:r w:rsidRPr="009C1D43">
        <w:rPr>
          <w:sz w:val="24"/>
          <w:szCs w:val="24"/>
        </w:rPr>
        <w:t>Assignment Overview</w:t>
      </w:r>
    </w:p>
    <w:p w14:paraId="17ABBE2C" w14:textId="77777777" w:rsidR="00521AE8" w:rsidRPr="009C1D43" w:rsidRDefault="00000000" w:rsidP="009C1D43">
      <w:pPr>
        <w:spacing w:after="160" w:line="480" w:lineRule="auto"/>
        <w:ind w:firstLine="720"/>
      </w:pPr>
      <w:r w:rsidRPr="009C1D43">
        <w:t>The following Entity Relationship Diagram (ERD) was created based on the business rules provided for the Movies database. An ERD is a visual representation of the data structure of a database, showing the entities (tables), their attributes (fields), and the relationships between them. This diagram serves as the blueprint for the database tables that will be created in the next module.</w:t>
      </w:r>
    </w:p>
    <w:p w14:paraId="32AB5535" w14:textId="77777777" w:rsidR="00521AE8" w:rsidRPr="009C1D43" w:rsidRDefault="00000000" w:rsidP="009C1D43">
      <w:pPr>
        <w:pStyle w:val="Heading1"/>
        <w:spacing w:line="480" w:lineRule="auto"/>
        <w:rPr>
          <w:sz w:val="24"/>
          <w:szCs w:val="24"/>
        </w:rPr>
      </w:pPr>
      <w:r w:rsidRPr="009C1D43">
        <w:rPr>
          <w:sz w:val="24"/>
          <w:szCs w:val="24"/>
        </w:rPr>
        <w:t>Business Rules</w:t>
      </w:r>
    </w:p>
    <w:p w14:paraId="71F0A712" w14:textId="77777777" w:rsidR="00521AE8" w:rsidRPr="009C1D43" w:rsidRDefault="00000000" w:rsidP="009C1D43">
      <w:pPr>
        <w:spacing w:after="100" w:line="480" w:lineRule="auto"/>
      </w:pPr>
      <w:r w:rsidRPr="009C1D43">
        <w:t>The ERD was designed to satisfy the following two business rules:</w:t>
      </w:r>
    </w:p>
    <w:p w14:paraId="38464F0E" w14:textId="0BBA4F10" w:rsidR="00521AE8" w:rsidRPr="009C1D43" w:rsidRDefault="00000000" w:rsidP="009C1D43">
      <w:pPr>
        <w:spacing w:after="100" w:line="480" w:lineRule="auto"/>
      </w:pPr>
      <w:r w:rsidRPr="009C1D43">
        <w:rPr>
          <w:b/>
          <w:bCs/>
        </w:rPr>
        <w:t xml:space="preserve">1. One STUDIO can produce many FILMs: </w:t>
      </w:r>
      <w:r w:rsidRPr="009C1D43">
        <w:t>This establishes a one-to-many (1:M) relati</w:t>
      </w:r>
      <w:r w:rsidR="009C1D43" w:rsidRPr="009C1D43">
        <w:t>o</w:t>
      </w:r>
      <w:r w:rsidRPr="009C1D43">
        <w:t xml:space="preserve">nship between the STUDIO and FILM entities. A single studio may be responsible for producing multiple films. The </w:t>
      </w:r>
      <w:proofErr w:type="spellStart"/>
      <w:r w:rsidRPr="009C1D43">
        <w:t>studio_id</w:t>
      </w:r>
      <w:proofErr w:type="spellEnd"/>
      <w:r w:rsidRPr="009C1D43">
        <w:t xml:space="preserve"> foreign key in the FILM table links each film back to its producing studio.</w:t>
      </w:r>
    </w:p>
    <w:p w14:paraId="7C53AD1D" w14:textId="77777777" w:rsidR="00521AE8" w:rsidRPr="009C1D43" w:rsidRDefault="00000000" w:rsidP="009C1D43">
      <w:pPr>
        <w:spacing w:after="200" w:line="480" w:lineRule="auto"/>
      </w:pPr>
      <w:r w:rsidRPr="009C1D43">
        <w:rPr>
          <w:b/>
          <w:bCs/>
        </w:rPr>
        <w:t xml:space="preserve">2. One FILM can be described by one GENRE: </w:t>
      </w:r>
      <w:r w:rsidRPr="009C1D43">
        <w:t xml:space="preserve">This establishes a one-to-one (1:1) relationship between the FILM and GENRE entities. Each film is assigned exactly one genre. The </w:t>
      </w:r>
      <w:proofErr w:type="spellStart"/>
      <w:r w:rsidRPr="009C1D43">
        <w:t>genre_id</w:t>
      </w:r>
      <w:proofErr w:type="spellEnd"/>
      <w:r w:rsidRPr="009C1D43">
        <w:t xml:space="preserve"> foreign key in the FILM table links each film to its corresponding genre.</w:t>
      </w:r>
    </w:p>
    <w:p w14:paraId="31253A5B" w14:textId="77777777" w:rsidR="00521AE8" w:rsidRPr="009C1D43" w:rsidRDefault="00000000" w:rsidP="009C1D43">
      <w:pPr>
        <w:pStyle w:val="Heading1"/>
        <w:spacing w:line="480" w:lineRule="auto"/>
        <w:rPr>
          <w:sz w:val="24"/>
          <w:szCs w:val="24"/>
        </w:rPr>
      </w:pPr>
      <w:r w:rsidRPr="009C1D43">
        <w:rPr>
          <w:sz w:val="24"/>
          <w:szCs w:val="24"/>
        </w:rPr>
        <w:lastRenderedPageBreak/>
        <w:t>Entity Relationship Diagram</w:t>
      </w:r>
    </w:p>
    <w:p w14:paraId="2F375875" w14:textId="01A57792" w:rsidR="009C1D43" w:rsidRPr="009C1D43" w:rsidRDefault="00000000" w:rsidP="009C1D43">
      <w:pPr>
        <w:spacing w:after="120" w:line="480" w:lineRule="auto"/>
        <w:ind w:firstLine="720"/>
      </w:pPr>
      <w:r w:rsidRPr="009C1D43">
        <w:t xml:space="preserve">The diagram below illustrates the three entities (STUDIO, FILM, and GENRE), </w:t>
      </w:r>
      <w:proofErr w:type="gramStart"/>
      <w:r w:rsidRPr="009C1D43">
        <w:t>all of</w:t>
      </w:r>
      <w:proofErr w:type="gramEnd"/>
      <w:r w:rsidRPr="009C1D43">
        <w:t xml:space="preserve"> their respective fields, primary keys (PK), foreign keys (FK), and the cardinality of the relationships between them.</w:t>
      </w:r>
    </w:p>
    <w:p w14:paraId="386B7470" w14:textId="58F7A30F" w:rsidR="00521AE8" w:rsidRPr="009C1D43" w:rsidRDefault="00000000" w:rsidP="009C1D43">
      <w:pPr>
        <w:spacing w:after="120" w:line="480" w:lineRule="auto"/>
        <w:jc w:val="center"/>
      </w:pPr>
      <w:r w:rsidRPr="009C1D43">
        <w:rPr>
          <w:noProof/>
        </w:rPr>
        <w:drawing>
          <wp:inline distT="0" distB="0" distL="0" distR="0" wp14:anchorId="2385DFA2" wp14:editId="65571619">
            <wp:extent cx="6000750" cy="2419350"/>
            <wp:effectExtent l="0" t="0" r="0" b="0"/>
            <wp:docPr id="1" name="erd" descr="Movies database ERD" title="ER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7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EB78B" w14:textId="77777777" w:rsidR="00521AE8" w:rsidRPr="009C1D43" w:rsidRDefault="00000000" w:rsidP="009C1D43">
      <w:pPr>
        <w:spacing w:after="240" w:line="480" w:lineRule="auto"/>
        <w:jc w:val="center"/>
      </w:pPr>
      <w:r w:rsidRPr="009C1D43">
        <w:rPr>
          <w:i/>
          <w:iCs/>
        </w:rPr>
        <w:t>Figure 1: Movies Database Entity Relationship Diagram</w:t>
      </w:r>
    </w:p>
    <w:p w14:paraId="05B41495" w14:textId="77777777" w:rsidR="00521AE8" w:rsidRPr="009C1D43" w:rsidRDefault="00000000" w:rsidP="009C1D43">
      <w:pPr>
        <w:pStyle w:val="Heading1"/>
        <w:spacing w:line="480" w:lineRule="auto"/>
        <w:rPr>
          <w:sz w:val="24"/>
          <w:szCs w:val="24"/>
        </w:rPr>
      </w:pPr>
      <w:r w:rsidRPr="009C1D43">
        <w:rPr>
          <w:sz w:val="24"/>
          <w:szCs w:val="24"/>
        </w:rPr>
        <w:t>Entity Descriptions</w:t>
      </w:r>
    </w:p>
    <w:p w14:paraId="68865DBC" w14:textId="77777777" w:rsidR="00521AE8" w:rsidRPr="009C1D43" w:rsidRDefault="00000000" w:rsidP="009C1D43">
      <w:pPr>
        <w:pStyle w:val="Heading2"/>
        <w:spacing w:line="480" w:lineRule="auto"/>
      </w:pPr>
      <w:r w:rsidRPr="009C1D43">
        <w:t>STUDIO</w:t>
      </w:r>
    </w:p>
    <w:p w14:paraId="05C6EBB0" w14:textId="77777777" w:rsidR="00521AE8" w:rsidRPr="009C1D43" w:rsidRDefault="00000000" w:rsidP="009C1D43">
      <w:pPr>
        <w:spacing w:after="160" w:line="480" w:lineRule="auto"/>
        <w:ind w:firstLine="720"/>
      </w:pPr>
      <w:r w:rsidRPr="009C1D43">
        <w:t xml:space="preserve">The STUDIO entity stores information about the production studios responsible for creating films. It contains two fields: </w:t>
      </w:r>
      <w:proofErr w:type="spellStart"/>
      <w:r w:rsidRPr="009C1D43">
        <w:t>studio_id</w:t>
      </w:r>
      <w:proofErr w:type="spellEnd"/>
      <w:r w:rsidRPr="009C1D43">
        <w:t xml:space="preserve"> (INT, Primary Key), which is a unique identifier for each studio, and </w:t>
      </w:r>
      <w:proofErr w:type="spellStart"/>
      <w:r w:rsidRPr="009C1D43">
        <w:t>studio_name</w:t>
      </w:r>
      <w:proofErr w:type="spellEnd"/>
      <w:r w:rsidRPr="009C1D43">
        <w:t xml:space="preserve"> (VARCHAR), which stores the name of the studio. The STUDIO entity is the “one” side of a one-to-many relationship with FILM.</w:t>
      </w:r>
    </w:p>
    <w:p w14:paraId="3B4C721D" w14:textId="77777777" w:rsidR="00521AE8" w:rsidRPr="009C1D43" w:rsidRDefault="00000000" w:rsidP="009C1D43">
      <w:pPr>
        <w:pStyle w:val="Heading2"/>
        <w:spacing w:line="480" w:lineRule="auto"/>
      </w:pPr>
      <w:r w:rsidRPr="009C1D43">
        <w:t>GENRE</w:t>
      </w:r>
    </w:p>
    <w:p w14:paraId="7EC29EB2" w14:textId="77777777" w:rsidR="00521AE8" w:rsidRPr="009C1D43" w:rsidRDefault="00000000" w:rsidP="009C1D43">
      <w:pPr>
        <w:spacing w:after="160" w:line="480" w:lineRule="auto"/>
        <w:ind w:firstLine="720"/>
      </w:pPr>
      <w:r w:rsidRPr="009C1D43">
        <w:t xml:space="preserve">The GENRE entity stores the categories used to classify films. It contains two fields: </w:t>
      </w:r>
      <w:proofErr w:type="spellStart"/>
      <w:r w:rsidRPr="009C1D43">
        <w:t>genre_id</w:t>
      </w:r>
      <w:proofErr w:type="spellEnd"/>
      <w:r w:rsidRPr="009C1D43">
        <w:t xml:space="preserve"> (INT, Primary Key), a unique identifier for each genre, and </w:t>
      </w:r>
      <w:proofErr w:type="spellStart"/>
      <w:r w:rsidRPr="009C1D43">
        <w:t>genre_name</w:t>
      </w:r>
      <w:proofErr w:type="spellEnd"/>
      <w:r w:rsidRPr="009C1D43">
        <w:t xml:space="preserve"> (VARCHAR), </w:t>
      </w:r>
      <w:r w:rsidRPr="009C1D43">
        <w:lastRenderedPageBreak/>
        <w:t>the name of the genre. The GENRE entity is the “one” side of a one-to-one relationship with FILM.</w:t>
      </w:r>
    </w:p>
    <w:p w14:paraId="0B4EFC8B" w14:textId="77777777" w:rsidR="00521AE8" w:rsidRPr="009C1D43" w:rsidRDefault="00000000" w:rsidP="009C1D43">
      <w:pPr>
        <w:pStyle w:val="Heading2"/>
        <w:spacing w:line="480" w:lineRule="auto"/>
      </w:pPr>
      <w:r w:rsidRPr="009C1D43">
        <w:t>FILM</w:t>
      </w:r>
    </w:p>
    <w:p w14:paraId="703B06EF" w14:textId="77777777" w:rsidR="00521AE8" w:rsidRPr="009C1D43" w:rsidRDefault="00000000" w:rsidP="009C1D43">
      <w:pPr>
        <w:spacing w:after="160" w:line="480" w:lineRule="auto"/>
        <w:ind w:firstLine="720"/>
      </w:pPr>
      <w:r w:rsidRPr="009C1D43">
        <w:t xml:space="preserve">The FILM entity is the central table in the database and stores detailed information about each movie. Its fields </w:t>
      </w:r>
      <w:proofErr w:type="gramStart"/>
      <w:r w:rsidRPr="009C1D43">
        <w:t>include:</w:t>
      </w:r>
      <w:proofErr w:type="gramEnd"/>
      <w:r w:rsidRPr="009C1D43">
        <w:t xml:space="preserve"> </w:t>
      </w:r>
      <w:proofErr w:type="spellStart"/>
      <w:r w:rsidRPr="009C1D43">
        <w:t>film_id</w:t>
      </w:r>
      <w:proofErr w:type="spellEnd"/>
      <w:r w:rsidRPr="009C1D43">
        <w:t xml:space="preserve"> (INT, Primary Key), </w:t>
      </w:r>
      <w:proofErr w:type="spellStart"/>
      <w:r w:rsidRPr="009C1D43">
        <w:t>film_name</w:t>
      </w:r>
      <w:proofErr w:type="spellEnd"/>
      <w:r w:rsidRPr="009C1D43">
        <w:t xml:space="preserve"> (VARCHAR), </w:t>
      </w:r>
      <w:proofErr w:type="spellStart"/>
      <w:r w:rsidRPr="009C1D43">
        <w:t>film_releaseDate</w:t>
      </w:r>
      <w:proofErr w:type="spellEnd"/>
      <w:r w:rsidRPr="009C1D43">
        <w:t xml:space="preserve"> (DATE), </w:t>
      </w:r>
      <w:proofErr w:type="spellStart"/>
      <w:r w:rsidRPr="009C1D43">
        <w:t>film_runtime</w:t>
      </w:r>
      <w:proofErr w:type="spellEnd"/>
      <w:r w:rsidRPr="009C1D43">
        <w:t xml:space="preserve"> (INT), </w:t>
      </w:r>
      <w:proofErr w:type="spellStart"/>
      <w:r w:rsidRPr="009C1D43">
        <w:t>film_director</w:t>
      </w:r>
      <w:proofErr w:type="spellEnd"/>
      <w:r w:rsidRPr="009C1D43">
        <w:t xml:space="preserve"> (VARCHAR), </w:t>
      </w:r>
      <w:proofErr w:type="spellStart"/>
      <w:r w:rsidRPr="009C1D43">
        <w:t>studio_id</w:t>
      </w:r>
      <w:proofErr w:type="spellEnd"/>
      <w:r w:rsidRPr="009C1D43">
        <w:t xml:space="preserve"> (INT, Foreign Key) referencing the STUDIO table, and </w:t>
      </w:r>
      <w:proofErr w:type="spellStart"/>
      <w:r w:rsidRPr="009C1D43">
        <w:t>genre_id</w:t>
      </w:r>
      <w:proofErr w:type="spellEnd"/>
      <w:r w:rsidRPr="009C1D43">
        <w:t xml:space="preserve"> (INT, Foreign Key) referencing the GENRE table. The two foreign keys enforce the relationships defined in the business rules.</w:t>
      </w:r>
    </w:p>
    <w:sectPr w:rsidR="00521AE8" w:rsidRPr="009C1D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B03"/>
    <w:multiLevelType w:val="hybridMultilevel"/>
    <w:tmpl w:val="6512D584"/>
    <w:lvl w:ilvl="0" w:tplc="A6FECB54">
      <w:start w:val="1"/>
      <w:numFmt w:val="bullet"/>
      <w:lvlText w:val="●"/>
      <w:lvlJc w:val="left"/>
      <w:pPr>
        <w:ind w:left="720" w:hanging="360"/>
      </w:pPr>
    </w:lvl>
    <w:lvl w:ilvl="1" w:tplc="14B0F70E">
      <w:start w:val="1"/>
      <w:numFmt w:val="bullet"/>
      <w:lvlText w:val="○"/>
      <w:lvlJc w:val="left"/>
      <w:pPr>
        <w:ind w:left="1440" w:hanging="360"/>
      </w:pPr>
    </w:lvl>
    <w:lvl w:ilvl="2" w:tplc="7D0CB2FC">
      <w:start w:val="1"/>
      <w:numFmt w:val="bullet"/>
      <w:lvlText w:val="■"/>
      <w:lvlJc w:val="left"/>
      <w:pPr>
        <w:ind w:left="2160" w:hanging="360"/>
      </w:pPr>
    </w:lvl>
    <w:lvl w:ilvl="3" w:tplc="070CD1B6">
      <w:start w:val="1"/>
      <w:numFmt w:val="bullet"/>
      <w:lvlText w:val="●"/>
      <w:lvlJc w:val="left"/>
      <w:pPr>
        <w:ind w:left="2880" w:hanging="360"/>
      </w:pPr>
    </w:lvl>
    <w:lvl w:ilvl="4" w:tplc="AB80FC8C">
      <w:start w:val="1"/>
      <w:numFmt w:val="bullet"/>
      <w:lvlText w:val="○"/>
      <w:lvlJc w:val="left"/>
      <w:pPr>
        <w:ind w:left="3600" w:hanging="360"/>
      </w:pPr>
    </w:lvl>
    <w:lvl w:ilvl="5" w:tplc="50787468">
      <w:start w:val="1"/>
      <w:numFmt w:val="bullet"/>
      <w:lvlText w:val="■"/>
      <w:lvlJc w:val="left"/>
      <w:pPr>
        <w:ind w:left="4320" w:hanging="360"/>
      </w:pPr>
    </w:lvl>
    <w:lvl w:ilvl="6" w:tplc="42BEC128">
      <w:start w:val="1"/>
      <w:numFmt w:val="bullet"/>
      <w:lvlText w:val="●"/>
      <w:lvlJc w:val="left"/>
      <w:pPr>
        <w:ind w:left="5040" w:hanging="360"/>
      </w:pPr>
    </w:lvl>
    <w:lvl w:ilvl="7" w:tplc="8E4EBC98">
      <w:start w:val="1"/>
      <w:numFmt w:val="bullet"/>
      <w:lvlText w:val="●"/>
      <w:lvlJc w:val="left"/>
      <w:pPr>
        <w:ind w:left="5760" w:hanging="360"/>
      </w:pPr>
    </w:lvl>
    <w:lvl w:ilvl="8" w:tplc="B9B29B0C">
      <w:start w:val="1"/>
      <w:numFmt w:val="bullet"/>
      <w:lvlText w:val="●"/>
      <w:lvlJc w:val="left"/>
      <w:pPr>
        <w:ind w:left="6480" w:hanging="360"/>
      </w:pPr>
    </w:lvl>
  </w:abstractNum>
  <w:num w:numId="1" w16cid:durableId="36321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AE8"/>
    <w:rsid w:val="00394024"/>
    <w:rsid w:val="00521AE8"/>
    <w:rsid w:val="007E0FC6"/>
    <w:rsid w:val="009C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B0B0"/>
  <w15:docId w15:val="{AADBCB46-B5F8-4ACD-9DDD-232C8B33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2</cp:revision>
  <dcterms:created xsi:type="dcterms:W3CDTF">2026-04-19T22:00:00Z</dcterms:created>
  <dcterms:modified xsi:type="dcterms:W3CDTF">2026-04-19T22:20:00Z</dcterms:modified>
</cp:coreProperties>
</file>