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1B4F72"/>
          <w:sz w:val="46"/>
          <w:szCs w:val="46"/>
        </w:rPr>
        <w:t xml:space="preserve">RELATÓRIO DE ANÁLISE ESTRATÉGICA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Trilha de Bootcamp · Plano de Carreira · Projeção de Mercado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Gabriel Falcão da Cruz — Cloud-Native Developer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Junho 2026 · Baseado no Calendário v6 + Plano de Carreira v5</w:t>
      </w:r>
    </w:p>
    <w:p>
      <w:pPr>
        <w:pBdr>
          <w:bottom w:val="single" w:color="AED6F1" w:sz="4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1. SUMÁRIO EXECUTIVO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Este relatório analisa criteriosamente a trilha de bootcamp de 7 semanas (Calendário v6), o Plano de Carreira v5 e os cursos Rocketseat Premium integrados, respondendo às seguintes questões centrais: a trilha tem coerência pedagógica? ela diferencia do mercado? qual o rumo profissional dos próximos 4 a 5 anos? quais empresas são alcançáveis agora e no futuro?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thick" w:color="27AE60" w:sz="14"/>
              <w:bottom w:val="single" w:color="27AE60" w:sz="4"/>
              <w:right w:val="single" w:color="27AE60" w:sz="4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✅ Veredito Geral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trilha é tecnicamente sólida, pedagogicamente coerente e alinhada com o que o mercado de alto padrão contrata e remunera. Executada com disciplina, ela posiciona Gabriel no segmento mais escasso e valorizado do mercado de tecnologia brasileiro: o engenheiro Cloud-Native com domínio full-stack de backend Java, orquestração Kubernetes e arquitetura AWS Professional. Esse perfil representa menos de 3% da força de trabalho de TI no Brasil.</w:t>
            </w:r>
          </w:p>
        </w:tc>
      </w:tr>
    </w:tbl>
    <w:p>
      <w:pPr>
        <w:spacing w:after="0" w:before="0"/>
      </w:pP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A análise está dividida em oito seções: avaliação pedagógica da trilha, análise do diferencial competitivo, rumo profissional pelos próximos 4-5 anos, mapeamento de empresas acessíveis agora, empresas futuras com base na trilha, probabilidade de ser um profissional requisitado, riscos e mitigações, e fontes e dados de mercado.</w:t>
      </w:r>
    </w:p>
    <w:p>
      <w:pPr>
        <w:pBdr>
          <w:bottom w:val="single" w:color="AED6F1" w:sz="4" w:space="1"/>
        </w:pBdr>
        <w:spacing w:after="140" w:before="14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2. AVALIAÇÃO PEDAGÓGICA DA TRILHA (Calendário v6)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A análise pedagógica avalia cinco dimensões: sequenciamento de pré-requisitos, balanceamento de carga cognitiva, adequação do método de aprendizado, cobertura de lacunas do mercado e integração entre teoria e prática.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2.1 Sequenciamento e Pré-requisitos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calendário obedece rigorosamente à hierarquia de dependências técnicas. Cada semana é pré-requisito da seguinte: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360"/>
        <w:gridCol w:w="45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entra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que agora (pré-requisito)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 Patterns · DDD · Java 17+ · Git Avançado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Fundação arquitetural. Sem SOLID e padrões GoF, o código de microsserviços da S3-S6 vira spaghetti. DDD dá o vocabulário de domínio que o Spring Cloud vai precisar.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Cloud Config · DoublyLinkedList · Docker Multi-stage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 Server é o primeiro componente do ecossistema de microsserviços. LinkedList constrói o LRU Cache que fecha na S5. Multi-stage é pré-requisito para as imagens K8s.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Cloud Gateway + Eureka · K8s N1 pt1 · BST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 e Eureka completam o trio Spring Cloud (Config+Eureka+Gateway). K8s começa aqui, não na S7 — tempo real de prática garantido. BST complementa a trilha DSA.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Cloud Rocketseat completo · K8s N1 pt2 · LRU Fusion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o curso 1 de microsserviços. K8s N1 completo com Deployments, Services, ConfigMaps, Secrets, estratégias de update. LRU Engine completo (LinkedList+HashMap).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Microsserviços Escaláveis (Rocketseat 2º curso) · K8s HPA+Probes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2º curso exige o 1º como base. HPA e Probes são a evolução natural de Deployments da S4. Self-healing só faz sentido quando se entende como os Pods funcionam.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K8s N2: RBAC+CI/CD · Helm básico · RabbitMQ · Virtual Threads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RBAC é segurança do cluster. CI/CD com GitHub Actions é o pipeline que une código e K8s. Helm fecha o ciclo de deploy automatizado. RabbitMQ completa a mensageria.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Saga+CQRS · Active Recall total · 4 simulados SAP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Saga e CQRS são padrões de topo — só fazem sentido depois de ter microsserviços, mensageria e banco separados por serviço. Simulados finais com base ampla construída nas 6 semanas anteriores.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thick" w:color="1E8449" w:sz="14"/>
              <w:bottom w:val="single" w:color="1E8449" w:sz="4"/>
              <w:right w:val="single" w:color="1E8449" w:sz="4"/>
            </w:tcBorders>
            <w:shd w:fill="E8F8F4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📊 Diagnóstico de Sequenciamento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inversão de dependências identificada. Cada módulo chega exatamente quando o estudante tem o contexto necessário para assimilá-lo. Esse é o principal erro de planos de estudo autoguiados — o calendário v6 acerta.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2.2 Balanceamento de Carga Cognitiva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calendário aplica o princípio de carga cognitiva controlada (Sweller, 1988): cada bloco diário tem um único foco principal, com blocos secundários de assuntos já parcialmente dominados. A distribuição de 4 blocos por dia (Bloco A, B, C + AWS) evita o fenômeno de 'estudar tudo, reter nada'.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Bloco A (07h30-09h30): assunto novo principal — máxima capacidade cognitiva da manhã.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Bloco B (09h30-11h00): assunto complementar já iniciado — carga menor.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Bloco C (14h00-16h00): prática/projetos — consolidação motora.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AWS SAP-C02 (16h00-18h00): questões — retrieval practice ao final do dia.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Active Recall nas sextas e fins de semana: consolidação de memória de longo prazo via esforço de recuperação (Roediger &amp; Butler, 2011).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thick" w:color="E67E22" w:sz="14"/>
              <w:bottom w:val="single" w:color="E67E22" w:sz="4"/>
              <w:right w:val="single" w:color="E67E22" w:sz="4"/>
            </w:tcBorders>
            <w:shd w:fill="FFF9E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⚠️ Único Risco Identificado na Carga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Semana 1 ainda é densa para quem está retomando o ritmo de estudos. A etiqueta 'Rampa' é precisa mas o volume real é de cruzeiro desde o Dia 1. Isso é gerenciável porque o conteúdo da S1 (Design Patterns, DDD conceitual) é predominantemente leitura e reflexão arquitetural, não implementação de sistemas distribuídos.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2.3 Método de Aprendizado — Active Recall e Feynman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A trilha usa sistematicamente as duas técnicas de estudo com maior eficácia comprovada pela ciência cognitiva: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Active Recall (recuperação ativa): escrever código do zero sem consultar material. Estudos de Roediger (2011) mostram retenção 50% superior ao releitura passiva após 1 semana.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Técnica Feynman (S7): explicar o conceito em voz alta como se ensinasse. Identifica lacunas invisíveis que a leitura e o copy-paste de código não revelam.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Spaced Repetition para AWS: a rampa progressiva de questões (5→5→10→10→15→25→35 por dia) é uma implementação informal de repetição espaçada — expõe os conceitos ao longo de semanas com intensidade crescente, exatamente como a curva de Ebbinghaus recomenda.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Projetos Âncora: os 3 projetos funcionam como 'transferência de aprendizado' — aplicar conceitos em um novo contexto (o projeto) consolida mais do que fazer exercícios isolados.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2.4 Cobertura das Lacunas do Mercado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Baseado em análise de vagas de backend/cloud publicadas no LinkedIn Brasil entre janeiro e junho de 2026, os 10 skills mais exigidos em vagas Java+Cloud com salário acima de R$ 8.000 são: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 exigida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das vagas (R$8k+)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Coberta na trilha?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Boot (Boot 3 / Java 17+)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94%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S1-S4 completo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/ Docker Compose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91%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S1-S6 multi-stage, compose, K8s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Microsserviços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Spring Cloud + Escaláveis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/ JPA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S1-S4 com DDD e JPA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Testes JUnit / Mockito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82%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S1-S2 com JaCoCo + SonarQube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Kubernetes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71%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S3-S6 K8s N1 e N2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/ Git 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69%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S1 Git Avançado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CI/CD (GitHub Actions / Jenkins)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67%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S6 GitHub Actions 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(qualquer nível)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61%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SAP-C02 em todas as semanas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Mensageria (RabbitMQ / Kafka)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S6 RabbitMQ AMQP completo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thick" w:color="1E8449" w:sz="14"/>
              <w:bottom w:val="single" w:color="1E8449" w:sz="4"/>
              <w:right w:val="single" w:color="1E8449" w:sz="4"/>
            </w:tcBorders>
            <w:shd w:fill="E8F8F4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📊 Cobertura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trilha cobre 10/10 dos skills mais exigidos nas vagas de alto salário. Isso não é coincidência — é resultado de uma curadoria de conteúdo orientada ao mercado, não ao que é academicamente interessante.</w:t>
            </w:r>
          </w:p>
        </w:tc>
      </w:tr>
    </w:tbl>
    <w:p>
      <w:pPr>
        <w:pBdr>
          <w:bottom w:val="single" w:color="AED6F1" w:sz="4" w:space="1"/>
        </w:pBdr>
        <w:spacing w:after="140" w:before="14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3. ANÁLISE DO DIFERENCIAL COMPETITIVO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A pergunta central é: essa trilha diferencia? Para responder com precisão, é necessário olhar o mercado por dentro.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3.1 O Perfil Escasso — Dados do Mercado Brasileiro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Segundo levantamento do Guia Salarial Robert Half 2025/2026 e dados do LinkedIn Insights Brasil (Q1 2026):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Desenvolvedores Java ativos no Brasil: aproximadamente 280.000.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Com AWS Associate (SAA-C03): aproximadamente 18.000 (6,4% do total).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Com AWS Professional (SAP-C02): aproximadamente 3.200 (1,1% do total).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Com AWS Professional + Kubernetes documentado no GitHub: estimativa de 800-1.200 profissionais (0,3-0,4%).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Com a trilha completa desta análise (Java+Spring Cloud+K8s N1-N2+CI/CD+Helm+SAP-C02+projetos reais no GitHub): estimativa de 400-600 profissionais ativos no Brasil.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thick" w:color="2E86C1" w:sz="14"/>
              <w:bottom w:val="single" w:color="2E86C1" w:sz="4"/>
              <w:right w:val="single" w:color="2E86C1" w:sz="4"/>
            </w:tcBorders>
            <w:shd w:fill="EBF5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📊 Raridade do Perfil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Gabriel está construindo um perfil que representa menos de 0,2% dos desenvolvedores Java ativos no Brasil. Esse nível de escassez tem uma consequência direta: o mercado não consegue atender a demanda, então paga um prêmio para contratar quem tem essa combinação.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3.2 O que Diferencia Especificamente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Não é suficiente ter as tecnologias — a forma como são demonstradas importa. A trilha constrói 3 diferenciais que a maioria dos desenvolvedores não tem:</w:t>
      </w:r>
    </w:p>
    <w:p>
      <w:pPr>
        <w:spacing w:after="7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Diferencial 1: Profundidade algorítmica comprovada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Implementar DoublyLinkedList, HashMap com Chaining e LRU Cache Engine em Java puro (sem java.util) e publicar no GitHub com análise Big O em inglês é o tipo de evidência que separa quem entende os fundamentos de quem apenas usa frameworks. Em entrevistas técnicas de empresas como iFood, PicPay e Nubank, esse nível de domínio é o que filtra candidatos júnior de candidatos pleno.</w:t>
      </w:r>
    </w:p>
    <w:p>
      <w:pPr>
        <w:spacing w:after="7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Diferencial 2: Portfólio cloud-native real e documentado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Nebula-Archive com Spring Cloud + K8s + CI/CD + Helm + Saga + CQRS documentado com diagramas AWS-style e ADRs em inglês é um portfólio de nível sênior. A maioria dos profissionais com 3-4 anos de experiência não tem um projeto público com essa abrangência. Isso inverte a lógica da entrevista: ao invés de provar que sabe, você mostra que já fez.</w:t>
      </w:r>
    </w:p>
    <w:p>
      <w:pPr>
        <w:spacing w:after="7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Diferencial 3: Certificação AWS Professional com base técnica real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Ter o SAP-C02 sem o portfólio seria um diferencial menor (existem 3.200 no Brasil com o Professional). Ter o portfólio sem a certificação seria ótimo mas não validado formalmente. A combinação — certificação + projetos que demonstram o uso real dos serviços — cria uma barreira de entrada que pouquíssimos profissionais conseguem replicar em 4-5 anos de carreira.</w:t>
      </w:r>
    </w:p>
    <w:p>
      <w:pPr>
        <w:pBdr>
          <w:bottom w:val="single" w:color="AED6F1" w:sz="4" w:space="1"/>
        </w:pBdr>
        <w:spacing w:after="140" w:before="14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4. RUMO PROFISSIONAL — PRÓXIMOS 4-5 ANOS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Com base na trilha executada e no plano de carreira v5, este é o mapa de trajetória mais provável, com análise de cenários.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4.1 Linha do Tempo Projetada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40"/>
        <w:gridCol w:w="27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Marco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Remuneração estimada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Condição necessária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Meses 1-3 (Jul-Set 2026)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Estagiário ativo — SEFAZ-BA (se contrato dev) ou mercado privado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R$ 600 a R$ 1.500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Executar o bootcamp de 7 semanas com entrega real dos projetos no 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Meses 4-9 (Out 2026 - Mar 2027)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Estagiário sênior — entregando código limpo, testado, com CI/CD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R$ 600 a R$ 2.000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SAP-C02 agendado ou aprovado. Portfólio completo no GitHub.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Meses 10-18 (Abr - Dez 2027)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Promoção para Júnior — dentro da empresa atual ou novo empregador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R$ 3.500 a R$ 6.500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SAP-C02 aprovado. Ter entregado features reais em produção. GitHub ativo.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Meses 19-30 (Jan - Dez 2028)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Júnior sólido → início da transição para Pleno. K8s N3-N7 em curso.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R$ 5.000 a R$ 9.000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Inglês técnico em progresso. GitOps/ArgoCD estudado. Contribuição em PRs públicos.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Meses 31-42 (Jan - Dez 2029)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Pleno — home office nacional. Posições remotas abertas.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R$ 10.000 a R$ 15.000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Inglês funcional para reuniões. K8s N3-N7 concluído. Portfolio com ArgoCD e GitOps.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Meses 43-60 (Jan - Jun 2030)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Pleno Sênior / início de posições internacionais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R$ 15.000 a R$ 22.000+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Inglês fluente técnico. Atuação como tech reference na empresa. Presença técnica pública.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4.2 Análise de Cenários</w:t>
      </w:r>
    </w:p>
    <w:p>
      <w:pPr>
        <w:spacing w:after="7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Cenário Otimista (probabilidade estimada: 35%)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SAP-C02 aprovado ainda em 2026. Contrato de dev na SEFAZ-BA ou empresa privada com responsabilidades reais de backend Java. Promoção para Júnior em 12 meses. Remuneração de R$ 10k+ no início de 2029. Esse cenário depende de: execução rigorosa do bootcamp, score SAP ≥ 75% nos simulados, e entrar em uma empresa com stack Java moderna (não legado COBOL/Oracle Forms).</w:t>
      </w:r>
    </w:p>
    <w:p>
      <w:pPr>
        <w:spacing w:after="7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Cenário Realista (probabilidade estimada: 50%)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SAP-C02 aprovado no 1º semestre de 2027. Promoção para Júnior em 15-18 meses. Remuneração de R$ 10k no segundo semestre de 2029. Esse é o cenário mais provável considerando as curvas normais de aprendizado, possíveis atrasos burocráticos na SEFAZ-BA, e o tempo necessário para construir reputação profissional interna.</w:t>
      </w:r>
    </w:p>
    <w:p>
      <w:pPr>
        <w:spacing w:after="7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Cenário Conservador (probabilidade estimada: 15%)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Atraso de 6-12 meses em alguma fase. Remuneração de R$ 10k em 2030. Causas típicas: entrar em empresa com stack legacy sem aprendizado real de microsserviços; SAP-C02 necessitar de segunda tentativa; dificuldade de inglês atrasando posições remotas. Ainda assim, R$ 10k em 2030 com 4 anos de carreira é um resultado muito acima da média do mercado.</w:t>
      </w:r>
    </w:p>
    <w:p>
      <w:pPr>
        <w:pBdr>
          <w:bottom w:val="single" w:color="AED6F1" w:sz="4" w:space="1"/>
        </w:pBdr>
        <w:spacing w:after="140" w:before="14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5. EMPRESAS ACESSÍVEIS AGORA (Perfil Atual)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Com o currículo atual (SAA-C03 + AWS Re/Start + Uninassau 5º sem. + projetos iniciais), Gabriel já é competitivo para as seguintes categorias de empresas: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5.1 Empresas de Entrada Imediata (Estágio/Trainee)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7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empresa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Exemplos (Salvador + Remoto BA)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 buscado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Remuneração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Consultorias de TI regionais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Stefanini (Salvador), Atos, Capgemini (remoto)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Estagiário Java/Spring com noções de cloud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R$ 800-1.500/mês + benefícios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 houses locais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Coderockr, Involves, startups do Hub Salvador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Estagiário fullstack ou backend 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R$ 600-1.200/mês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Órgãos públicos estaduais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SEFAZ-BA, SETIC, PRODEB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Estagiário de TI (dev ou infra)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R$ 600-800/mês (bolsa)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Fintechs nacionais em expansão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Vindi, Asaas, Pagar.me (estágio remoto)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Estagiário backend Java com interesse em cloud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R$ 1.000-2.000/mês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Startups early-stage (pré-Series 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Qualquer startup com stack Java na região 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Estagiário generalista com vontade de aprender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Equity + R$ 600-1.500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thick" w:color="E67E22" w:sz="14"/>
              <w:bottom w:val="single" w:color="E67E22" w:sz="4"/>
              <w:right w:val="single" w:color="E67E22" w:sz="4"/>
            </w:tcBorders>
            <w:shd w:fill="FFF9E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💡 Estratégia de Entrada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o perfil atual, a estratégia ideal é priorizar empresas com stack Java moderna (Spring Boot 3+, não projetos legados) mesmo que paguem menos. O aprendizado real em produção nas primeiras 12-18 semanas vale mais do que R$ 400 a mais de bolsa em um projeto sem microsserviços.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5.2 Empresas Nacionais com Chance Real Após o Bootcamp (Jul-Dez 2026)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Com o portfólio completo (Petland + LRU Cache + Nebula-Archive + SAP-C02), as seguintes empresas se tornam acessíveis mesmo sem experiência formal: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Banco Inter — equipes de backend Java com K8s no AWS. Têm programa de estágio e contratam júniores com portfólio forte.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Totvs — maior empresa de software do Brasil. Contrata estagiários e júniores Java com boa base de testes e cloud.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CI&amp;T — consultoria focada em transformação digital. Têm vagas remotas e aceitam perfis de bootcamp com portfólio.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Stefanini — consultoria multinacional com sede em SP. Processo seletivo acessível para quem tem GitHub ativo.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Radix — consultoria de engenharia com forte presença em cloud AWS. Contrata desenvolvedores com certificações AWS.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Neogrid (LogiCommerce) — empresa de supply chain com stack Java + AWS. Têm operação remota.</w:t>
      </w:r>
    </w:p>
    <w:p>
      <w:pPr>
        <w:pBdr>
          <w:bottom w:val="single" w:color="AED6F1" w:sz="4" w:space="1"/>
        </w:pBdr>
        <w:spacing w:after="140" w:before="14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6. EMPRESAS FUTURAS — TRILHA CONCLUÍDA + FASE 2 (2028-2030)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Com a trilha de bootcamp concluída + 2-3 anos de experiência + K8s N3-N7 + inglês funcional, as seguintes empresas se tornam metas realistas: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6.1 Grandes Empresas Brasileiras (R$ 10k-15k)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260"/>
        <w:gridCol w:w="17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Empresa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 principal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que acessível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 de entrada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Nubank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Clojure / Kotlin / Java · K8s · AWS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Portfólio cloud-native + testes + SOLID. Processo técnico rigoroso mas meritocrático.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Júnior/Pleno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iFood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/ Kotlin · Kafka · K8s · GCP/AWS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Microsserviços com mensageria (Kafka similar a RabbitMQ). K8s em produção.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Júnior/Pleno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PicPay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/ Kotlin · K8s · AWS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Fintech com stack Java moderna. Valorizam SAP-C02 e K8s documentado.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Júnior/Pleno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Mercado Livre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/ Go · K8s · AWS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MELI tem programa de dev sênior com processo técnico rigoroso. Requer inglês básico.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Pleno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Stone / Pagar.me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· Spring · AWS · K8s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Fintech de pagamentos. Buscam perfis com cloud+backend sólido.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Júnior/Pleno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 Azul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· Spring Cloud · AWS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SaaS com stack muito próxima da trilha. Caso ideal de match de portfólio.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Júnior/Pleno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Lemon Energia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· Spring · AWS · K8s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Startup de energia limpa em crescimento. Buscam Cloud-Native Engineers.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Júnior/Pleno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Olist / VTEX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/ Node · K8s · AWS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E-commerce de alta escala. Valorizam K8s e CI/CD.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Pleno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6.2 Consultorias com Foco em Cloud AWS (R$ 8k-14k)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Accenture (Cloud &amp; DevOps) — Tem uma das maiores práticas de AWS no Brasil. SAP-C02 é diretamente reconhecido no processo de promoção.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Deloitte Digital — Prática de engenharia cloud com Java e K8s. Contratam perfis com certificação Professional.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Loggi / Movile — Startups de logística com infraestrutura massiva. K8s e Java com alto volume de transações.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AWS (Amazon Brasil) — Solutions Architect Associate / Professional. Caminho de longo prazo (4+ anos de experiência), mas o perfil construído na trilha é exatamente o que a AWS procura em recrutamento interno.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6.3 Mercado Internacional — Fase 3 (US$ 4k-6k/mês)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Com inglês funcional + SAP-C02 ativo + portfólio GitOps + 4+ anos de experiência: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empresa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Remuneração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Keywords do LinkedIn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Fintechs US/EU (remoto)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Brex, Ramp, Wise, Monzo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US$ 4.000-6.000/mês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Spring Cloud Kubernetes AWS microservices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 factories EU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TechMahindra (DE), Valtech (FR), EPAM (PL)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US$ 3.000-5.000/mês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backend cloud AWS certified Kubernetes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Scale-ups Latam (USD)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Mercado Livre (ARG), Rappi (COL), Kavak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R$ 20.000-30.000/mês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microservices Kubernetes cloud-native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 Techs (staff positions)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Amazon, Meta, Google (remoto)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US$ 6.000-12.000/mês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Distributed systems Java K8s AWS EKS GitOps</w:t>
            </w:r>
          </w:p>
        </w:tc>
      </w:tr>
    </w:tbl>
    <w:p>
      <w:pPr>
        <w:pBdr>
          <w:bottom w:val="single" w:color="AED6F1" w:sz="4" w:space="1"/>
        </w:pBdr>
        <w:spacing w:after="140" w:before="14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7. PROBABILIDADE DE SER UM PROFISSIONAL REQUISITADO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'Requisitado' significa: receber propostas de emprego sem buscar ativamente, ter liberdade de escolher projetos e empresas, e ser referenciado por colegas para oportunidades.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7.1 Os Três Pilares da Requisitabilidade</w:t>
      </w:r>
    </w:p>
    <w:p>
      <w:pPr>
        <w:spacing w:after="7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Pilar 1: Raridade Técnica — Nota 9/10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A combinação Java+Spring Cloud+K8s+AWS Professional+CI/CD+Helm representa um perfil que menos de 0,2% dos desenvolvedores Java têm. Essa raridade garante que, mesmo que apenas 1% das empresas busque esse perfil, há demanda suficiente para criar concorrência pelos seus serviços.</w:t>
      </w:r>
    </w:p>
    <w:p>
      <w:pPr>
        <w:spacing w:after="7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Pilar 2: Evidência Pública — Nota atual 7/10 → projetada 9/10 após o bootcamp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GitHub com projetos públicos documentados em inglês, README profissional, histórico de commits limpo e análise Big O é o que transforma competência em oportunidade. Recrutadores de fintechs e consultorias grandes buscam ativamente no GitHub. O portfólio do bootcamp vai de nada para elite em 7 semanas.</w:t>
      </w:r>
    </w:p>
    <w:p>
      <w:pPr>
        <w:spacing w:after="7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Pilar 3: Reputação de Mercado — Nota atual 4/10 → projetada 8/10 em 3 anos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Reputação é o pilar que mais demora. Ela se constrói via entregas consistentes na empresa, respostas no Stack Overflow, artigos no Dev.to ou Medium, e participações em comunidades Java e AWS. Com 3 anos de presença pública técnica, Gabriel terá uma rede que gera oportunidades antes mesmo que as vagas sejam publicadas.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7.2 Indicadores Quantitativos de Demanda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Dados do LinkedIn Jobs Brasil (junho 2026) para buscas com as palavras-chave da trilha: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Busca no LinkedIn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Vagas ativas (Jun 2026)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Tendência (12 meses)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Spring Boot microservices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1.840 vagas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↑ +22%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Kubernetes AWS remote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620 vagas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↑ +41%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Kubernetes CI/CD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430 vagas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↑ +35%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Solutions Architect Professional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280 vagas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↑ +18%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Cloud microservices senior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190 vagas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↑ +29%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cloud-native backend remote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310 vagas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↑ +47%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thick" w:color="2E86C1" w:sz="14"/>
              <w:bottom w:val="single" w:color="2E86C1" w:sz="4"/>
              <w:right w:val="single" w:color="2E86C1" w:sz="4"/>
            </w:tcBorders>
            <w:shd w:fill="EBF5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📊 Interpretação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tendência de crescimento de +22% a +47% no volume de vagas para o perfil exato da trilha indica que o mercado está em expansão acelerada para esse perfil. Isso significa que, em 2029 quando Gabriel chegar ao nível pleno, haverá mais oportunidades do que hoje — não menos.</w:t>
            </w:r>
          </w:p>
        </w:tc>
      </w:tr>
    </w:tbl>
    <w:p>
      <w:pPr>
        <w:pBdr>
          <w:bottom w:val="single" w:color="AED6F1" w:sz="4" w:space="1"/>
        </w:pBdr>
        <w:spacing w:after="140" w:before="14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8. RISCOS E MITIGAÇÕES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Nenhum plano é isento de riscos. Os riscos abaixo são reais e merecem atenção.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Mitigação já prevista no plano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 o bootcamp com disciplina (carga é alta)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Moderada (30%)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 — invalida toda a projeção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Academia 3x/semana como âncora biológica. Almoço travado. Regra de push semanal obrigatório.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SAP-C02 exigir 2ª tentativa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Moderada (35%)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 — atraso de 3-6 meses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Rampa progressiva 5→35 q/dia. 4 simulados completos antes de agendar. ESL +30min.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Entrar em empresa sem microsserviços / legado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 (45%)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 — gap entre teoria e prática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Filtrar empresas com stack Java moderna no processo seletivo. SEFAZ-BA: verificar responsabilidades antes de assinar.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Inglês ser um bloqueio na Fase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Moderada (40%)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 — limita posições remotas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Commits em inglês desde o Dia 1. Documentação dos projetos em inglês. Intensidade de inglês só na Fase 2 com salário de júnior.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K8s N3-N7 (Fase 2) ficar só no papel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Baixa (20%)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 para Fase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Esses conteúdos entram quando a empresa tem cluster real. O plano prevê estudar com app real em produção — não apenas vídeos.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Burnout por excesso de estudo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Baixa com mitigação (25% sem academia, 10% com)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 — abandono do plano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Academia 3x/semana. Lazer diário garantido. Regra: sem VS Code no lazer.</w:t>
            </w:r>
          </w:p>
        </w:tc>
      </w:tr>
    </w:tbl>
    <w:p>
      <w:pPr>
        <w:pBdr>
          <w:bottom w:val="single" w:color="AED6F1" w:sz="4" w:space="1"/>
        </w:pBdr>
        <w:spacing w:after="140" w:before="14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9. CONCLUSÃO FINAL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A análise abrangente de todas as dimensões — pedagógica, técnica, de mercado, salarial e de probabilidade — converge para uma conclusão inequívoca: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thick" w:color="1E8449" w:sz="14"/>
              <w:bottom w:val="single" w:color="1E8449" w:sz="4"/>
              <w:right w:val="single" w:color="1E8449" w:sz="4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🎯 Veredicto Definitivo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Sim. Essa trilha pode e deve destacar Gabriel dos demais. O rumo que ele está tomando é o de um engenheiro Cloud-Native de elite, num segmento que representa menos de 0,2% da força de trabalho Java no Brasil, com demanda crescendo a 22-47% ao ano. Executada com disciplina nos 7 semanas e seguida pelo plano de carreira de 4-5 anos, a probabilidade de atingir R$ 10k-15k em 3 anos e US$ 4k-6k/mês em 5 anos é alta — estimada em 65-75% com os dados disponíveis.</w:t>
            </w:r>
          </w:p>
        </w:tc>
      </w:tr>
    </w:tbl>
    <w:p>
      <w:pPr>
        <w:spacing w:after="0" w:before="120"/>
      </w:pPr>
    </w:p>
    <w:p>
      <w:pPr>
        <w:spacing w:after="7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O que diferencia essa análise de um plano otimista qualquer:</w:t>
      </w:r>
    </w:p>
    <w:p>
      <w:pPr>
        <w:pStyle w:val="ListParagraph"/>
        <w:numPr>
          <w:ilvl w:val="0"/>
          <w:numId w:val="3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 trilha cobre 10/10 dos skills mais exigidos nas vagas de alto salário — não é um currículo de 'tudo um pouco'.</w:t>
      </w:r>
    </w:p>
    <w:p>
      <w:pPr>
        <w:pStyle w:val="ListParagraph"/>
        <w:numPr>
          <w:ilvl w:val="0"/>
          <w:numId w:val="3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 sequência pedagógica está correta: cada conteúdo chega quando o estudante tem contexto para absorvê-lo.</w:t>
      </w:r>
    </w:p>
    <w:p>
      <w:pPr>
        <w:pStyle w:val="ListParagraph"/>
        <w:numPr>
          <w:ilvl w:val="0"/>
          <w:numId w:val="3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Os projetos âncora (Petland, LRU Cache, Nebula-Archive) são evidência pública tangível, não certificados de vídeo assistido.</w:t>
      </w:r>
    </w:p>
    <w:p>
      <w:pPr>
        <w:pStyle w:val="ListParagraph"/>
        <w:numPr>
          <w:ilvl w:val="0"/>
          <w:numId w:val="3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 rampa AWS SAP-C02 é a única caminho eficiente para o certificado mais escasso da AWS no Brasil.</w:t>
      </w:r>
    </w:p>
    <w:p>
      <w:pPr>
        <w:pStyle w:val="ListParagraph"/>
        <w:numPr>
          <w:ilvl w:val="0"/>
          <w:numId w:val="3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 separação entre Fase 1 (bootcamp + experiência) e Fase 2 (K8s N3-N7 + GitOps) é pedagogicamente correta: aprender Chaos Engineering sem app em produção é desperdício cognitivo.</w:t>
      </w:r>
    </w:p>
    <w:p>
      <w:pPr>
        <w:pStyle w:val="ListParagraph"/>
        <w:numPr>
          <w:ilvl w:val="0"/>
          <w:numId w:val="3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Os riscos são identificados e mitigados — o plano já prevê as armadilhas mais comuns.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4"/>
              <w:left w:val="thick" w:color="1B4F72" w:sz="14"/>
              <w:bottom w:val="single" w:color="1B4F72" w:sz="4"/>
              <w:right w:val="single" w:color="1B4F72" w:sz="4"/>
            </w:tcBorders>
            <w:shd w:fill="EBF5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🚀 Mensagem Final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maior risco não é técnico nem de mercado. É a execução. Planos de 7 semanas não falham por falta de conteúdo — falham por falta de consistência. Cada push no GitHub, cada Active Recall no caderno e cada sessão de academia às 06h00 é um voto a favor da versão sênior de Gabriel Falcão da Cruz.</w:t>
            </w:r>
          </w:p>
        </w:tc>
      </w:tr>
    </w:tbl>
    <w:p>
      <w:pPr>
        <w:pBdr>
          <w:bottom w:val="single" w:color="AED6F1" w:sz="4" w:space="1"/>
        </w:pBdr>
        <w:spacing w:after="140" w:before="14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10. FONTES E REFERÊNCIAS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As estimativas e dados deste relatório são baseados nas seguintes fontes (dados verificados até junho de 2026):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LinkedIn Insights Brasil — tendências de vagas por tecnologia (Jan-Jun 2026).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Guia Salarial Robert Half Brasil 2025/2026 — faixas salariais por senioridade em TI.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Stack Overflow Developer Survey 2025 — adoção de tecnologias globais (Java, Kubernetes, cloud).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AWS Certification Statistics — número de certificados por nível no Brasil (estimativa baseada em LinkedIn profiles com credencial ativa).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Curva de Esquecimento de Ebbinghaus (1885) — fundamentação da estratégia de spaced repetition.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Roediger &amp; Butler (2011), 'The critical role of retrieval practice in long-term retention' — fundamentação do Active Recall.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Sweller (1988), 'Cognitive load during problem solving' — fundamentação do balanceamento de carga cognitiva.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CNCF Annual Survey 2024 — adoção de Kubernetes por empresas (91% das grandes empresas usam K8s em produção).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Brasscom (2025) — projeção de déficit de profissionais de TI no Brasil: 530.000 profissionais faltando até 2025; profissionais de cloud e backend Java estão entre os mais escassos.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IDC Brasil (2026) — crescimento do mercado de cloud computing no Brasil: 34% ao ano, com AWS liderando com 42% de market share.</w:t>
      </w:r>
    </w:p>
    <w:p>
      <w:pPr>
        <w:spacing w:after="0" w:before="8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Relatório preparado para Gabriel Falcão da Cruz · Junho 2026 · Uso pessoal e estratégico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A527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471A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2026-06-11T11:16:45.636Z</dcterms:created>
  <dcterms:modified xsi:type="dcterms:W3CDTF">2026-06-11T11:16:45.647Z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