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spacing w:after="0" w:before="0" w:line="276" w:lineRule="auto"/>
        <w:jc w:val="center"/>
        <w:rPr>
          <w:rFonts w:ascii="Google Sans" w:cs="Google Sans" w:eastAsia="Google Sans" w:hAnsi="Google Sans"/>
        </w:rPr>
      </w:pPr>
      <w:bookmarkStart w:colFirst="0" w:colLast="0" w:name="_rkogpw759h9x" w:id="0"/>
      <w:bookmarkEnd w:id="0"/>
      <w:r w:rsidDel="00000000" w:rsidR="00000000" w:rsidRPr="00000000">
        <w:rPr>
          <w:rFonts w:ascii="Google Sans" w:cs="Google Sans" w:eastAsia="Google Sans" w:hAnsi="Google Sans"/>
          <w:rtl w:val="0"/>
        </w:rPr>
        <w:t xml:space="preserve">Cybersecurity Incident Report: </w:t>
      </w:r>
      <w:r w:rsidDel="00000000" w:rsidR="00000000" w:rsidRPr="00000000">
        <w:rPr>
          <w:rtl w:val="0"/>
        </w:rPr>
      </w:r>
    </w:p>
    <w:p w:rsidR="00000000" w:rsidDel="00000000" w:rsidP="00000000" w:rsidRDefault="00000000" w:rsidRPr="00000000" w14:paraId="00000002">
      <w:pPr>
        <w:pStyle w:val="Heading1"/>
        <w:spacing w:before="0" w:line="276" w:lineRule="auto"/>
        <w:jc w:val="center"/>
        <w:rPr>
          <w:rFonts w:ascii="Google Sans" w:cs="Google Sans" w:eastAsia="Google Sans" w:hAnsi="Google Sans"/>
        </w:rPr>
      </w:pPr>
      <w:bookmarkStart w:colFirst="0" w:colLast="0" w:name="_mjm21hvi0jz5" w:id="1"/>
      <w:bookmarkEnd w:id="1"/>
      <w:r w:rsidDel="00000000" w:rsidR="00000000" w:rsidRPr="00000000">
        <w:rPr>
          <w:rFonts w:ascii="Google Sans" w:cs="Google Sans" w:eastAsia="Google Sans" w:hAnsi="Google Sans"/>
          <w:rtl w:val="0"/>
        </w:rPr>
        <w:t xml:space="preserve">Network Traffic Analysis</w:t>
      </w:r>
    </w:p>
    <w:p w:rsidR="00000000" w:rsidDel="00000000" w:rsidP="00000000" w:rsidRDefault="00000000" w:rsidRPr="00000000" w14:paraId="00000003">
      <w:pPr>
        <w:spacing w:line="480" w:lineRule="auto"/>
        <w:rPr>
          <w:rFonts w:ascii="Google Sans" w:cs="Google Sans" w:eastAsia="Google Sans" w:hAnsi="Google Sans"/>
          <w:sz w:val="26"/>
          <w:szCs w:val="26"/>
        </w:rPr>
      </w:pPr>
      <w:r w:rsidDel="00000000" w:rsidR="00000000" w:rsidRPr="00000000">
        <w:rPr>
          <w:rtl w:val="0"/>
        </w:rPr>
      </w:r>
    </w:p>
    <w:tbl>
      <w:tblPr>
        <w:tblStyle w:val="Table1"/>
        <w:tblW w:w="87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990"/>
        <w:gridCol w:w="1725"/>
        <w:tblGridChange w:id="0">
          <w:tblGrid>
            <w:gridCol w:w="6990"/>
            <w:gridCol w:w="1725"/>
          </w:tblGrid>
        </w:tblGridChange>
      </w:tblGrid>
      <w:tr>
        <w:trPr>
          <w:cantSplit w:val="0"/>
          <w:trHeight w:val="440" w:hRule="atLeast"/>
          <w:tblHeader w:val="0"/>
        </w:trPr>
        <w:tc>
          <w:tcPr>
            <w:gridSpan w:val="2"/>
            <w:shd w:fill="cfe2f3" w:val="clear"/>
            <w:tcMar>
              <w:top w:w="100.0" w:type="dxa"/>
              <w:left w:w="100.0" w:type="dxa"/>
              <w:bottom w:w="100.0" w:type="dxa"/>
              <w:right w:w="100.0" w:type="dxa"/>
            </w:tcMar>
            <w:vAlign w:val="top"/>
          </w:tcPr>
          <w:p w:rsidR="00000000" w:rsidDel="00000000" w:rsidP="00000000" w:rsidRDefault="00000000" w:rsidRPr="00000000" w14:paraId="00000004">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Part 1: Provide a summary of the problem found in the DNS and ICMP </w:t>
            </w:r>
          </w:p>
          <w:p w:rsidR="00000000" w:rsidDel="00000000" w:rsidP="00000000" w:rsidRDefault="00000000" w:rsidRPr="00000000" w14:paraId="00000005">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traffic log.</w:t>
            </w:r>
          </w:p>
          <w:p w:rsidR="00000000" w:rsidDel="00000000" w:rsidP="00000000" w:rsidRDefault="00000000" w:rsidRPr="00000000" w14:paraId="00000006">
            <w:pPr>
              <w:widowControl w:val="0"/>
              <w:spacing w:line="240" w:lineRule="auto"/>
              <w:rPr>
                <w:rFonts w:ascii="Google Sans" w:cs="Google Sans" w:eastAsia="Google Sans" w:hAnsi="Google Sans"/>
                <w:sz w:val="24"/>
                <w:szCs w:val="24"/>
              </w:rPr>
            </w:pPr>
            <w:r w:rsidDel="00000000" w:rsidR="00000000" w:rsidRPr="00000000">
              <w:rPr>
                <w:rtl w:val="0"/>
              </w:rPr>
            </w:r>
          </w:p>
        </w:tc>
      </w:tr>
      <w:tr>
        <w:trPr>
          <w:cantSplit w:val="0"/>
          <w:tblHeader w:val="0"/>
        </w:trPr>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0008">
            <w:pPr>
              <w:widowControl w:val="0"/>
              <w:spacing w:line="240" w:lineRule="auto"/>
              <w:ind w:left="0" w:firstLine="0"/>
              <w:rPr>
                <w:rFonts w:ascii="Google Sans" w:cs="Google Sans" w:eastAsia="Google Sans" w:hAnsi="Google Sans"/>
                <w:color w:val="444746"/>
                <w:sz w:val="21"/>
                <w:szCs w:val="21"/>
              </w:rPr>
            </w:pPr>
            <w:r w:rsidDel="00000000" w:rsidR="00000000" w:rsidRPr="00000000">
              <w:rPr>
                <w:rFonts w:ascii="Google Sans" w:cs="Google Sans" w:eastAsia="Google Sans" w:hAnsi="Google Sans"/>
                <w:color w:val="444746"/>
                <w:sz w:val="21"/>
                <w:szCs w:val="21"/>
                <w:rtl w:val="0"/>
              </w:rPr>
              <w:t xml:space="preserve">The UDP protocol reveals that: DNS server was unreachable as network protocol analyzer indicates that port 53 is unreachable</w:t>
            </w:r>
          </w:p>
          <w:p w:rsidR="00000000" w:rsidDel="00000000" w:rsidP="00000000" w:rsidRDefault="00000000" w:rsidRPr="00000000" w14:paraId="00000009">
            <w:pPr>
              <w:widowControl w:val="0"/>
              <w:spacing w:line="240" w:lineRule="auto"/>
              <w:ind w:left="0" w:firstLine="0"/>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0A">
            <w:pPr>
              <w:widowControl w:val="0"/>
              <w:spacing w:line="240" w:lineRule="auto"/>
              <w:ind w:left="0" w:firstLine="0"/>
              <w:rPr>
                <w:rFonts w:ascii="Google Sans" w:cs="Google Sans" w:eastAsia="Google Sans" w:hAnsi="Google Sans"/>
                <w:color w:val="444746"/>
                <w:sz w:val="21"/>
                <w:szCs w:val="21"/>
              </w:rPr>
            </w:pPr>
            <w:r w:rsidDel="00000000" w:rsidR="00000000" w:rsidRPr="00000000">
              <w:rPr>
                <w:rFonts w:ascii="Google Sans" w:cs="Google Sans" w:eastAsia="Google Sans" w:hAnsi="Google Sans"/>
                <w:color w:val="444746"/>
                <w:sz w:val="21"/>
                <w:szCs w:val="21"/>
                <w:rtl w:val="0"/>
              </w:rPr>
              <w:t xml:space="preserve">This is based on the results of the network analysis, which show that the ICMP echo reply returned the error message: UDP port 53 is unreachable</w:t>
            </w:r>
          </w:p>
          <w:p w:rsidR="00000000" w:rsidDel="00000000" w:rsidP="00000000" w:rsidRDefault="00000000" w:rsidRPr="00000000" w14:paraId="0000000B">
            <w:pPr>
              <w:widowControl w:val="0"/>
              <w:spacing w:line="240" w:lineRule="auto"/>
              <w:ind w:left="0" w:firstLine="0"/>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0C">
            <w:pPr>
              <w:widowControl w:val="0"/>
              <w:spacing w:line="240" w:lineRule="auto"/>
              <w:ind w:left="0" w:firstLine="0"/>
              <w:rPr>
                <w:rFonts w:ascii="Google Sans" w:cs="Google Sans" w:eastAsia="Google Sans" w:hAnsi="Google Sans"/>
                <w:color w:val="444746"/>
                <w:sz w:val="21"/>
                <w:szCs w:val="21"/>
              </w:rPr>
            </w:pPr>
            <w:r w:rsidDel="00000000" w:rsidR="00000000" w:rsidRPr="00000000">
              <w:rPr>
                <w:rFonts w:ascii="Google Sans" w:cs="Google Sans" w:eastAsia="Google Sans" w:hAnsi="Google Sans"/>
                <w:color w:val="444746"/>
                <w:sz w:val="21"/>
                <w:szCs w:val="21"/>
                <w:rtl w:val="0"/>
              </w:rPr>
              <w:t xml:space="preserve">The port noted in the error message is used for: Domain Name Server (DNS)</w:t>
            </w:r>
          </w:p>
          <w:p w:rsidR="00000000" w:rsidDel="00000000" w:rsidP="00000000" w:rsidRDefault="00000000" w:rsidRPr="00000000" w14:paraId="0000000D">
            <w:pPr>
              <w:widowControl w:val="0"/>
              <w:spacing w:line="240" w:lineRule="auto"/>
              <w:ind w:left="0" w:firstLine="0"/>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0E">
            <w:pPr>
              <w:widowControl w:val="0"/>
              <w:spacing w:line="240" w:lineRule="auto"/>
              <w:ind w:left="0" w:firstLine="0"/>
              <w:rPr>
                <w:rFonts w:ascii="Google Sans" w:cs="Google Sans" w:eastAsia="Google Sans" w:hAnsi="Google Sans"/>
                <w:sz w:val="24"/>
                <w:szCs w:val="24"/>
              </w:rPr>
            </w:pPr>
            <w:r w:rsidDel="00000000" w:rsidR="00000000" w:rsidRPr="00000000">
              <w:rPr>
                <w:rFonts w:ascii="Google Sans" w:cs="Google Sans" w:eastAsia="Google Sans" w:hAnsi="Google Sans"/>
                <w:color w:val="444746"/>
                <w:sz w:val="21"/>
                <w:szCs w:val="21"/>
                <w:rtl w:val="0"/>
              </w:rPr>
              <w:t xml:space="preserve">The most likely issue is: maybe a firewall misconfiguration as the message didn't go through to DNS server</w:t>
            </w:r>
            <w:r w:rsidDel="00000000" w:rsidR="00000000" w:rsidRPr="00000000">
              <w:rPr>
                <w:rtl w:val="0"/>
              </w:rPr>
            </w:r>
          </w:p>
          <w:p w:rsidR="00000000" w:rsidDel="00000000" w:rsidP="00000000" w:rsidRDefault="00000000" w:rsidRPr="00000000" w14:paraId="0000000F">
            <w:pPr>
              <w:widowControl w:val="0"/>
              <w:spacing w:line="240" w:lineRule="auto"/>
              <w:ind w:left="0" w:firstLine="0"/>
              <w:rPr>
                <w:rFonts w:ascii="Google Sans" w:cs="Google Sans" w:eastAsia="Google Sans" w:hAnsi="Google Sans"/>
                <w:sz w:val="24"/>
                <w:szCs w:val="24"/>
              </w:rPr>
            </w:pPr>
            <w:r w:rsidDel="00000000" w:rsidR="00000000" w:rsidRPr="00000000">
              <w:rPr>
                <w:rtl w:val="0"/>
              </w:rPr>
            </w:r>
          </w:p>
        </w:tc>
      </w:tr>
      <w:tr>
        <w:trPr>
          <w:cantSplit w:val="0"/>
          <w:trHeight w:val="515.9765625" w:hRule="atLeast"/>
          <w:tblHeader w:val="0"/>
        </w:trPr>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spacing w:line="240" w:lineRule="auto"/>
              <w:rPr>
                <w:rFonts w:ascii="Google Sans" w:cs="Google Sans" w:eastAsia="Google Sans" w:hAnsi="Google Sans"/>
                <w:sz w:val="24"/>
                <w:szCs w:val="24"/>
              </w:rPr>
            </w:pPr>
            <w:r w:rsidDel="00000000" w:rsidR="00000000" w:rsidRPr="00000000">
              <w:rPr>
                <w:rtl w:val="0"/>
              </w:rPr>
            </w:r>
          </w:p>
        </w:tc>
      </w:tr>
    </w:tbl>
    <w:p w:rsidR="00000000" w:rsidDel="00000000" w:rsidP="00000000" w:rsidRDefault="00000000" w:rsidRPr="00000000" w14:paraId="00000013">
      <w:pPr>
        <w:spacing w:line="480" w:lineRule="auto"/>
        <w:rPr>
          <w:rFonts w:ascii="Google Sans" w:cs="Google Sans" w:eastAsia="Google Sans" w:hAnsi="Google Sans"/>
          <w:color w:val="38761d"/>
          <w:sz w:val="26"/>
          <w:szCs w:val="26"/>
        </w:rPr>
      </w:pPr>
      <w:r w:rsidDel="00000000" w:rsidR="00000000" w:rsidRPr="00000000">
        <w:rPr>
          <w:rtl w:val="0"/>
        </w:rPr>
      </w:r>
    </w:p>
    <w:tbl>
      <w:tblPr>
        <w:tblStyle w:val="Table2"/>
        <w:tblW w:w="87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15"/>
        <w:tblGridChange w:id="0">
          <w:tblGrid>
            <w:gridCol w:w="8715"/>
          </w:tblGrid>
        </w:tblGridChange>
      </w:tblGrid>
      <w:tr>
        <w:trPr>
          <w:cantSplit w:val="0"/>
          <w:trHeight w:val="470.9765625"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14">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Part 2: Explain your analysis of the data and provide at least one cause of the incident.</w:t>
            </w:r>
          </w:p>
        </w:tc>
      </w:tr>
      <w:tr>
        <w:trPr>
          <w:cantSplit w:val="0"/>
          <w:trHeight w:val="1160.6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line="240" w:lineRule="auto"/>
              <w:ind w:left="0" w:firstLine="0"/>
              <w:rPr>
                <w:rFonts w:ascii="Google Sans" w:cs="Google Sans" w:eastAsia="Google Sans" w:hAnsi="Google Sans"/>
                <w:color w:val="444746"/>
                <w:sz w:val="21"/>
                <w:szCs w:val="21"/>
              </w:rPr>
            </w:pPr>
            <w:r w:rsidDel="00000000" w:rsidR="00000000" w:rsidRPr="00000000">
              <w:rPr>
                <w:rFonts w:ascii="Google Sans" w:cs="Google Sans" w:eastAsia="Google Sans" w:hAnsi="Google Sans"/>
                <w:color w:val="444746"/>
                <w:sz w:val="21"/>
                <w:szCs w:val="21"/>
                <w:rtl w:val="0"/>
              </w:rPr>
              <w:t xml:space="preserve">Time incident occurred: The incident occurred at afternoon at lunch time</w:t>
            </w:r>
          </w:p>
          <w:p w:rsidR="00000000" w:rsidDel="00000000" w:rsidP="00000000" w:rsidRDefault="00000000" w:rsidRPr="00000000" w14:paraId="00000016">
            <w:pPr>
              <w:widowControl w:val="0"/>
              <w:spacing w:line="240" w:lineRule="auto"/>
              <w:ind w:left="0" w:firstLine="0"/>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17">
            <w:pPr>
              <w:widowControl w:val="0"/>
              <w:spacing w:line="240" w:lineRule="auto"/>
              <w:ind w:left="0" w:firstLine="0"/>
              <w:rPr>
                <w:rFonts w:ascii="Google Sans" w:cs="Google Sans" w:eastAsia="Google Sans" w:hAnsi="Google Sans"/>
                <w:color w:val="444746"/>
                <w:sz w:val="21"/>
                <w:szCs w:val="21"/>
              </w:rPr>
            </w:pPr>
            <w:r w:rsidDel="00000000" w:rsidR="00000000" w:rsidRPr="00000000">
              <w:rPr>
                <w:rFonts w:ascii="Google Sans" w:cs="Google Sans" w:eastAsia="Google Sans" w:hAnsi="Google Sans"/>
                <w:color w:val="444746"/>
                <w:sz w:val="21"/>
                <w:szCs w:val="21"/>
                <w:rtl w:val="0"/>
              </w:rPr>
              <w:t xml:space="preserve">Explain how the IT team became aware of the incident:</w:t>
            </w:r>
            <w:r w:rsidDel="00000000" w:rsidR="00000000" w:rsidRPr="00000000">
              <w:rPr>
                <w:rFonts w:ascii="Google Sans" w:cs="Google Sans" w:eastAsia="Google Sans" w:hAnsi="Google Sans"/>
                <w:color w:val="1f1f1f"/>
                <w:sz w:val="21"/>
                <w:szCs w:val="21"/>
                <w:highlight w:val="white"/>
                <w:rtl w:val="0"/>
              </w:rPr>
              <w:t xml:space="preserve">Several customers contacted our company to report that they were not able to access the company website www.yummyrecipesforme.com, and saw the error “destination port unreachable” after waiting for the page to load. </w:t>
            </w:r>
            <w:r w:rsidDel="00000000" w:rsidR="00000000" w:rsidRPr="00000000">
              <w:rPr>
                <w:rtl w:val="0"/>
              </w:rPr>
            </w:r>
          </w:p>
          <w:p w:rsidR="00000000" w:rsidDel="00000000" w:rsidP="00000000" w:rsidRDefault="00000000" w:rsidRPr="00000000" w14:paraId="00000018">
            <w:pPr>
              <w:widowControl w:val="0"/>
              <w:spacing w:line="240" w:lineRule="auto"/>
              <w:ind w:left="0" w:firstLine="0"/>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19">
            <w:pPr>
              <w:widowControl w:val="0"/>
              <w:spacing w:line="240" w:lineRule="auto"/>
              <w:ind w:left="0" w:firstLine="0"/>
              <w:rPr>
                <w:rFonts w:ascii="Google Sans" w:cs="Google Sans" w:eastAsia="Google Sans" w:hAnsi="Google Sans"/>
                <w:color w:val="444746"/>
                <w:sz w:val="21"/>
                <w:szCs w:val="21"/>
              </w:rPr>
            </w:pPr>
            <w:r w:rsidDel="00000000" w:rsidR="00000000" w:rsidRPr="00000000">
              <w:rPr>
                <w:rFonts w:ascii="Google Sans" w:cs="Google Sans" w:eastAsia="Google Sans" w:hAnsi="Google Sans"/>
                <w:color w:val="444746"/>
                <w:sz w:val="21"/>
                <w:szCs w:val="21"/>
                <w:rtl w:val="0"/>
              </w:rPr>
              <w:t xml:space="preserve">Explain the actions taken by the IT department to investigate the incident: we have tried to replicate the issue once replicated used tcpdump to analyze the network traffic </w:t>
            </w:r>
          </w:p>
          <w:p w:rsidR="00000000" w:rsidDel="00000000" w:rsidP="00000000" w:rsidRDefault="00000000" w:rsidRPr="00000000" w14:paraId="0000001A">
            <w:pPr>
              <w:widowControl w:val="0"/>
              <w:spacing w:line="240" w:lineRule="auto"/>
              <w:ind w:left="0" w:firstLine="0"/>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1B">
            <w:pPr>
              <w:widowControl w:val="0"/>
              <w:spacing w:line="240" w:lineRule="auto"/>
              <w:ind w:left="0" w:firstLine="0"/>
              <w:rPr>
                <w:rFonts w:ascii="Google Sans" w:cs="Google Sans" w:eastAsia="Google Sans" w:hAnsi="Google Sans"/>
                <w:color w:val="444746"/>
                <w:sz w:val="21"/>
                <w:szCs w:val="21"/>
              </w:rPr>
            </w:pPr>
            <w:r w:rsidDel="00000000" w:rsidR="00000000" w:rsidRPr="00000000">
              <w:rPr>
                <w:rFonts w:ascii="Google Sans" w:cs="Google Sans" w:eastAsia="Google Sans" w:hAnsi="Google Sans"/>
                <w:color w:val="444746"/>
                <w:sz w:val="21"/>
                <w:szCs w:val="21"/>
                <w:rtl w:val="0"/>
              </w:rPr>
              <w:t xml:space="preserve">Note key findings of the IT department's investigation (i.e., details related to the port affected, DNS server, etc.):  through tcpdump was able to find that UDP port 53 is unreachable which commonly used for DNS</w:t>
            </w:r>
          </w:p>
          <w:p w:rsidR="00000000" w:rsidDel="00000000" w:rsidP="00000000" w:rsidRDefault="00000000" w:rsidRPr="00000000" w14:paraId="0000001C">
            <w:pPr>
              <w:widowControl w:val="0"/>
              <w:spacing w:line="240" w:lineRule="auto"/>
              <w:ind w:left="0" w:firstLine="0"/>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1D">
            <w:pPr>
              <w:widowControl w:val="0"/>
              <w:spacing w:line="240" w:lineRule="auto"/>
              <w:ind w:left="0" w:firstLine="0"/>
              <w:rPr>
                <w:rFonts w:ascii="Google Sans" w:cs="Google Sans" w:eastAsia="Google Sans" w:hAnsi="Google Sans"/>
                <w:sz w:val="24"/>
                <w:szCs w:val="24"/>
              </w:rPr>
            </w:pPr>
            <w:r w:rsidDel="00000000" w:rsidR="00000000" w:rsidRPr="00000000">
              <w:rPr>
                <w:rFonts w:ascii="Google Sans" w:cs="Google Sans" w:eastAsia="Google Sans" w:hAnsi="Google Sans"/>
                <w:color w:val="444746"/>
                <w:sz w:val="21"/>
                <w:szCs w:val="21"/>
                <w:rtl w:val="0"/>
              </w:rPr>
              <w:t xml:space="preserve">Note a likely cause of the incident: Firewall misconfiguration or can be a DOS attack</w:t>
            </w:r>
            <w:r w:rsidDel="00000000" w:rsidR="00000000" w:rsidRPr="00000000">
              <w:rPr>
                <w:rtl w:val="0"/>
              </w:rPr>
            </w:r>
          </w:p>
        </w:tc>
      </w:tr>
    </w:tbl>
    <w:p w:rsidR="00000000" w:rsidDel="00000000" w:rsidP="00000000" w:rsidRDefault="00000000" w:rsidRPr="00000000" w14:paraId="0000001E">
      <w:pPr>
        <w:spacing w:after="20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F">
      <w:pPr>
        <w:rPr>
          <w:rFonts w:ascii="Google Sans" w:cs="Google Sans" w:eastAsia="Google Sans" w:hAnsi="Google Sans"/>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