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52D" w:rsidRPr="00F7638E" w:rsidRDefault="00BB5762" w:rsidP="00BF152D">
      <w:pPr>
        <w:jc w:val="center"/>
        <w:rPr>
          <w:rFonts w:ascii="Algerian" w:hAnsi="Algerian" w:cs="Arial"/>
          <w:color w:val="0D0D0D" w:themeColor="text1" w:themeTint="F2"/>
          <w:sz w:val="40"/>
          <w:szCs w:val="40"/>
          <w:shd w:val="clear" w:color="auto" w:fill="FFFFFF"/>
        </w:rPr>
      </w:pPr>
      <w:r>
        <w:rPr>
          <w:rFonts w:ascii="Algerian" w:hAnsi="Algerian" w:cs="Arial"/>
          <w:color w:val="0D0D0D" w:themeColor="text1" w:themeTint="F2"/>
          <w:sz w:val="40"/>
          <w:szCs w:val="40"/>
          <w:shd w:val="clear" w:color="auto" w:fill="FFFFFF"/>
        </w:rPr>
        <w:t xml:space="preserve"> </w:t>
      </w:r>
      <w:r w:rsidR="00BF152D" w:rsidRPr="00F7638E">
        <w:rPr>
          <w:rFonts w:ascii="Algerian" w:hAnsi="Algerian" w:cs="Arial"/>
          <w:color w:val="0D0D0D" w:themeColor="text1" w:themeTint="F2"/>
          <w:sz w:val="40"/>
          <w:szCs w:val="40"/>
          <w:shd w:val="clear" w:color="auto" w:fill="FFFFFF"/>
        </w:rPr>
        <w:t xml:space="preserve"> innovative ideas </w:t>
      </w:r>
      <w:r>
        <w:rPr>
          <w:rFonts w:ascii="Algerian" w:hAnsi="Algerian" w:cs="Arial"/>
          <w:color w:val="0D0D0D" w:themeColor="text1" w:themeTint="F2"/>
          <w:sz w:val="40"/>
          <w:szCs w:val="40"/>
          <w:shd w:val="clear" w:color="auto" w:fill="FFFFFF"/>
        </w:rPr>
        <w:t xml:space="preserve">ON </w:t>
      </w:r>
      <w:r w:rsidR="00BF152D" w:rsidRPr="00F7638E">
        <w:rPr>
          <w:rFonts w:ascii="Algerian" w:hAnsi="Algerian" w:cs="Arial"/>
          <w:color w:val="0D0D0D" w:themeColor="text1" w:themeTint="F2"/>
          <w:sz w:val="40"/>
          <w:szCs w:val="40"/>
          <w:shd w:val="clear" w:color="auto" w:fill="FFFFFF"/>
        </w:rPr>
        <w:t>using IBM</w:t>
      </w:r>
      <w:r>
        <w:rPr>
          <w:rFonts w:ascii="Algerian" w:hAnsi="Algerian" w:cs="Arial"/>
          <w:color w:val="0D0D0D" w:themeColor="text1" w:themeTint="F2"/>
          <w:sz w:val="40"/>
          <w:szCs w:val="40"/>
          <w:shd w:val="clear" w:color="auto" w:fill="FFFFFF"/>
        </w:rPr>
        <w:t xml:space="preserve"> AI </w:t>
      </w:r>
    </w:p>
    <w:p w:rsidR="00F7638E" w:rsidRPr="00BF152D" w:rsidRDefault="00F7638E" w:rsidP="00BF152D">
      <w:pPr>
        <w:jc w:val="center"/>
        <w:rPr>
          <w:rFonts w:ascii="Algerian" w:hAnsi="Algerian" w:cs="Arial"/>
          <w:color w:val="222222"/>
          <w:sz w:val="40"/>
          <w:szCs w:val="40"/>
          <w:shd w:val="clear" w:color="auto" w:fill="FFFFFF"/>
        </w:rPr>
      </w:pPr>
    </w:p>
    <w:p w:rsidR="00BB5762" w:rsidRDefault="00BF152D" w:rsidP="00F7638E">
      <w:pPr>
        <w:rPr>
          <w:rFonts w:ascii="Yu Gothic UI Semibold" w:eastAsia="Yu Gothic UI Semibold" w:hAnsi="Yu Gothic UI Semibold" w:cs="Arial"/>
          <w:color w:val="222222"/>
          <w:sz w:val="24"/>
          <w:szCs w:val="24"/>
          <w:shd w:val="clear" w:color="auto" w:fill="FFFFFF"/>
        </w:rPr>
      </w:pPr>
      <w:r w:rsidRPr="00BF152D">
        <w:rPr>
          <w:rFonts w:ascii="Arial" w:hAnsi="Arial" w:cs="Arial"/>
          <w:b/>
          <w:color w:val="222222"/>
          <w:sz w:val="28"/>
          <w:szCs w:val="28"/>
          <w:shd w:val="clear" w:color="auto" w:fill="FFFFFF"/>
        </w:rPr>
        <w:t>1. Predictive Energy Analytics:</w:t>
      </w:r>
      <w:r w:rsidRPr="00BF152D">
        <w:rPr>
          <w:rFonts w:ascii="Arial" w:hAnsi="Arial" w:cs="Arial"/>
          <w:color w:val="222222"/>
          <w:sz w:val="28"/>
          <w:szCs w:val="28"/>
        </w:rPr>
        <w:br/>
      </w:r>
      <w:r w:rsidRPr="00F7638E">
        <w:rPr>
          <w:rFonts w:ascii="Yu Gothic UI Semibold" w:eastAsia="Yu Gothic UI Semibold" w:hAnsi="Yu Gothic UI Semibold" w:cs="Arial"/>
          <w:color w:val="222222"/>
          <w:sz w:val="24"/>
          <w:szCs w:val="24"/>
          <w:shd w:val="clear" w:color="auto" w:fill="FFFFFF"/>
        </w:rPr>
        <w:t xml:space="preserve">      Develop predictive models using IBM Watson or other AI technologies to forecast energy consumption patterns. These models can take into account historical data, weather forecasts, occupancy patterns, and other relevant factors to predict future energy needs accurately. This can help facilities plan energy usage more efficiently.</w:t>
      </w:r>
      <w:r w:rsidRPr="00F7638E">
        <w:rPr>
          <w:rFonts w:ascii="Yu Gothic UI Semibold" w:eastAsia="Yu Gothic UI Semibold" w:hAnsi="Yu Gothic UI Semibold" w:cs="Arial"/>
          <w:color w:val="222222"/>
          <w:sz w:val="24"/>
          <w:szCs w:val="24"/>
        </w:rPr>
        <w:br/>
      </w:r>
      <w:r w:rsidRPr="00F7638E">
        <w:rPr>
          <w:rFonts w:ascii="Yu Gothic UI Semibold" w:eastAsia="Yu Gothic UI Semibold" w:hAnsi="Yu Gothic UI Semibold" w:cs="Arial"/>
          <w:color w:val="222222"/>
          <w:sz w:val="24"/>
          <w:szCs w:val="24"/>
        </w:rPr>
        <w:br/>
      </w:r>
      <w:r w:rsidRPr="00BF152D">
        <w:rPr>
          <w:rFonts w:ascii="Arial" w:hAnsi="Arial" w:cs="Arial"/>
          <w:b/>
          <w:color w:val="222222"/>
          <w:sz w:val="28"/>
          <w:szCs w:val="28"/>
          <w:shd w:val="clear" w:color="auto" w:fill="FFFFFF"/>
        </w:rPr>
        <w:t>2. Energy Optimization with IoT:</w:t>
      </w:r>
      <w:r w:rsidRPr="00BF152D">
        <w:rPr>
          <w:rFonts w:ascii="Arial" w:hAnsi="Arial" w:cs="Arial"/>
          <w:b/>
          <w:color w:val="222222"/>
          <w:sz w:val="28"/>
          <w:szCs w:val="28"/>
        </w:rPr>
        <w:br/>
      </w:r>
      <w:r w:rsidRPr="00F7638E">
        <w:rPr>
          <w:rFonts w:ascii="Yu Gothic UI Semibold" w:eastAsia="Yu Gothic UI Semibold" w:hAnsi="Yu Gothic UI Semibold" w:cs="Arial"/>
          <w:color w:val="222222"/>
          <w:sz w:val="24"/>
          <w:szCs w:val="24"/>
          <w:shd w:val="clear" w:color="auto" w:fill="FFFFFF"/>
        </w:rPr>
        <w:t>   Combine IBM's IoT (Internet of Things) capabilities with AI to create a system that continuously monitors energy usage in real-time. IoT sensors can collect data from various devices and systems, and AI can analyze this data to identify opportunities for energy optimization and cost reduction.</w:t>
      </w:r>
      <w:r w:rsidRPr="00F7638E">
        <w:rPr>
          <w:rFonts w:ascii="Yu Gothic UI Semibold" w:eastAsia="Yu Gothic UI Semibold" w:hAnsi="Yu Gothic UI Semibold" w:cs="Arial"/>
          <w:color w:val="222222"/>
          <w:sz w:val="24"/>
          <w:szCs w:val="24"/>
        </w:rPr>
        <w:br/>
      </w:r>
      <w:r w:rsidRPr="00F7638E">
        <w:rPr>
          <w:rFonts w:ascii="Yu Gothic UI Semibold" w:eastAsia="Yu Gothic UI Semibold" w:hAnsi="Yu Gothic UI Semibold" w:cs="Arial"/>
          <w:color w:val="222222"/>
          <w:sz w:val="24"/>
          <w:szCs w:val="24"/>
        </w:rPr>
        <w:br/>
      </w:r>
      <w:r w:rsidRPr="00BF152D">
        <w:rPr>
          <w:rFonts w:ascii="Arial" w:hAnsi="Arial" w:cs="Arial"/>
          <w:b/>
          <w:color w:val="222222"/>
          <w:sz w:val="28"/>
          <w:szCs w:val="28"/>
          <w:shd w:val="clear" w:color="auto" w:fill="FFFFFF"/>
        </w:rPr>
        <w:t>3. Smart Grid Management:</w:t>
      </w:r>
      <w:r w:rsidRPr="00BF152D">
        <w:rPr>
          <w:rFonts w:ascii="Arial" w:hAnsi="Arial" w:cs="Arial"/>
          <w:color w:val="222222"/>
          <w:sz w:val="28"/>
          <w:szCs w:val="28"/>
        </w:rPr>
        <w:br/>
      </w:r>
      <w:r w:rsidRPr="00F7638E">
        <w:rPr>
          <w:rFonts w:ascii="Yu Gothic UI Semibold" w:eastAsia="Yu Gothic UI Semibold" w:hAnsi="Yu Gothic UI Semibold" w:cs="Arial"/>
          <w:color w:val="222222"/>
          <w:sz w:val="24"/>
          <w:szCs w:val="24"/>
          <w:shd w:val="clear" w:color="auto" w:fill="FFFFFF"/>
        </w:rPr>
        <w:t>   Implement AI-driven solutions to optimize the operation of smart grids. IBM AI can analyze grid data to balance supply and demand, minimize energy losses, and improve the integration of renewable energy sources, thus enhancing grid resilience and sustainability.</w:t>
      </w:r>
      <w:r w:rsidRPr="00F7638E">
        <w:rPr>
          <w:rFonts w:ascii="Yu Gothic UI Semibold" w:eastAsia="Yu Gothic UI Semibold" w:hAnsi="Yu Gothic UI Semibold" w:cs="Arial"/>
          <w:color w:val="222222"/>
          <w:sz w:val="24"/>
          <w:szCs w:val="24"/>
        </w:rPr>
        <w:br/>
      </w:r>
      <w:r w:rsidRPr="00F7638E">
        <w:rPr>
          <w:rFonts w:ascii="Yu Gothic UI Semibold" w:eastAsia="Yu Gothic UI Semibold" w:hAnsi="Yu Gothic UI Semibold" w:cs="Arial"/>
          <w:color w:val="222222"/>
          <w:sz w:val="24"/>
          <w:szCs w:val="24"/>
        </w:rPr>
        <w:br/>
      </w:r>
      <w:r w:rsidRPr="00BF152D">
        <w:rPr>
          <w:rFonts w:ascii="Arial" w:hAnsi="Arial" w:cs="Arial"/>
          <w:b/>
          <w:color w:val="222222"/>
          <w:sz w:val="28"/>
          <w:szCs w:val="28"/>
          <w:shd w:val="clear" w:color="auto" w:fill="FFFFFF"/>
        </w:rPr>
        <w:t>4. Building Energy Management:</w:t>
      </w:r>
      <w:r w:rsidRPr="00BF152D">
        <w:rPr>
          <w:rFonts w:ascii="Arial" w:hAnsi="Arial" w:cs="Arial"/>
          <w:b/>
          <w:color w:val="222222"/>
          <w:sz w:val="28"/>
          <w:szCs w:val="28"/>
        </w:rPr>
        <w:br/>
      </w:r>
      <w:r w:rsidRPr="00BF152D">
        <w:rPr>
          <w:rFonts w:ascii="Arial" w:hAnsi="Arial" w:cs="Arial"/>
          <w:color w:val="222222"/>
          <w:sz w:val="24"/>
          <w:szCs w:val="24"/>
          <w:shd w:val="clear" w:color="auto" w:fill="FFFFFF"/>
        </w:rPr>
        <w:t>   </w:t>
      </w:r>
      <w:r w:rsidRPr="00F7638E">
        <w:rPr>
          <w:rFonts w:ascii="Yu Gothic UI Semibold" w:eastAsia="Yu Gothic UI Semibold" w:hAnsi="Yu Gothic UI Semibold" w:cs="Arial"/>
          <w:color w:val="222222"/>
          <w:sz w:val="24"/>
          <w:szCs w:val="24"/>
          <w:shd w:val="clear" w:color="auto" w:fill="FFFFFF"/>
        </w:rPr>
        <w:t>Utilize IBM AI to optimize the energy consumption of commercial and residential buildings. Implement smart building systems that adjust lighting, heating, cooling, and other utilities based on occupancy, weather, and user preferences to reduce energy waste.</w:t>
      </w:r>
    </w:p>
    <w:p w:rsidR="00F7638E" w:rsidRDefault="00BF152D" w:rsidP="00F7638E">
      <w:pPr>
        <w:rPr>
          <w:rFonts w:ascii="Yu Gothic UI Semibold" w:eastAsia="Yu Gothic UI Semibold" w:hAnsi="Yu Gothic UI Semibold" w:cs="Arial"/>
          <w:color w:val="222222"/>
          <w:sz w:val="24"/>
          <w:szCs w:val="24"/>
          <w:shd w:val="clear" w:color="auto" w:fill="FFFFFF"/>
        </w:rPr>
      </w:pPr>
      <w:r w:rsidRPr="00BF152D">
        <w:rPr>
          <w:rFonts w:ascii="Arial" w:hAnsi="Arial" w:cs="Arial"/>
          <w:b/>
          <w:color w:val="222222"/>
          <w:sz w:val="28"/>
          <w:szCs w:val="28"/>
          <w:shd w:val="clear" w:color="auto" w:fill="FFFFFF"/>
        </w:rPr>
        <w:lastRenderedPageBreak/>
        <w:t>5. Energy Usage Insights for Consumers:</w:t>
      </w:r>
      <w:r w:rsidRPr="00BF152D">
        <w:rPr>
          <w:rFonts w:ascii="Arial" w:hAnsi="Arial" w:cs="Arial"/>
          <w:b/>
          <w:color w:val="222222"/>
          <w:sz w:val="28"/>
          <w:szCs w:val="28"/>
        </w:rPr>
        <w:br/>
      </w:r>
      <w:r w:rsidRPr="00F7638E">
        <w:rPr>
          <w:rFonts w:ascii="Yu Gothic UI Semibold" w:eastAsia="Yu Gothic UI Semibold" w:hAnsi="Yu Gothic UI Semibold" w:cs="Arial"/>
          <w:color w:val="222222"/>
          <w:sz w:val="24"/>
          <w:szCs w:val="24"/>
          <w:shd w:val="clear" w:color="auto" w:fill="FFFFFF"/>
        </w:rPr>
        <w:t>   Develop AI-driven platforms that provide consumers with insights into their energy consumption. IBM AI can analyze historical usage data and offer personalized recommendations for reducing energy usage and costs, empowering individuals to make more sustainable choices.</w:t>
      </w:r>
      <w:r w:rsidRPr="00F7638E">
        <w:rPr>
          <w:rFonts w:ascii="Yu Gothic UI Semibold" w:eastAsia="Yu Gothic UI Semibold" w:hAnsi="Yu Gothic UI Semibold" w:cs="Arial"/>
          <w:color w:val="222222"/>
          <w:sz w:val="24"/>
          <w:szCs w:val="24"/>
        </w:rPr>
        <w:br/>
      </w:r>
      <w:r w:rsidRPr="00F7638E">
        <w:rPr>
          <w:rFonts w:ascii="Yu Gothic UI Semibold" w:eastAsia="Yu Gothic UI Semibold" w:hAnsi="Yu Gothic UI Semibold" w:cs="Arial"/>
          <w:color w:val="222222"/>
          <w:sz w:val="24"/>
          <w:szCs w:val="24"/>
        </w:rPr>
        <w:br/>
      </w:r>
      <w:r w:rsidRPr="00BF152D">
        <w:rPr>
          <w:rFonts w:ascii="Arial" w:hAnsi="Arial" w:cs="Arial"/>
          <w:b/>
          <w:color w:val="222222"/>
          <w:sz w:val="28"/>
          <w:szCs w:val="28"/>
          <w:shd w:val="clear" w:color="auto" w:fill="FFFFFF"/>
        </w:rPr>
        <w:t>6. Energy Efficiency Auditing:</w:t>
      </w:r>
      <w:r w:rsidRPr="00BF152D">
        <w:rPr>
          <w:rFonts w:ascii="Arial" w:hAnsi="Arial" w:cs="Arial"/>
          <w:color w:val="222222"/>
          <w:sz w:val="28"/>
          <w:szCs w:val="28"/>
        </w:rPr>
        <w:br/>
      </w:r>
      <w:r w:rsidRPr="00BF152D">
        <w:rPr>
          <w:rFonts w:ascii="Arial" w:hAnsi="Arial" w:cs="Arial"/>
          <w:color w:val="222222"/>
          <w:sz w:val="24"/>
          <w:szCs w:val="24"/>
          <w:shd w:val="clear" w:color="auto" w:fill="FFFFFF"/>
        </w:rPr>
        <w:t>   </w:t>
      </w:r>
      <w:r w:rsidRPr="00F7638E">
        <w:rPr>
          <w:rFonts w:ascii="Yu Gothic UI Semibold" w:eastAsia="Yu Gothic UI Semibold" w:hAnsi="Yu Gothic UI Semibold" w:cs="Arial"/>
          <w:color w:val="222222"/>
          <w:sz w:val="24"/>
          <w:szCs w:val="24"/>
          <w:shd w:val="clear" w:color="auto" w:fill="FFFFFF"/>
        </w:rPr>
        <w:t>Create AI-powered tools that conduct virtual energy audits for businesses and households. These tools can analyze energy bills, building blueprints, and occupancy data to identify areas for improvement and suggest energy-saving measures.</w:t>
      </w:r>
      <w:r w:rsidRPr="00F7638E">
        <w:rPr>
          <w:rFonts w:ascii="Yu Gothic UI Semibold" w:eastAsia="Yu Gothic UI Semibold" w:hAnsi="Yu Gothic UI Semibold" w:cs="Arial"/>
          <w:color w:val="222222"/>
          <w:sz w:val="24"/>
          <w:szCs w:val="24"/>
        </w:rPr>
        <w:br/>
      </w:r>
      <w:r w:rsidRPr="00BF152D">
        <w:rPr>
          <w:rFonts w:ascii="Arial" w:hAnsi="Arial" w:cs="Arial"/>
          <w:color w:val="222222"/>
          <w:sz w:val="24"/>
          <w:szCs w:val="24"/>
        </w:rPr>
        <w:br/>
      </w:r>
      <w:r w:rsidRPr="00BF152D">
        <w:rPr>
          <w:rFonts w:ascii="Arial" w:hAnsi="Arial" w:cs="Arial"/>
          <w:b/>
          <w:color w:val="222222"/>
          <w:sz w:val="28"/>
          <w:szCs w:val="28"/>
          <w:shd w:val="clear" w:color="auto" w:fill="FFFFFF"/>
        </w:rPr>
        <w:t>7. Energy-Efficient Supply Chain Optimization:</w:t>
      </w:r>
      <w:r w:rsidRPr="00BF152D">
        <w:rPr>
          <w:rFonts w:ascii="Arial" w:hAnsi="Arial" w:cs="Arial"/>
          <w:b/>
          <w:color w:val="222222"/>
          <w:sz w:val="28"/>
          <w:szCs w:val="28"/>
        </w:rPr>
        <w:br/>
      </w:r>
      <w:r w:rsidRPr="00BF152D">
        <w:rPr>
          <w:rFonts w:ascii="Arial" w:hAnsi="Arial" w:cs="Arial"/>
          <w:color w:val="222222"/>
          <w:sz w:val="24"/>
          <w:szCs w:val="24"/>
          <w:shd w:val="clear" w:color="auto" w:fill="FFFFFF"/>
        </w:rPr>
        <w:t>   </w:t>
      </w:r>
      <w:r w:rsidRPr="00F7638E">
        <w:rPr>
          <w:rFonts w:ascii="Yu Gothic UI Semibold" w:eastAsia="Yu Gothic UI Semibold" w:hAnsi="Yu Gothic UI Semibold" w:cs="Arial"/>
          <w:color w:val="222222"/>
          <w:sz w:val="24"/>
          <w:szCs w:val="24"/>
          <w:shd w:val="clear" w:color="auto" w:fill="FFFFFF"/>
        </w:rPr>
        <w:t>Use AI to optimize supply chain operations by considering energy efficiency as a critical factor. IBM AI can help businesses minimize transportation and logistics energy costs while reducing their carbon footprint.</w:t>
      </w:r>
      <w:r w:rsidRPr="00F7638E">
        <w:rPr>
          <w:rFonts w:ascii="Yu Gothic UI Semibold" w:eastAsia="Yu Gothic UI Semibold" w:hAnsi="Yu Gothic UI Semibold" w:cs="Arial"/>
          <w:color w:val="222222"/>
          <w:sz w:val="24"/>
          <w:szCs w:val="24"/>
        </w:rPr>
        <w:br/>
      </w:r>
      <w:r w:rsidRPr="00BF152D">
        <w:rPr>
          <w:rFonts w:ascii="Arial" w:hAnsi="Arial" w:cs="Arial"/>
          <w:color w:val="222222"/>
          <w:sz w:val="24"/>
          <w:szCs w:val="24"/>
        </w:rPr>
        <w:br/>
      </w:r>
      <w:r w:rsidRPr="00BF152D">
        <w:rPr>
          <w:rFonts w:ascii="Arial" w:hAnsi="Arial" w:cs="Arial"/>
          <w:b/>
          <w:color w:val="222222"/>
          <w:sz w:val="28"/>
          <w:szCs w:val="28"/>
          <w:shd w:val="clear" w:color="auto" w:fill="FFFFFF"/>
        </w:rPr>
        <w:t>8. Renewable Energy Integration:</w:t>
      </w:r>
      <w:r w:rsidRPr="00BF152D">
        <w:rPr>
          <w:rFonts w:ascii="Arial" w:hAnsi="Arial" w:cs="Arial"/>
          <w:color w:val="222222"/>
          <w:sz w:val="28"/>
          <w:szCs w:val="28"/>
        </w:rPr>
        <w:br/>
      </w:r>
      <w:r w:rsidRPr="00F7638E">
        <w:rPr>
          <w:rFonts w:ascii="Yu Gothic UI Semibold" w:eastAsia="Yu Gothic UI Semibold" w:hAnsi="Yu Gothic UI Semibold" w:cs="Arial"/>
          <w:color w:val="222222"/>
          <w:sz w:val="24"/>
          <w:szCs w:val="24"/>
          <w:shd w:val="clear" w:color="auto" w:fill="FFFFFF"/>
        </w:rPr>
        <w:t>   Develop AI algorithms that manage the integration of renewable energy sources into the grid. AI can forecast renewable energy generation, predict demand, and coordinate the distribution of renewable energy to ensure a stable and sustainable energy supply.</w:t>
      </w:r>
      <w:r w:rsidRPr="00F7638E">
        <w:rPr>
          <w:rFonts w:ascii="Yu Gothic UI Semibold" w:eastAsia="Yu Gothic UI Semibold" w:hAnsi="Yu Gothic UI Semibold" w:cs="Arial"/>
          <w:color w:val="222222"/>
          <w:sz w:val="24"/>
          <w:szCs w:val="24"/>
        </w:rPr>
        <w:br/>
      </w:r>
      <w:r w:rsidRPr="00F7638E">
        <w:rPr>
          <w:rFonts w:ascii="Yu Gothic UI Semibold" w:eastAsia="Yu Gothic UI Semibold" w:hAnsi="Yu Gothic UI Semibold" w:cs="Arial"/>
          <w:color w:val="222222"/>
          <w:sz w:val="24"/>
          <w:szCs w:val="24"/>
        </w:rPr>
        <w:br/>
      </w:r>
      <w:r w:rsidRPr="00BF152D">
        <w:rPr>
          <w:rFonts w:ascii="Arial" w:hAnsi="Arial" w:cs="Arial"/>
          <w:b/>
          <w:color w:val="222222"/>
          <w:sz w:val="28"/>
          <w:szCs w:val="28"/>
          <w:shd w:val="clear" w:color="auto" w:fill="FFFFFF"/>
        </w:rPr>
        <w:t>9. Carbon Emission Reduction:</w:t>
      </w:r>
      <w:r w:rsidRPr="00BF152D">
        <w:rPr>
          <w:rFonts w:ascii="Arial" w:hAnsi="Arial" w:cs="Arial"/>
          <w:color w:val="222222"/>
          <w:sz w:val="28"/>
          <w:szCs w:val="28"/>
        </w:rPr>
        <w:br/>
      </w:r>
      <w:r w:rsidRPr="00F7638E">
        <w:rPr>
          <w:rFonts w:ascii="Yu Gothic UI Semibold" w:eastAsia="Yu Gothic UI Semibold" w:hAnsi="Yu Gothic UI Semibold" w:cs="Arial"/>
          <w:color w:val="222222"/>
          <w:sz w:val="24"/>
          <w:szCs w:val="24"/>
          <w:shd w:val="clear" w:color="auto" w:fill="FFFFFF"/>
        </w:rPr>
        <w:t>   Combine AI and IBM's cloud computing capabilities to help organizations track and reduce their carbon emissions. AI can analyze data from various sources to identify emission sources and suggest strategies for emissions reduction.</w:t>
      </w:r>
    </w:p>
    <w:p w:rsidR="00BB5762" w:rsidRDefault="00BF152D" w:rsidP="00F7638E">
      <w:pPr>
        <w:rPr>
          <w:rFonts w:ascii="Arial" w:hAnsi="Arial" w:cs="Arial"/>
          <w:b/>
          <w:color w:val="222222"/>
          <w:sz w:val="28"/>
          <w:szCs w:val="28"/>
          <w:shd w:val="clear" w:color="auto" w:fill="FFFFFF"/>
        </w:rPr>
      </w:pPr>
      <w:r w:rsidRPr="00F7638E">
        <w:rPr>
          <w:rFonts w:ascii="Yu Gothic UI Semibold" w:eastAsia="Yu Gothic UI Semibold" w:hAnsi="Yu Gothic UI Semibold" w:cs="Arial"/>
          <w:color w:val="222222"/>
          <w:sz w:val="24"/>
          <w:szCs w:val="24"/>
        </w:rPr>
        <w:br/>
      </w:r>
      <w:r w:rsidRPr="00BF152D">
        <w:rPr>
          <w:rFonts w:ascii="Arial" w:hAnsi="Arial" w:cs="Arial"/>
          <w:color w:val="222222"/>
          <w:sz w:val="24"/>
          <w:szCs w:val="24"/>
        </w:rPr>
        <w:br/>
      </w:r>
    </w:p>
    <w:p w:rsidR="00BF152D" w:rsidRPr="00BF152D" w:rsidRDefault="00BF152D" w:rsidP="00F7638E">
      <w:pPr>
        <w:rPr>
          <w:rFonts w:ascii="Arial" w:hAnsi="Arial" w:cs="Arial"/>
          <w:color w:val="222222"/>
          <w:sz w:val="24"/>
          <w:szCs w:val="24"/>
          <w:shd w:val="clear" w:color="auto" w:fill="FFFFFF"/>
        </w:rPr>
      </w:pPr>
      <w:r w:rsidRPr="00BF152D">
        <w:rPr>
          <w:rFonts w:ascii="Arial" w:hAnsi="Arial" w:cs="Arial"/>
          <w:b/>
          <w:color w:val="222222"/>
          <w:sz w:val="28"/>
          <w:szCs w:val="28"/>
          <w:shd w:val="clear" w:color="auto" w:fill="FFFFFF"/>
        </w:rPr>
        <w:lastRenderedPageBreak/>
        <w:t>10. Energy Market Forecasting:</w:t>
      </w:r>
      <w:r w:rsidRPr="00BF152D">
        <w:rPr>
          <w:rFonts w:ascii="Arial" w:hAnsi="Arial" w:cs="Arial"/>
          <w:b/>
          <w:color w:val="222222"/>
          <w:sz w:val="28"/>
          <w:szCs w:val="28"/>
        </w:rPr>
        <w:br/>
      </w:r>
      <w:r w:rsidRPr="00F7638E">
        <w:rPr>
          <w:rFonts w:ascii="Yu Gothic UI Semibold" w:eastAsia="Yu Gothic UI Semibold" w:hAnsi="Yu Gothic UI Semibold" w:cs="Arial"/>
          <w:color w:val="222222"/>
          <w:sz w:val="24"/>
          <w:szCs w:val="24"/>
          <w:shd w:val="clear" w:color="auto" w:fill="FFFFFF"/>
        </w:rPr>
        <w:t>    Use AI to forecast energy market trends, including electricity prices and the availability of renewable energy sources. This information can help businesses and utilities make informed decisions about energy procurement and investments.</w:t>
      </w:r>
      <w:r w:rsidRPr="00F7638E">
        <w:rPr>
          <w:rFonts w:ascii="Yu Gothic UI Semibold" w:eastAsia="Yu Gothic UI Semibold" w:hAnsi="Yu Gothic UI Semibold" w:cs="Arial"/>
          <w:color w:val="222222"/>
          <w:sz w:val="24"/>
          <w:szCs w:val="24"/>
        </w:rPr>
        <w:br/>
      </w:r>
      <w:r w:rsidRPr="00BF152D">
        <w:rPr>
          <w:rFonts w:ascii="Arial" w:hAnsi="Arial" w:cs="Arial"/>
          <w:color w:val="222222"/>
          <w:sz w:val="24"/>
          <w:szCs w:val="24"/>
        </w:rPr>
        <w:br/>
      </w:r>
      <w:r w:rsidRPr="00BF152D">
        <w:rPr>
          <w:rFonts w:ascii="Arial" w:hAnsi="Arial" w:cs="Arial"/>
          <w:b/>
          <w:color w:val="222222"/>
          <w:sz w:val="28"/>
          <w:szCs w:val="28"/>
          <w:shd w:val="clear" w:color="auto" w:fill="FFFFFF"/>
        </w:rPr>
        <w:t>11. AI-Driven Energy Storage Management:</w:t>
      </w:r>
      <w:r w:rsidRPr="00BF152D">
        <w:rPr>
          <w:rFonts w:ascii="Arial" w:hAnsi="Arial" w:cs="Arial"/>
          <w:b/>
          <w:color w:val="222222"/>
          <w:sz w:val="28"/>
          <w:szCs w:val="28"/>
        </w:rPr>
        <w:br/>
      </w:r>
      <w:r w:rsidRPr="00F7638E">
        <w:rPr>
          <w:rFonts w:ascii="Yu Gothic UI Semibold" w:eastAsia="Yu Gothic UI Semibold" w:hAnsi="Yu Gothic UI Semibold" w:cs="Arial"/>
          <w:color w:val="222222"/>
          <w:sz w:val="24"/>
          <w:szCs w:val="24"/>
          <w:shd w:val="clear" w:color="auto" w:fill="FFFFFF"/>
        </w:rPr>
        <w:t>    Implement AI algorithms to optimize the operation of energy storage systems such as batteries. AI can determine the most efficient times to charge and discharge energy storage units, maximizing their usefulness and reducing energy costs.</w:t>
      </w:r>
      <w:r w:rsidRPr="00F7638E">
        <w:rPr>
          <w:rFonts w:ascii="Yu Gothic UI Semibold" w:eastAsia="Yu Gothic UI Semibold" w:hAnsi="Yu Gothic UI Semibold" w:cs="Arial"/>
          <w:color w:val="222222"/>
          <w:sz w:val="24"/>
          <w:szCs w:val="24"/>
        </w:rPr>
        <w:br/>
      </w:r>
      <w:r w:rsidRPr="00F7638E">
        <w:rPr>
          <w:rFonts w:ascii="Yu Gothic UI Semibold" w:eastAsia="Yu Gothic UI Semibold" w:hAnsi="Yu Gothic UI Semibold" w:cs="Arial"/>
          <w:color w:val="222222"/>
          <w:sz w:val="24"/>
          <w:szCs w:val="24"/>
        </w:rPr>
        <w:br/>
      </w:r>
      <w:r w:rsidRPr="00BF152D">
        <w:rPr>
          <w:rFonts w:ascii="Arial" w:hAnsi="Arial" w:cs="Arial"/>
          <w:b/>
          <w:color w:val="222222"/>
          <w:sz w:val="28"/>
          <w:szCs w:val="28"/>
          <w:shd w:val="clear" w:color="auto" w:fill="FFFFFF"/>
        </w:rPr>
        <w:t>12. Energy-Efficient Manufacturing:</w:t>
      </w:r>
      <w:r w:rsidRPr="00BF152D">
        <w:rPr>
          <w:rFonts w:ascii="Arial" w:hAnsi="Arial" w:cs="Arial"/>
          <w:b/>
          <w:color w:val="222222"/>
          <w:sz w:val="24"/>
          <w:szCs w:val="24"/>
        </w:rPr>
        <w:br/>
      </w:r>
      <w:r w:rsidRPr="00F7638E">
        <w:rPr>
          <w:rFonts w:ascii="Yu Gothic UI Semibold" w:eastAsia="Yu Gothic UI Semibold" w:hAnsi="Yu Gothic UI Semibold" w:cs="Arial"/>
          <w:color w:val="222222"/>
          <w:sz w:val="24"/>
          <w:szCs w:val="24"/>
          <w:shd w:val="clear" w:color="auto" w:fill="FFFFFF"/>
        </w:rPr>
        <w:t>    Apply AI in manufacturing processes to reduce energy consumption. IBM AI can analyze production data to identify energy-intensive steps and suggest improvements, contributing to sustainable manufacturing practices.</w:t>
      </w:r>
      <w:r w:rsidRPr="00F7638E">
        <w:rPr>
          <w:rFonts w:ascii="Yu Gothic UI Semibold" w:eastAsia="Yu Gothic UI Semibold" w:hAnsi="Yu Gothic UI Semibold" w:cs="Arial"/>
          <w:color w:val="222222"/>
          <w:sz w:val="24"/>
          <w:szCs w:val="24"/>
        </w:rPr>
        <w:br/>
      </w:r>
      <w:r w:rsidRPr="00BF152D">
        <w:rPr>
          <w:rFonts w:ascii="Arial" w:hAnsi="Arial" w:cs="Arial"/>
          <w:color w:val="222222"/>
          <w:sz w:val="24"/>
          <w:szCs w:val="24"/>
        </w:rPr>
        <w:br/>
      </w:r>
    </w:p>
    <w:sectPr w:rsidR="00BF152D" w:rsidRPr="00BF152D" w:rsidSect="00BF152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F152D"/>
    <w:rsid w:val="00BB5762"/>
    <w:rsid w:val="00BF152D"/>
    <w:rsid w:val="00F763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AC5F1-3094-4E02-992C-2D9978D36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mca2022</dc:creator>
  <cp:lastModifiedBy>mca2022</cp:lastModifiedBy>
  <cp:revision>3</cp:revision>
  <dcterms:created xsi:type="dcterms:W3CDTF">2023-10-06T06:52:00Z</dcterms:created>
  <dcterms:modified xsi:type="dcterms:W3CDTF">2023-10-06T07:15:00Z</dcterms:modified>
</cp:coreProperties>
</file>