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C412" w14:textId="77777777" w:rsidR="00F943F1" w:rsidRPr="00F943F1" w:rsidRDefault="00F943F1" w:rsidP="00F943F1">
      <w:pPr>
        <w:rPr>
          <w:b/>
          <w:bCs/>
        </w:rPr>
      </w:pPr>
      <w:r w:rsidRPr="00F943F1">
        <w:rPr>
          <w:b/>
          <w:bCs/>
        </w:rPr>
        <w:t>11. Top-Down Parser for Context-Free Grammars</w:t>
      </w:r>
    </w:p>
    <w:p w14:paraId="7CF5A45A" w14:textId="77777777" w:rsidR="00F943F1" w:rsidRPr="00F943F1" w:rsidRDefault="00F943F1" w:rsidP="00F943F1">
      <w:r w:rsidRPr="00F943F1">
        <w:rPr>
          <w:b/>
          <w:bCs/>
        </w:rPr>
        <w:t>Aim:</w:t>
      </w:r>
      <w:r w:rsidRPr="00F943F1">
        <w:br/>
        <w:t>To implement a simple top-down parser for context-free grammars.</w:t>
      </w:r>
    </w:p>
    <w:p w14:paraId="76AF0B46" w14:textId="77777777" w:rsidR="00F943F1" w:rsidRPr="00F943F1" w:rsidRDefault="00F943F1" w:rsidP="00F943F1">
      <w:r w:rsidRPr="00F943F1">
        <w:rPr>
          <w:b/>
          <w:bCs/>
        </w:rPr>
        <w:t>Algorithm:</w:t>
      </w:r>
    </w:p>
    <w:p w14:paraId="345082ED" w14:textId="77777777" w:rsidR="00F943F1" w:rsidRPr="00F943F1" w:rsidRDefault="00F943F1" w:rsidP="00F943F1">
      <w:pPr>
        <w:numPr>
          <w:ilvl w:val="0"/>
          <w:numId w:val="1"/>
        </w:numPr>
      </w:pPr>
      <w:r w:rsidRPr="00F943F1">
        <w:t>Define a context-free grammar (CFG).</w:t>
      </w:r>
    </w:p>
    <w:p w14:paraId="0FBB99BD" w14:textId="77777777" w:rsidR="00F943F1" w:rsidRPr="00F943F1" w:rsidRDefault="00F943F1" w:rsidP="00F943F1">
      <w:pPr>
        <w:numPr>
          <w:ilvl w:val="0"/>
          <w:numId w:val="1"/>
        </w:numPr>
      </w:pPr>
      <w:r w:rsidRPr="00F943F1">
        <w:t>Use the NLTK CFG parser to parse the input sentence.</w:t>
      </w:r>
    </w:p>
    <w:p w14:paraId="2B05A0C2" w14:textId="77777777" w:rsidR="00F943F1" w:rsidRPr="00F943F1" w:rsidRDefault="00F943F1" w:rsidP="00F943F1">
      <w:pPr>
        <w:numPr>
          <w:ilvl w:val="0"/>
          <w:numId w:val="1"/>
        </w:numPr>
      </w:pPr>
      <w:r w:rsidRPr="00F943F1">
        <w:t>Display the parse tree if the sentence matches the grammar.</w:t>
      </w:r>
    </w:p>
    <w:p w14:paraId="3A164FEA" w14:textId="35305A4D" w:rsidR="00F943F1" w:rsidRDefault="00F86792">
      <w:r w:rsidRPr="00F86792">
        <w:drawing>
          <wp:inline distT="0" distB="0" distL="0" distR="0" wp14:anchorId="1B051DE8" wp14:editId="4B9A208A">
            <wp:extent cx="5731510" cy="5401310"/>
            <wp:effectExtent l="0" t="0" r="2540" b="8890"/>
            <wp:docPr id="86466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7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B31" w14:textId="77777777" w:rsidR="00F86792" w:rsidRPr="00F86792" w:rsidRDefault="00F86792" w:rsidP="00F86792">
      <w:r w:rsidRPr="00F86792">
        <w:rPr>
          <w:b/>
          <w:bCs/>
        </w:rPr>
        <w:t>Result:</w:t>
      </w:r>
      <w:r w:rsidRPr="00F86792">
        <w:br/>
        <w:t>The program parses sentences using a top-down approach based on the CFG.</w:t>
      </w:r>
    </w:p>
    <w:p w14:paraId="73F9850D" w14:textId="77777777" w:rsidR="00F86792" w:rsidRDefault="00F86792"/>
    <w:sectPr w:rsidR="00F8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527C"/>
    <w:multiLevelType w:val="multilevel"/>
    <w:tmpl w:val="5E7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82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F1"/>
    <w:rsid w:val="00A832C3"/>
    <w:rsid w:val="00F86792"/>
    <w:rsid w:val="00F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CE0"/>
  <w15:chartTrackingRefBased/>
  <w15:docId w15:val="{FECCB44D-6488-4BA8-82BC-36CD26C5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2025-01-02T20:15:00Z</dcterms:modified>
</cp:coreProperties>
</file>