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" w:after="6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Week 2 — Complete Roadmap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Building &amp; Benchmarking an Agentic LLM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Week 2 Goal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a ReAct-style LLM agent that can reason about diabetes risk using the same PIMA dataset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the EXACT same evaluation metrics as Week 1 (accuracy, sensitivity, AUC, calibration, consistency)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Compare the agentic AI system side-by-side with your 3 baselines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 the unique trade-offs: LLMs have reasoning ability but lower decision consistency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</w:pPr>
      <w:r>
        <w:t xml:space="preserve">Part 1: Get Free LLM API Access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need an LLM API to build the agentic system. Here are your two best FREE options:</w:t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t xml:space="preserve">Option 1: Anthropic Claude API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Sign up for Claude API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to console.anthropic.com and create a free account (no credit card needed for trial credits)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Get $5 free credits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accounts get $5 free API credits — enough for ~250,000 tokens (plenty for your project)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Generate API key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the console: Settings → API Keys → Create Key. Copy it immediately (you won't see it again)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Test it works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the test code below to verify your API key is active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 your Claude API key: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pip install anthropic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test_claude.py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anthropic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client = anthropic.Anthropic(api_key='YOUR_API_KEY_HERE')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message = client.messages.create(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model='claude-sonnet-4-20250514',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max_tokens=100,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messages=[{'role': 'user', 'content': 'Hello!'}]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print(message.content[0].text)  # Should print Claude's response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</w:pPr>
      <w:r>
        <w:t xml:space="preserve">Option 2: OpenAI API (Alternative)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Sign up for OpenAI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to platform.openai.com and create an account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Add $5 credit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need to add a credit card and load $5 (they don't offer free tier anymore, but $5 is enough)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Generate API key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Keys → Create new secret key → Copy it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Test it works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the test code below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 your OpenAI API key: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pip install openai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test_openai.py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openai import OpenAI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client = OpenAI(api_key='YOUR_API_KEY_HERE')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response = client.chat.completions.create(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model='gpt-4o-mini',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messages=[{'role': 'user', 'content': 'Hello!'}]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print(response.choices[0].message.content)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Which One Should You Choose?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(Recommended): $5 free, no credit card, better at reasoning tasks, newer models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OpenAI: Requires credit card, but GPT-4o-mini is very cheap (~$0.15 per 1M tokens)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this project, either works fine. Claude is easier to get started with (no payment needed).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</w:pPr>
      <w:r>
        <w:t xml:space="preserve">Part 2: Week 2 Day-by-Day Plan</w:t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t xml:space="preserve">Days 8-9: Design the LLM Agent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Build a ReAct-style agent that can: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Read a patient's clinical features (glucose, BMI, age, etc.)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Reason step-by-step about diabetes risk factors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Call a 'lookup tool' to check clinical thresholds (e.g., is BMI &gt; 30?)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Output a final prediction (Diabetic / Non-Diabetic) with confidence</w:t>
      </w:r>
    </w:p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i/>
          <w:iCs/>
          <w:color w:val="1E293B"/>
          <w:sz w:val="22"/>
          <w:szCs w:val="22"/>
        </w:rPr>
        <w:t xml:space="preserve">What is ReAct prompting?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 = Reasoning + Acting. The LLM follows a loop: Observe → Think → Act → Output. It doesn't just predict — it explains its reasoning and can use external tools.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You Will Build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Python script that sends patient data to the LLM API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system prompt that defines the ReAct reasoning loop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simple 'tool' the LLM can call (e.g., check if glucose &gt; 140)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to parse the LLM's response and extract the final prediction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</w:pPr>
      <w:r>
        <w:t xml:space="preserve">Days 10-11: Run the Agent on 50-100 Patients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Load your clean PIMA dataset (you already have this from Week 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Select 50-100 random patients from the test set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For each patient: convert features to natural language → send to LLM → get prediction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Log every prediction + the LLM's reasoning chain + time taken</w:t>
      </w:r>
    </w:p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Example patient input to LLM: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Patient Profile: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 Pregnancies: 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 Glucose: 148 mg/dL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 Blood Pressure: 72 mmHg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 BMI: 33.6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 Age: 50 years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Question: Is this patient at risk for diabetes?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Think step-by-step and provide your final prediction.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</w:pPr>
      <w:r>
        <w:t xml:space="preserve">Days 12-13: Compute All Metrics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Run the EXACT same evaluation as Week 1: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Accuracy, Precision, Recall (Sensitivity), Specificity, F1-Score, AUC-ROC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Confusion matrix → count False Negatives (missed diabetics) and False Positives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Compare side-by-side with Rule-Based, Logistic Regression, Random Forest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Expected Results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accuracy will likely be between 65-80% (competitive but not dominant)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reasoning will be highly interpretable (unlike Random Forest)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will be NON-deterministic — running the same patient 3× may give different answers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</w:pPr>
      <w:r>
        <w:t xml:space="preserve">Day 14: Decision Consistency Test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This is your KEY RESEARCH FINDING: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Take 20 patients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Run them through the LLM agent 3 times each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Measure: how often does the LLM give the SAME answer for the same input?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Week 1 baseline: 100% (all deterministic models)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LLM result: expect 70-90% (due to temperature sampling)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Why This Matters for Your Paper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consistency gap is the core trade-off of agentic AI in clinical settings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LLMs are powerful reasoners but unreliable in ways traditional ML is not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paper will be one of the first to quantify this gap empirically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is publishable, novel research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</w:pPr>
      <w:r>
        <w:t xml:space="preserve">Part 3: What You'll Deliver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At the end of Week 2, you will have: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working LLM-based diabetes prediction agent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Complete metrics for 4 systems (Rule-Based, LR, RF, LLM Agent)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side-by-side comparison table ready for your paper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Evidence of the consistency-performance trade-off unique to agentic AI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Final Deliverable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master Word document with all 4 systems compared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charts and tables publication-ready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Discussion section analyzing the trade-offs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Conclusion on when agentic AI is appropriate for clinical use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</w:pPr>
      <w:r>
        <w:t xml:space="preserve">Next Steps — Right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Get API Access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 up for Claude API (console.anthropic.com) → Get your $5 free credits → Generate API key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Test Your API Key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the test script above to confirm it works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Tell Me You're Ready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Once your API is working, come back and I'll give you the complete Week 2 code (agent + evaluation script)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Estimated Time &amp; Cost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setup: 10 minutes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2 coding + running: 10-15 hours total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cost: $1-3 (well within free credits)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You'll have complete results in 3-4 days of focused work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Miriyala · Nanduri · Khan · Reddy  |  Mentor: Dr. Resham Raj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tabs>
        <w:tab w:val="right" w:pos="9360"/>
      </w:tabs>
      <w:spacing w:after="10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Week 2 Roadmap — Agentic AI System</w:t>
    </w:r>
    <w:r>
      <w:rPr>
        <w:rFonts w:ascii="Arial" w:cs="Arial" w:eastAsia="Arial" w:hAnsi="Arial"/>
        <w:color w:val="64748B"/>
        <w:sz w:val="17"/>
        <w:szCs w:val="17"/>
      </w:rPr>
      <w:t xml:space="preserve">	API Setup + Execution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color w:val="1B3A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6B" w:sz="10" w:space="4"/>
      </w:pBdr>
      <w:spacing w:before="40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2026-02-19T05:05:17.248Z</dcterms:created>
  <dcterms:modified xsi:type="dcterms:W3CDTF">2026-02-19T05:05:17.248Z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