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EF78C">
      <w:pPr>
        <w:pStyle w:val="2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 Journey Map – Importing and Securing Data in  ServiceNow</w:t>
      </w:r>
    </w:p>
    <w:p w14:paraId="6DDB9D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SCENARIO: </w:t>
      </w:r>
      <w:bookmarkStart w:id="0" w:name="_GoBack"/>
      <w:bookmarkEnd w:id="0"/>
    </w:p>
    <w:p w14:paraId="1D385FC7">
      <w:r>
        <w:t xml:space="preserve">A ServiceNow administrator needs to securely import large datasets from various sources </w:t>
      </w:r>
    </w:p>
    <w:p w14:paraId="16BF0D44">
      <w:r>
        <w:t xml:space="preserve">while ensuring integrity, validation, and compliance. </w:t>
      </w:r>
    </w:p>
    <w:p w14:paraId="3A6CB7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Awareness </w:t>
      </w:r>
    </w:p>
    <w:p w14:paraId="77C7B1FC">
      <w:r>
        <w:t xml:space="preserve">User learns about the need to import legacy data securely into ServiceNow from CSV files </w:t>
      </w:r>
    </w:p>
    <w:p w14:paraId="43041B9D">
      <w:r>
        <w:t xml:space="preserve">and APIs. </w:t>
      </w:r>
    </w:p>
    <w:p w14:paraId="0FA434AC">
      <w:r>
        <w:t xml:space="preserve">- Positive: Sees value in consolidating data into a single ITSM platform. </w:t>
      </w:r>
    </w:p>
    <w:p w14:paraId="29856DC6">
      <w:r>
        <w:t xml:space="preserve">- Negative: Worries about data breaches or improper access. </w:t>
      </w:r>
    </w:p>
    <w:p w14:paraId="7ED0FC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Consideration </w:t>
      </w:r>
    </w:p>
    <w:p w14:paraId="327D37F4">
      <w:r>
        <w:t xml:space="preserve">Administrator evaluates Import Sets, Transform Maps, and MID Server options. </w:t>
      </w:r>
    </w:p>
    <w:p w14:paraId="08D85C31">
      <w:r>
        <w:t xml:space="preserve">- Positive: Clear documentation and community support. </w:t>
      </w:r>
    </w:p>
    <w:p w14:paraId="6F558164">
      <w:r>
        <w:t xml:space="preserve">- Negative: Overwhelmed by configuration and ACL complexity. </w:t>
      </w:r>
    </w:p>
    <w:p w14:paraId="3E51BF02">
      <w:r>
        <w:t xml:space="preserve">- Goal: “Help me understand the right tools and practices for secure import.” </w:t>
      </w:r>
    </w:p>
    <w:p w14:paraId="611975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Setup &amp; Configuration </w:t>
      </w:r>
    </w:p>
    <w:p w14:paraId="28CE333C">
      <w:r>
        <w:t xml:space="preserve">Sets up import source, mapping logic, and ACLs to control access to data. </w:t>
      </w:r>
    </w:p>
    <w:p w14:paraId="09903D5F">
      <w:r>
        <w:t xml:space="preserve">- Positive: Realizes access control and data masking are supported natively. </w:t>
      </w:r>
    </w:p>
    <w:p w14:paraId="7D8F1E4E">
      <w:r>
        <w:t xml:space="preserve">- Negative: Testing reveals gaps in validation scripts. </w:t>
      </w:r>
    </w:p>
    <w:p w14:paraId="768A8A66">
      <w:r>
        <w:t xml:space="preserve">- Goal: “Help me enforce rules and prevent bad data from entering.” </w:t>
      </w:r>
    </w:p>
    <w:p w14:paraId="3BEC52D5">
      <w:r>
        <w:t xml:space="preserve">4. Execution </w:t>
      </w:r>
    </w:p>
    <w:p w14:paraId="74327EE1">
      <w:r>
        <w:t xml:space="preserve">Imports data via CSV/API or MID Server and uses transform maps. </w:t>
      </w:r>
    </w:p>
    <w:p w14:paraId="503A8535">
      <w:r>
        <w:t xml:space="preserve">- Positive: Imports succeed, audit trail created. </w:t>
      </w:r>
    </w:p>
    <w:p w14:paraId="70152BAD">
      <w:r>
        <w:t xml:space="preserve">- Negative: Some records fail validation, requiring manual cleanup. </w:t>
      </w:r>
    </w:p>
    <w:p w14:paraId="77397B7D">
      <w:r>
        <w:t xml:space="preserve">- Goal: “Help me get accurate, secure data into the platform.” </w:t>
      </w:r>
    </w:p>
    <w:p w14:paraId="73435D1F">
      <w:r>
        <w:t xml:space="preserve">5. Monitoring </w:t>
      </w:r>
    </w:p>
    <w:p w14:paraId="7A58720F">
      <w:r>
        <w:t xml:space="preserve">Uses dashboards and audit logs to verify results and system behavior. </w:t>
      </w:r>
    </w:p>
    <w:p w14:paraId="2E1C96C5">
      <w:r>
        <w:t xml:space="preserve">- Positive: Feels confident in seeing audit logs, access histories. </w:t>
      </w:r>
    </w:p>
    <w:p w14:paraId="19D0DE02">
      <w:r>
        <w:t xml:space="preserve">- Negative: Difficulty in tracing errors across transform steps. </w:t>
      </w:r>
    </w:p>
    <w:p w14:paraId="7CE1AF6A">
      <w:r>
        <w:t xml:space="preserve">- Goal: “Help me trace what happened to each record.”6. Post-Import Support </w:t>
      </w:r>
    </w:p>
    <w:p w14:paraId="79137AA7">
      <w:r>
        <w:t xml:space="preserve">Receives alerts and compliance reports on data security. </w:t>
      </w:r>
    </w:p>
    <w:p w14:paraId="7B555053">
      <w:r>
        <w:t xml:space="preserve">- Positive: Regulatory reporting available for PII tracking. </w:t>
      </w:r>
    </w:p>
    <w:p w14:paraId="12F78381">
      <w:r>
        <w:t xml:space="preserve">- Negative: Lack of automation in compliance alerts. </w:t>
      </w:r>
    </w:p>
    <w:p w14:paraId="3C7CAF60">
      <w:r>
        <w:t xml:space="preserve">- Goal: “Help me stay compliant and reduce manual overhead.” </w:t>
      </w:r>
    </w:p>
    <w:p w14:paraId="1660C29B">
      <w:r>
        <w:t xml:space="preserve">Areas of Opportunity: </w:t>
      </w:r>
    </w:p>
    <w:p w14:paraId="191667C9">
      <w:r>
        <w:t xml:space="preserve">- Simplify ACL configuration with visual role mapping. </w:t>
      </w:r>
    </w:p>
    <w:p w14:paraId="0B985BB2">
      <w:r>
        <w:t xml:space="preserve">- Add guided validation rule setup wizards. </w:t>
      </w:r>
    </w:p>
    <w:p w14:paraId="6F026EB0">
      <w:r>
        <w:t xml:space="preserve">- Automate compliance reporting post-import. </w:t>
      </w:r>
    </w:p>
    <w:p w14:paraId="4B5D4A87">
      <w:r>
        <w:t xml:space="preserve">Touchpoints: </w:t>
      </w:r>
    </w:p>
    <w:p w14:paraId="5500E8CB">
      <w:r>
        <w:t xml:space="preserve">- ServiceNow Studio, MID Server, IntegrationHub, Dashboard Reports, Email Alerts </w:t>
      </w:r>
    </w:p>
    <w:p w14:paraId="1EEFA617">
      <w:r>
        <w:t xml:space="preserve">People Involved: </w:t>
      </w:r>
    </w:p>
    <w:p w14:paraId="689A11CB">
      <w:r>
        <w:t>- Admin, Developer, Compliance Officer, IT Security Analyst</w:t>
      </w:r>
    </w:p>
    <w:p w14:paraId="00A53D32">
      <w:r>
        <w:drawing>
          <wp:inline distT="0" distB="0" distL="0" distR="0">
            <wp:extent cx="4836160" cy="3528060"/>
            <wp:effectExtent l="0" t="0" r="2540" b="0"/>
            <wp:docPr id="62340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01059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360" cy="3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ED"/>
    <w:rsid w:val="000304B6"/>
    <w:rsid w:val="003C0593"/>
    <w:rsid w:val="005C3DDE"/>
    <w:rsid w:val="00AF30A1"/>
    <w:rsid w:val="00B469ED"/>
    <w:rsid w:val="00E64A43"/>
    <w:rsid w:val="11D3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336</Words>
  <Characters>1921</Characters>
  <Lines>16</Lines>
  <Paragraphs>4</Paragraphs>
  <TotalTime>12</TotalTime>
  <ScaleCrop>false</ScaleCrop>
  <LinksUpToDate>false</LinksUpToDate>
  <CharactersWithSpaces>2253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2025-08-09T01:44:00Z</dcterms:created>
  <dc:creator>devaki vulavakayala</dc:creator>
  <cp:lastModifiedBy>Devaki Vulavakayala</cp:lastModifiedBy>
  <dcterms:modified xsi:type="dcterms:W3CDTF">2025-08-09T01:58:16Z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67A4753A67E649BC967A844697F6757B_12</vt:lpwstr>
  </property>
</Properties>
</file>