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FE9E1D2" w14:paraId="2C078E63" wp14:textId="573D5C3D">
      <w:pPr>
        <w:pStyle w:val="Normal"/>
        <w:ind w:left="360"/>
        <w:jc w:val="center"/>
        <w:rPr>
          <w:rFonts w:ascii="Arial" w:hAnsi="Arial" w:eastAsia="Arial" w:cs="Arial"/>
          <w:b w:val="1"/>
          <w:bCs w:val="1"/>
          <w:i w:val="0"/>
          <w:iCs w:val="0"/>
          <w:strike w:val="0"/>
          <w:dstrike w:val="0"/>
          <w:noProof w:val="0"/>
          <w:color w:val="000000" w:themeColor="text1" w:themeTint="FF" w:themeShade="FF"/>
          <w:sz w:val="28"/>
          <w:szCs w:val="28"/>
          <w:u w:val="none"/>
          <w:lang w:val="en-US"/>
        </w:rPr>
      </w:pPr>
      <w:r w:rsidRPr="0FE9E1D2" w:rsidR="0FE9E1D2">
        <w:rPr>
          <w:rFonts w:ascii="Arial" w:hAnsi="Arial" w:eastAsia="Arial" w:cs="Arial"/>
          <w:b w:val="1"/>
          <w:bCs w:val="1"/>
          <w:i w:val="0"/>
          <w:iCs w:val="0"/>
          <w:strike w:val="0"/>
          <w:dstrike w:val="0"/>
          <w:noProof w:val="0"/>
          <w:color w:val="000000" w:themeColor="text1" w:themeTint="FF" w:themeShade="FF"/>
          <w:sz w:val="28"/>
          <w:szCs w:val="28"/>
          <w:u w:val="none"/>
          <w:lang w:val="en-US"/>
        </w:rPr>
        <w:t>Difference between HTTP1.1 vs HTTP2</w:t>
      </w:r>
    </w:p>
    <w:p w:rsidR="0FE9E1D2" w:rsidP="0FE9E1D2" w:rsidRDefault="0FE9E1D2" w14:paraId="74B4BA45" w14:textId="2C9BFCC3">
      <w:pPr>
        <w:pStyle w:val="Normal"/>
        <w:ind w:left="360"/>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FE9E1D2" w:rsidR="0FE9E1D2">
        <w:rPr>
          <w:rFonts w:ascii="Arial" w:hAnsi="Arial" w:eastAsia="Arial" w:cs="Arial"/>
          <w:b w:val="0"/>
          <w:bCs w:val="0"/>
          <w:i w:val="0"/>
          <w:iCs w:val="0"/>
          <w:strike w:val="0"/>
          <w:dstrike w:val="0"/>
          <w:noProof w:val="0"/>
          <w:color w:val="000000" w:themeColor="text1" w:themeTint="FF" w:themeShade="FF"/>
          <w:sz w:val="20"/>
          <w:szCs w:val="20"/>
          <w:u w:val="none"/>
          <w:lang w:val="en-US"/>
        </w:rPr>
        <w:t>HTTP =&gt; Hyper Text Transfer Protocol is standard for communication in World Wide Web introduced in 1989.</w:t>
      </w:r>
    </w:p>
    <w:tbl>
      <w:tblPr>
        <w:tblStyle w:val="TableGrid"/>
        <w:tblW w:w="0" w:type="auto"/>
        <w:tblInd w:w="360" w:type="dxa"/>
        <w:tblLayout w:type="fixed"/>
        <w:tblLook w:val="06A0" w:firstRow="1" w:lastRow="0" w:firstColumn="1" w:lastColumn="0" w:noHBand="1" w:noVBand="1"/>
      </w:tblPr>
      <w:tblGrid>
        <w:gridCol w:w="4500"/>
        <w:gridCol w:w="4500"/>
      </w:tblGrid>
      <w:tr w:rsidR="0FE9E1D2" w:rsidTr="0FE9E1D2" w14:paraId="5F407FD8">
        <w:tc>
          <w:tcPr>
            <w:tcW w:w="4500" w:type="dxa"/>
            <w:tcMar/>
          </w:tcPr>
          <w:p w:rsidR="0FE9E1D2" w:rsidP="0FE9E1D2" w:rsidRDefault="0FE9E1D2" w14:paraId="70C0954F" w14:textId="3806E5EF">
            <w:pPr>
              <w:pStyle w:val="Normal"/>
              <w:jc w:val="center"/>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FE9E1D2" w:rsidR="0FE9E1D2">
              <w:rPr>
                <w:rFonts w:ascii="Arial" w:hAnsi="Arial" w:eastAsia="Arial" w:cs="Arial"/>
                <w:b w:val="0"/>
                <w:bCs w:val="0"/>
                <w:i w:val="0"/>
                <w:iCs w:val="0"/>
                <w:strike w:val="0"/>
                <w:dstrike w:val="0"/>
                <w:noProof w:val="0"/>
                <w:color w:val="000000" w:themeColor="text1" w:themeTint="FF" w:themeShade="FF"/>
                <w:sz w:val="20"/>
                <w:szCs w:val="20"/>
                <w:u w:val="none"/>
                <w:lang w:val="en-US"/>
              </w:rPr>
              <w:t>HTTP1.1</w:t>
            </w:r>
          </w:p>
        </w:tc>
        <w:tc>
          <w:tcPr>
            <w:tcW w:w="4500" w:type="dxa"/>
            <w:tcMar/>
          </w:tcPr>
          <w:p w:rsidR="0FE9E1D2" w:rsidP="0FE9E1D2" w:rsidRDefault="0FE9E1D2" w14:paraId="283094CC" w14:textId="6D772FED">
            <w:pPr>
              <w:pStyle w:val="Normal"/>
              <w:jc w:val="center"/>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FE9E1D2" w:rsidR="0FE9E1D2">
              <w:rPr>
                <w:rFonts w:ascii="Arial" w:hAnsi="Arial" w:eastAsia="Arial" w:cs="Arial"/>
                <w:b w:val="0"/>
                <w:bCs w:val="0"/>
                <w:i w:val="0"/>
                <w:iCs w:val="0"/>
                <w:strike w:val="0"/>
                <w:dstrike w:val="0"/>
                <w:noProof w:val="0"/>
                <w:color w:val="000000" w:themeColor="text1" w:themeTint="FF" w:themeShade="FF"/>
                <w:sz w:val="20"/>
                <w:szCs w:val="20"/>
                <w:u w:val="none"/>
                <w:lang w:val="en-US"/>
              </w:rPr>
              <w:t>HTTP2</w:t>
            </w:r>
          </w:p>
        </w:tc>
      </w:tr>
      <w:tr w:rsidR="0FE9E1D2" w:rsidTr="0FE9E1D2" w14:paraId="1FAD04EC">
        <w:tc>
          <w:tcPr>
            <w:tcW w:w="4500" w:type="dxa"/>
            <w:tcMar/>
          </w:tcPr>
          <w:p w:rsidR="0FE9E1D2" w:rsidP="0FE9E1D2" w:rsidRDefault="0FE9E1D2" w14:paraId="7025916F" w14:textId="4947D292">
            <w:pPr>
              <w:pStyle w:val="Normal"/>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FE9E1D2" w:rsidR="0FE9E1D2">
              <w:rPr>
                <w:rFonts w:ascii="Arial" w:hAnsi="Arial" w:eastAsia="Arial" w:cs="Arial"/>
                <w:b w:val="0"/>
                <w:bCs w:val="0"/>
                <w:i w:val="0"/>
                <w:iCs w:val="0"/>
                <w:strike w:val="0"/>
                <w:dstrike w:val="0"/>
                <w:noProof w:val="0"/>
                <w:color w:val="000000" w:themeColor="text1" w:themeTint="FF" w:themeShade="FF"/>
                <w:sz w:val="20"/>
                <w:szCs w:val="20"/>
                <w:u w:val="none"/>
                <w:lang w:val="en-US"/>
              </w:rPr>
              <w:t>1)  Was introduced in 1997.</w:t>
            </w:r>
          </w:p>
        </w:tc>
        <w:tc>
          <w:tcPr>
            <w:tcW w:w="4500" w:type="dxa"/>
            <w:tcMar/>
          </w:tcPr>
          <w:p w:rsidR="0FE9E1D2" w:rsidP="0FE9E1D2" w:rsidRDefault="0FE9E1D2" w14:paraId="1755447C" w14:textId="0BC96B7D">
            <w:pPr>
              <w:pStyle w:val="Normal"/>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FE9E1D2" w:rsidR="0FE9E1D2">
              <w:rPr>
                <w:rFonts w:ascii="Arial" w:hAnsi="Arial" w:eastAsia="Arial" w:cs="Arial"/>
                <w:b w:val="0"/>
                <w:bCs w:val="0"/>
                <w:i w:val="0"/>
                <w:iCs w:val="0"/>
                <w:strike w:val="0"/>
                <w:dstrike w:val="0"/>
                <w:noProof w:val="0"/>
                <w:color w:val="000000" w:themeColor="text1" w:themeTint="FF" w:themeShade="FF"/>
                <w:sz w:val="20"/>
                <w:szCs w:val="20"/>
                <w:u w:val="none"/>
                <w:lang w:val="en-US"/>
              </w:rPr>
              <w:t>1)  Was introduced in 2015.</w:t>
            </w:r>
          </w:p>
        </w:tc>
      </w:tr>
      <w:tr w:rsidR="0FE9E1D2" w:rsidTr="0FE9E1D2" w14:paraId="57F0FB2E">
        <w:tc>
          <w:tcPr>
            <w:tcW w:w="4500" w:type="dxa"/>
            <w:tcMar/>
          </w:tcPr>
          <w:p w:rsidR="0FE9E1D2" w:rsidP="0FE9E1D2" w:rsidRDefault="0FE9E1D2" w14:paraId="7DCAC035" w14:textId="19222C62">
            <w:pPr>
              <w:pStyle w:val="Normal"/>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FE9E1D2" w:rsidR="0FE9E1D2">
              <w:rPr>
                <w:rFonts w:ascii="Arial" w:hAnsi="Arial" w:eastAsia="Arial" w:cs="Arial"/>
                <w:b w:val="0"/>
                <w:bCs w:val="0"/>
                <w:i w:val="0"/>
                <w:iCs w:val="0"/>
                <w:strike w:val="0"/>
                <w:dstrike w:val="0"/>
                <w:noProof w:val="0"/>
                <w:color w:val="000000" w:themeColor="text1" w:themeTint="FF" w:themeShade="FF"/>
                <w:sz w:val="20"/>
                <w:szCs w:val="20"/>
                <w:u w:val="none"/>
                <w:lang w:val="en-US"/>
              </w:rPr>
              <w:t>2)  It transfers data in plain text.</w:t>
            </w:r>
          </w:p>
        </w:tc>
        <w:tc>
          <w:tcPr>
            <w:tcW w:w="4500" w:type="dxa"/>
            <w:tcMar/>
          </w:tcPr>
          <w:p w:rsidR="0FE9E1D2" w:rsidP="0FE9E1D2" w:rsidRDefault="0FE9E1D2" w14:paraId="2D98FA8E" w14:textId="2A91EC4D">
            <w:pPr>
              <w:pStyle w:val="Normal"/>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FE9E1D2" w:rsidR="0FE9E1D2">
              <w:rPr>
                <w:rFonts w:ascii="Arial" w:hAnsi="Arial" w:eastAsia="Arial" w:cs="Arial"/>
                <w:b w:val="0"/>
                <w:bCs w:val="0"/>
                <w:i w:val="0"/>
                <w:iCs w:val="0"/>
                <w:strike w:val="0"/>
                <w:dstrike w:val="0"/>
                <w:noProof w:val="0"/>
                <w:color w:val="000000" w:themeColor="text1" w:themeTint="FF" w:themeShade="FF"/>
                <w:sz w:val="20"/>
                <w:szCs w:val="20"/>
                <w:u w:val="none"/>
                <w:lang w:val="en-US"/>
              </w:rPr>
              <w:t>2)  It encodes data into binary allowing various delivery possibilities.</w:t>
            </w:r>
          </w:p>
        </w:tc>
      </w:tr>
      <w:tr w:rsidR="0FE9E1D2" w:rsidTr="0FE9E1D2" w14:paraId="004B3691">
        <w:tc>
          <w:tcPr>
            <w:tcW w:w="4500" w:type="dxa"/>
            <w:tcMar/>
          </w:tcPr>
          <w:p w:rsidR="0FE9E1D2" w:rsidP="0FE9E1D2" w:rsidRDefault="0FE9E1D2" w14:paraId="10BBA682" w14:textId="5CACC5F2">
            <w:pPr>
              <w:pStyle w:val="Normal"/>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FE9E1D2" w:rsidR="0FE9E1D2">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3)  Uses multiple TCP connections for multiple parallel requests to increase performance and faster loading of applications, but it leads to head-of-line blocking where </w:t>
            </w:r>
            <w:r w:rsidRPr="0FE9E1D2" w:rsidR="0FE9E1D2">
              <w:rPr>
                <w:rFonts w:ascii="Arial" w:hAnsi="Arial" w:eastAsia="Arial" w:cs="Arial"/>
                <w:b w:val="0"/>
                <w:bCs w:val="0"/>
                <w:i w:val="0"/>
                <w:iCs w:val="0"/>
                <w:caps w:val="0"/>
                <w:smallCaps w:val="0"/>
                <w:noProof w:val="0"/>
                <w:color w:val="333333"/>
                <w:sz w:val="20"/>
                <w:szCs w:val="20"/>
                <w:lang w:val="en-US"/>
              </w:rPr>
              <w:t>there are situations in which a request at the head of the queue that cannot retrieve its required resource will block all the requests behind it.</w:t>
            </w:r>
            <w:r w:rsidRPr="0FE9E1D2" w:rsidR="0FE9E1D2">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w:t>
            </w:r>
          </w:p>
        </w:tc>
        <w:tc>
          <w:tcPr>
            <w:tcW w:w="4500" w:type="dxa"/>
            <w:tcMar/>
          </w:tcPr>
          <w:p w:rsidR="0FE9E1D2" w:rsidP="0FE9E1D2" w:rsidRDefault="0FE9E1D2" w14:paraId="16382F57" w14:textId="4268175B">
            <w:pPr>
              <w:pStyle w:val="Normal"/>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FE9E1D2" w:rsidR="0FE9E1D2">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3)  Uses same TCP connection for multiple requests by using data framing and multiplexing. Multiplexing helps clint to construct multiple streams of frames in parallel which require only one TCP connection. And it also resolves head-of-line blocking.    </w:t>
            </w:r>
          </w:p>
        </w:tc>
      </w:tr>
      <w:tr w:rsidR="0FE9E1D2" w:rsidTr="0FE9E1D2" w14:paraId="6A88812F">
        <w:tc>
          <w:tcPr>
            <w:tcW w:w="4500" w:type="dxa"/>
            <w:tcMar/>
          </w:tcPr>
          <w:p w:rsidR="0FE9E1D2" w:rsidP="0FE9E1D2" w:rsidRDefault="0FE9E1D2" w14:paraId="16BD7A9F" w14:textId="2D5F3673">
            <w:pPr>
              <w:pStyle w:val="Normal"/>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FE9E1D2" w:rsidR="0FE9E1D2">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4)  In order to fully render a page, it requires additional resources like CSS and Java Script, client has to make number calls to get the additional resources and complete fully rendering of the page. To solve this issue, HTTP1.1 uses a method called “Resource Inlining” where the additional files required by the HTML page should be included in the page itself. </w:t>
            </w:r>
          </w:p>
          <w:p w:rsidR="0FE9E1D2" w:rsidP="0FE9E1D2" w:rsidRDefault="0FE9E1D2" w14:paraId="5E68EA99" w14:textId="1E2589F3">
            <w:pPr>
              <w:pStyle w:val="Normal"/>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FE9E1D2" w:rsidR="0FE9E1D2">
              <w:rPr>
                <w:rFonts w:ascii="Arial" w:hAnsi="Arial" w:eastAsia="Arial" w:cs="Arial"/>
                <w:b w:val="0"/>
                <w:bCs w:val="0"/>
                <w:i w:val="0"/>
                <w:iCs w:val="0"/>
                <w:strike w:val="0"/>
                <w:dstrike w:val="0"/>
                <w:noProof w:val="0"/>
                <w:color w:val="000000" w:themeColor="text1" w:themeTint="FF" w:themeShade="FF"/>
                <w:sz w:val="20"/>
                <w:szCs w:val="20"/>
                <w:u w:val="none"/>
                <w:lang w:val="en-US"/>
              </w:rPr>
              <w:t>But the major drawback is the client cannot separate resource and the document.</w:t>
            </w:r>
          </w:p>
        </w:tc>
        <w:tc>
          <w:tcPr>
            <w:tcW w:w="4500" w:type="dxa"/>
            <w:tcMar/>
          </w:tcPr>
          <w:p w:rsidR="0FE9E1D2" w:rsidP="0FE9E1D2" w:rsidRDefault="0FE9E1D2" w14:paraId="7DA8CF8D" w14:textId="49F1AABC">
            <w:pPr>
              <w:pStyle w:val="Normal"/>
              <w:rPr>
                <w:rFonts w:ascii="Arial" w:hAnsi="Arial" w:eastAsia="Arial" w:cs="Arial"/>
                <w:noProof w:val="0"/>
                <w:sz w:val="20"/>
                <w:szCs w:val="20"/>
                <w:lang w:val="en-US"/>
              </w:rPr>
            </w:pPr>
            <w:r w:rsidRPr="0FE9E1D2" w:rsidR="0FE9E1D2">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4) HTTP2 overcomes the problem of HTTP1.1 by concurrently sending the document and the resources in the initial client’s request without the client even asking the resources. </w:t>
            </w:r>
            <w:r w:rsidRPr="0FE9E1D2" w:rsidR="0FE9E1D2">
              <w:rPr>
                <w:rFonts w:ascii="Arial" w:hAnsi="Arial" w:eastAsia="Arial" w:cs="Arial"/>
                <w:b w:val="0"/>
                <w:bCs w:val="0"/>
                <w:i w:val="0"/>
                <w:iCs w:val="0"/>
                <w:caps w:val="0"/>
                <w:smallCaps w:val="0"/>
                <w:noProof w:val="0"/>
                <w:color w:val="333333"/>
                <w:sz w:val="20"/>
                <w:szCs w:val="20"/>
                <w:lang w:val="en-US"/>
              </w:rPr>
              <w:t>This process is called "server push”. In this way, an HTTP/2 connection can accomplish the same goal of Resource Inlining while maintaining the separation between the pushed resource and the document.</w:t>
            </w:r>
          </w:p>
        </w:tc>
      </w:tr>
      <w:tr w:rsidR="0FE9E1D2" w:rsidTr="0FE9E1D2" w14:paraId="236312FF">
        <w:tc>
          <w:tcPr>
            <w:tcW w:w="4500" w:type="dxa"/>
            <w:tcMar/>
          </w:tcPr>
          <w:p w:rsidR="0FE9E1D2" w:rsidP="0FE9E1D2" w:rsidRDefault="0FE9E1D2" w14:paraId="27C505AB" w14:textId="42E28A58">
            <w:pPr>
              <w:pStyle w:val="Normal"/>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FE9E1D2" w:rsidR="0FE9E1D2">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5)  As part of optimizing, it uses compression of data in transferring between server and client. HTTP1.1 uses  gzip method to compress java script and CSS files, but headers are shared as plain text which leads to burden on the connection. </w:t>
            </w:r>
          </w:p>
        </w:tc>
        <w:tc>
          <w:tcPr>
            <w:tcW w:w="4500" w:type="dxa"/>
            <w:tcMar/>
          </w:tcPr>
          <w:p w:rsidR="0FE9E1D2" w:rsidP="0FE9E1D2" w:rsidRDefault="0FE9E1D2" w14:paraId="73F103E1" w14:textId="05711231">
            <w:pPr>
              <w:pStyle w:val="Normal"/>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FE9E1D2" w:rsidR="0FE9E1D2">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5)  HTTP2 uses data framing through which data frame and header frame can be split and the header frame can be compressed using HPACK compression.  </w:t>
            </w:r>
          </w:p>
        </w:tc>
      </w:tr>
    </w:tbl>
    <w:p w:rsidR="0FE9E1D2" w:rsidP="0FE9E1D2" w:rsidRDefault="0FE9E1D2" w14:paraId="69F03DBF" w14:textId="3505C3E0">
      <w:pPr>
        <w:pStyle w:val="Normal"/>
        <w:ind w:left="360"/>
        <w:rPr>
          <w:rFonts w:ascii="Arial" w:hAnsi="Arial" w:eastAsia="Arial" w:cs="Arial"/>
          <w:b w:val="0"/>
          <w:bCs w:val="0"/>
          <w:i w:val="0"/>
          <w:iCs w:val="0"/>
          <w:strike w:val="0"/>
          <w:dstrike w:val="0"/>
          <w:noProof w:val="0"/>
          <w:color w:val="000000" w:themeColor="text1" w:themeTint="FF" w:themeShade="FF"/>
          <w:sz w:val="20"/>
          <w:szCs w:val="20"/>
          <w:u w:val="none"/>
          <w:lang w:val="en-US"/>
        </w:rPr>
      </w:pPr>
    </w:p>
    <w:p w:rsidR="0FE9E1D2" w:rsidP="0FE9E1D2" w:rsidRDefault="0FE9E1D2" w14:paraId="5FA1792A" w14:textId="30D32ABA">
      <w:pPr>
        <w:pStyle w:val="Normal"/>
        <w:ind w:left="360"/>
        <w:jc w:val="center"/>
        <w:rPr>
          <w:rFonts w:ascii="Arial" w:hAnsi="Arial" w:eastAsia="Arial" w:cs="Arial"/>
          <w:b w:val="1"/>
          <w:bCs w:val="1"/>
          <w:i w:val="0"/>
          <w:iCs w:val="0"/>
          <w:strike w:val="0"/>
          <w:dstrike w:val="0"/>
          <w:noProof w:val="0"/>
          <w:color w:val="000000" w:themeColor="text1" w:themeTint="FF" w:themeShade="FF"/>
          <w:sz w:val="28"/>
          <w:szCs w:val="28"/>
          <w:u w:val="none"/>
          <w:lang w:val="en-US"/>
        </w:rPr>
      </w:pPr>
    </w:p>
    <w:p w:rsidR="0FE9E1D2" w:rsidP="0FE9E1D2" w:rsidRDefault="0FE9E1D2" w14:paraId="40BC40D0" w14:textId="33EDAF1E">
      <w:pPr>
        <w:pStyle w:val="Normal"/>
        <w:ind w:left="360"/>
        <w:jc w:val="center"/>
        <w:rPr>
          <w:rFonts w:ascii="Arial" w:hAnsi="Arial" w:eastAsia="Arial" w:cs="Arial"/>
          <w:b w:val="1"/>
          <w:bCs w:val="1"/>
          <w:i w:val="0"/>
          <w:iCs w:val="0"/>
          <w:strike w:val="0"/>
          <w:dstrike w:val="0"/>
          <w:noProof w:val="0"/>
          <w:color w:val="000000" w:themeColor="text1" w:themeTint="FF" w:themeShade="FF"/>
          <w:sz w:val="28"/>
          <w:szCs w:val="28"/>
          <w:u w:val="none"/>
          <w:lang w:val="en-US"/>
        </w:rPr>
      </w:pPr>
    </w:p>
    <w:p w:rsidR="0FE9E1D2" w:rsidP="0FE9E1D2" w:rsidRDefault="0FE9E1D2" w14:paraId="291B9430" w14:textId="082CF9D2">
      <w:pPr>
        <w:pStyle w:val="Normal"/>
        <w:ind w:left="360"/>
        <w:jc w:val="center"/>
        <w:rPr>
          <w:rFonts w:ascii="Arial" w:hAnsi="Arial" w:eastAsia="Arial" w:cs="Arial"/>
          <w:b w:val="1"/>
          <w:bCs w:val="1"/>
          <w:i w:val="0"/>
          <w:iCs w:val="0"/>
          <w:strike w:val="0"/>
          <w:dstrike w:val="0"/>
          <w:noProof w:val="0"/>
          <w:color w:val="000000" w:themeColor="text1" w:themeTint="FF" w:themeShade="FF"/>
          <w:sz w:val="28"/>
          <w:szCs w:val="28"/>
          <w:u w:val="none"/>
          <w:lang w:val="en-US"/>
        </w:rPr>
      </w:pPr>
    </w:p>
    <w:p w:rsidR="0FE9E1D2" w:rsidP="0FE9E1D2" w:rsidRDefault="0FE9E1D2" w14:paraId="28829C6C" w14:textId="2AFB5828">
      <w:pPr>
        <w:pStyle w:val="Normal"/>
        <w:ind w:left="360"/>
        <w:jc w:val="center"/>
        <w:rPr>
          <w:rFonts w:ascii="Arial" w:hAnsi="Arial" w:eastAsia="Arial" w:cs="Arial"/>
          <w:b w:val="1"/>
          <w:bCs w:val="1"/>
          <w:i w:val="0"/>
          <w:iCs w:val="0"/>
          <w:strike w:val="0"/>
          <w:dstrike w:val="0"/>
          <w:noProof w:val="0"/>
          <w:color w:val="000000" w:themeColor="text1" w:themeTint="FF" w:themeShade="FF"/>
          <w:sz w:val="28"/>
          <w:szCs w:val="28"/>
          <w:u w:val="none"/>
          <w:lang w:val="en-US"/>
        </w:rPr>
      </w:pPr>
    </w:p>
    <w:p w:rsidR="0FE9E1D2" w:rsidP="0FE9E1D2" w:rsidRDefault="0FE9E1D2" w14:paraId="100E20C7" w14:textId="7C2B5653">
      <w:pPr>
        <w:pStyle w:val="Normal"/>
        <w:ind w:left="360"/>
        <w:jc w:val="center"/>
        <w:rPr>
          <w:rFonts w:ascii="Arial" w:hAnsi="Arial" w:eastAsia="Arial" w:cs="Arial"/>
          <w:b w:val="1"/>
          <w:bCs w:val="1"/>
          <w:i w:val="0"/>
          <w:iCs w:val="0"/>
          <w:strike w:val="0"/>
          <w:dstrike w:val="0"/>
          <w:noProof w:val="0"/>
          <w:color w:val="000000" w:themeColor="text1" w:themeTint="FF" w:themeShade="FF"/>
          <w:sz w:val="28"/>
          <w:szCs w:val="28"/>
          <w:u w:val="none"/>
          <w:lang w:val="en-US"/>
        </w:rPr>
      </w:pPr>
    </w:p>
    <w:p w:rsidR="0FE9E1D2" w:rsidP="0FE9E1D2" w:rsidRDefault="0FE9E1D2" w14:paraId="49FA4B67" w14:textId="623E81FA">
      <w:pPr>
        <w:pStyle w:val="Normal"/>
        <w:ind w:left="360"/>
        <w:jc w:val="center"/>
        <w:rPr>
          <w:rFonts w:ascii="Arial" w:hAnsi="Arial" w:eastAsia="Arial" w:cs="Arial"/>
          <w:b w:val="1"/>
          <w:bCs w:val="1"/>
          <w:i w:val="0"/>
          <w:iCs w:val="0"/>
          <w:strike w:val="0"/>
          <w:dstrike w:val="0"/>
          <w:noProof w:val="0"/>
          <w:color w:val="000000" w:themeColor="text1" w:themeTint="FF" w:themeShade="FF"/>
          <w:sz w:val="28"/>
          <w:szCs w:val="28"/>
          <w:u w:val="none"/>
          <w:lang w:val="en-US"/>
        </w:rPr>
      </w:pPr>
    </w:p>
    <w:p w:rsidR="0FE9E1D2" w:rsidP="0FE9E1D2" w:rsidRDefault="0FE9E1D2" w14:paraId="2C162515" w14:textId="64125E34">
      <w:pPr>
        <w:pStyle w:val="Normal"/>
        <w:ind w:left="360"/>
        <w:jc w:val="center"/>
        <w:rPr>
          <w:rFonts w:ascii="Arial" w:hAnsi="Arial" w:eastAsia="Arial" w:cs="Arial"/>
          <w:b w:val="1"/>
          <w:bCs w:val="1"/>
          <w:i w:val="0"/>
          <w:iCs w:val="0"/>
          <w:strike w:val="0"/>
          <w:dstrike w:val="0"/>
          <w:noProof w:val="0"/>
          <w:color w:val="000000" w:themeColor="text1" w:themeTint="FF" w:themeShade="FF"/>
          <w:sz w:val="28"/>
          <w:szCs w:val="28"/>
          <w:u w:val="none"/>
          <w:lang w:val="en-US"/>
        </w:rPr>
      </w:pPr>
    </w:p>
    <w:p w:rsidR="0FE9E1D2" w:rsidP="0FE9E1D2" w:rsidRDefault="0FE9E1D2" w14:paraId="4DB4D691" w14:textId="642651D9">
      <w:pPr>
        <w:pStyle w:val="Normal"/>
        <w:ind w:left="360"/>
        <w:jc w:val="center"/>
        <w:rPr>
          <w:rFonts w:ascii="Arial" w:hAnsi="Arial" w:eastAsia="Arial" w:cs="Arial"/>
          <w:b w:val="1"/>
          <w:bCs w:val="1"/>
          <w:i w:val="0"/>
          <w:iCs w:val="0"/>
          <w:strike w:val="0"/>
          <w:dstrike w:val="0"/>
          <w:noProof w:val="0"/>
          <w:color w:val="000000" w:themeColor="text1" w:themeTint="FF" w:themeShade="FF"/>
          <w:sz w:val="28"/>
          <w:szCs w:val="28"/>
          <w:u w:val="none"/>
          <w:lang w:val="en-US"/>
        </w:rPr>
      </w:pPr>
    </w:p>
    <w:p w:rsidR="0FE9E1D2" w:rsidP="0FE9E1D2" w:rsidRDefault="0FE9E1D2" w14:paraId="035011C8" w14:textId="1E8D0D7D">
      <w:pPr>
        <w:pStyle w:val="Normal"/>
        <w:ind w:left="360"/>
        <w:jc w:val="center"/>
        <w:rPr>
          <w:rFonts w:ascii="Arial" w:hAnsi="Arial" w:eastAsia="Arial" w:cs="Arial"/>
          <w:b w:val="1"/>
          <w:bCs w:val="1"/>
          <w:i w:val="0"/>
          <w:iCs w:val="0"/>
          <w:strike w:val="0"/>
          <w:dstrike w:val="0"/>
          <w:noProof w:val="0"/>
          <w:color w:val="000000" w:themeColor="text1" w:themeTint="FF" w:themeShade="FF"/>
          <w:sz w:val="28"/>
          <w:szCs w:val="28"/>
          <w:u w:val="none"/>
          <w:lang w:val="en-US"/>
        </w:rPr>
      </w:pPr>
    </w:p>
    <w:p w:rsidR="0FE9E1D2" w:rsidP="0FE9E1D2" w:rsidRDefault="0FE9E1D2" w14:paraId="249A673B" w14:textId="2A1EFBF1">
      <w:pPr>
        <w:pStyle w:val="Normal"/>
        <w:ind w:left="360"/>
        <w:jc w:val="center"/>
        <w:rPr>
          <w:rFonts w:ascii="Arial" w:hAnsi="Arial" w:eastAsia="Arial" w:cs="Arial"/>
          <w:b w:val="1"/>
          <w:bCs w:val="1"/>
          <w:noProof w:val="0"/>
          <w:sz w:val="28"/>
          <w:szCs w:val="28"/>
          <w:lang w:val="en-US"/>
        </w:rPr>
      </w:pPr>
      <w:r w:rsidRPr="0FE9E1D2" w:rsidR="0FE9E1D2">
        <w:rPr>
          <w:rFonts w:ascii="Arial" w:hAnsi="Arial" w:eastAsia="Arial" w:cs="Arial"/>
          <w:b w:val="1"/>
          <w:bCs w:val="1"/>
          <w:i w:val="0"/>
          <w:iCs w:val="0"/>
          <w:strike w:val="0"/>
          <w:dstrike w:val="0"/>
          <w:noProof w:val="0"/>
          <w:color w:val="000000" w:themeColor="text1" w:themeTint="FF" w:themeShade="FF"/>
          <w:sz w:val="28"/>
          <w:szCs w:val="28"/>
          <w:u w:val="none"/>
          <w:lang w:val="en-US"/>
        </w:rPr>
        <w:t>Objects and its internal representation in JavaScript</w:t>
      </w:r>
    </w:p>
    <w:p w:rsidR="0FE9E1D2" w:rsidP="0FE9E1D2" w:rsidRDefault="0FE9E1D2" w14:paraId="1DC275C8" w14:textId="286A0106">
      <w:pPr>
        <w:pStyle w:val="Normal"/>
        <w:ind w:left="360"/>
        <w:jc w:val="left"/>
        <w:rPr>
          <w:rFonts w:ascii="Arial" w:hAnsi="Arial" w:eastAsia="Arial" w:cs="Arial"/>
          <w:b w:val="1"/>
          <w:bCs w:val="1"/>
          <w:i w:val="0"/>
          <w:iCs w:val="0"/>
          <w:strike w:val="0"/>
          <w:dstrike w:val="0"/>
          <w:noProof w:val="0"/>
          <w:color w:val="000000" w:themeColor="text1" w:themeTint="FF" w:themeShade="FF"/>
          <w:sz w:val="28"/>
          <w:szCs w:val="28"/>
          <w:u w:val="none"/>
          <w:lang w:val="en-US"/>
        </w:rPr>
      </w:pPr>
      <w:r w:rsidRPr="0FE9E1D2" w:rsidR="0FE9E1D2">
        <w:rPr>
          <w:rFonts w:ascii="Arial" w:hAnsi="Arial" w:eastAsia="Arial" w:cs="Arial"/>
          <w:b w:val="1"/>
          <w:bCs w:val="1"/>
          <w:i w:val="0"/>
          <w:iCs w:val="0"/>
          <w:strike w:val="0"/>
          <w:dstrike w:val="0"/>
          <w:noProof w:val="0"/>
          <w:color w:val="000000" w:themeColor="text1" w:themeTint="FF" w:themeShade="FF"/>
          <w:sz w:val="20"/>
          <w:szCs w:val="20"/>
          <w:u w:val="none"/>
          <w:lang w:val="en-US"/>
        </w:rPr>
        <w:t>Object</w:t>
      </w:r>
      <w:r w:rsidRPr="0FE9E1D2" w:rsidR="0FE9E1D2">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w:t>
      </w:r>
      <w:r w:rsidRPr="0FE9E1D2" w:rsidR="0FE9E1D2">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=&gt; Java Script Object is a collection of unordered related data of primitive or reference types in the form of “key: value” pairs. </w:t>
      </w:r>
    </w:p>
    <w:p w:rsidR="0FE9E1D2" w:rsidP="0FE9E1D2" w:rsidRDefault="0FE9E1D2" w14:paraId="3EC336E2" w14:textId="43266882">
      <w:pPr>
        <w:pStyle w:val="ListParagraph"/>
        <w:numPr>
          <w:ilvl w:val="0"/>
          <w:numId w:val="1"/>
        </w:numPr>
        <w:jc w:val="left"/>
        <w:rPr>
          <w:rFonts w:ascii="Arial" w:hAnsi="Arial" w:eastAsia="Arial" w:cs="Arial" w:asciiTheme="minorAscii" w:hAnsiTheme="minorAscii" w:eastAsiaTheme="minorAscii" w:cstheme="minorAscii"/>
          <w:b w:val="0"/>
          <w:bCs w:val="0"/>
          <w:i w:val="0"/>
          <w:iCs w:val="0"/>
          <w:noProof w:val="0"/>
          <w:color w:val="000000" w:themeColor="text1" w:themeTint="FF" w:themeShade="FF"/>
          <w:sz w:val="20"/>
          <w:szCs w:val="20"/>
          <w:u w:val="none"/>
          <w:lang w:val="en-US"/>
        </w:rPr>
      </w:pPr>
      <w:r w:rsidRPr="0FE9E1D2" w:rsidR="0FE9E1D2">
        <w:rPr>
          <w:rFonts w:ascii="Arial" w:hAnsi="Arial" w:eastAsia="Arial" w:cs="Arial"/>
          <w:b w:val="0"/>
          <w:bCs w:val="0"/>
          <w:i w:val="0"/>
          <w:iCs w:val="0"/>
          <w:strike w:val="0"/>
          <w:dstrike w:val="0"/>
          <w:noProof w:val="0"/>
          <w:color w:val="000000" w:themeColor="text1" w:themeTint="FF" w:themeShade="FF"/>
          <w:sz w:val="20"/>
          <w:szCs w:val="20"/>
          <w:u w:val="none"/>
          <w:lang w:val="en-US"/>
        </w:rPr>
        <w:t>These Keys are called properties. They can be variable or functions.</w:t>
      </w:r>
    </w:p>
    <w:p w:rsidR="0FE9E1D2" w:rsidP="0FE9E1D2" w:rsidRDefault="0FE9E1D2" w14:paraId="6ED2C2B0" w14:textId="51381CFE">
      <w:pPr>
        <w:pStyle w:val="ListParagraph"/>
        <w:numPr>
          <w:ilvl w:val="0"/>
          <w:numId w:val="1"/>
        </w:numPr>
        <w:jc w:val="left"/>
        <w:rPr>
          <w:b w:val="0"/>
          <w:bCs w:val="0"/>
          <w:i w:val="0"/>
          <w:iCs w:val="0"/>
          <w:noProof w:val="0"/>
          <w:color w:val="000000" w:themeColor="text1" w:themeTint="FF" w:themeShade="FF"/>
          <w:sz w:val="20"/>
          <w:szCs w:val="20"/>
          <w:u w:val="none"/>
          <w:lang w:val="en-US"/>
        </w:rPr>
      </w:pPr>
      <w:r w:rsidRPr="0FE9E1D2" w:rsidR="0FE9E1D2">
        <w:rPr>
          <w:rFonts w:ascii="Arial" w:hAnsi="Arial" w:eastAsia="Arial" w:cs="Arial"/>
          <w:b w:val="0"/>
          <w:bCs w:val="0"/>
          <w:i w:val="0"/>
          <w:iCs w:val="0"/>
          <w:strike w:val="0"/>
          <w:dstrike w:val="0"/>
          <w:noProof w:val="0"/>
          <w:color w:val="000000" w:themeColor="text1" w:themeTint="FF" w:themeShade="FF"/>
          <w:sz w:val="20"/>
          <w:szCs w:val="20"/>
          <w:u w:val="none"/>
          <w:lang w:val="en-US"/>
        </w:rPr>
        <w:t>These properties can be accessed by using dot notation.</w:t>
      </w:r>
    </w:p>
    <w:p w:rsidR="0FE9E1D2" w:rsidP="0FE9E1D2" w:rsidRDefault="0FE9E1D2" w14:paraId="4513255E" w14:textId="48E60FCA">
      <w:pPr>
        <w:pStyle w:val="Normal"/>
        <w:ind w:left="0"/>
        <w:jc w:val="left"/>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FE9E1D2" w:rsidR="0FE9E1D2">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w:t>
      </w:r>
      <w:r w:rsidRPr="0FE9E1D2" w:rsidR="0FE9E1D2">
        <w:rPr>
          <w:rFonts w:ascii="Arial" w:hAnsi="Arial" w:eastAsia="Arial" w:cs="Arial"/>
          <w:b w:val="1"/>
          <w:bCs w:val="1"/>
          <w:i w:val="0"/>
          <w:iCs w:val="0"/>
          <w:strike w:val="0"/>
          <w:dstrike w:val="0"/>
          <w:noProof w:val="0"/>
          <w:color w:val="000000" w:themeColor="text1" w:themeTint="FF" w:themeShade="FF"/>
          <w:sz w:val="20"/>
          <w:szCs w:val="20"/>
          <w:u w:val="none"/>
          <w:lang w:val="en-US"/>
        </w:rPr>
        <w:t>Creating an object:</w:t>
      </w:r>
    </w:p>
    <w:p w:rsidR="0FE9E1D2" w:rsidP="0FE9E1D2" w:rsidRDefault="0FE9E1D2" w14:paraId="3A4960D9" w14:textId="7F72EF7B">
      <w:pPr>
        <w:pStyle w:val="ListParagraph"/>
        <w:numPr>
          <w:ilvl w:val="0"/>
          <w:numId w:val="3"/>
        </w:numPr>
        <w:jc w:val="left"/>
        <w:rPr>
          <w:rFonts w:ascii="Arial" w:hAnsi="Arial" w:eastAsia="Arial" w:cs="Arial" w:asciiTheme="minorAscii" w:hAnsiTheme="minorAscii" w:eastAsiaTheme="minorAscii" w:cstheme="minorAscii"/>
          <w:b w:val="0"/>
          <w:bCs w:val="0"/>
          <w:i w:val="0"/>
          <w:iCs w:val="0"/>
          <w:noProof w:val="0"/>
          <w:color w:val="000000" w:themeColor="text1" w:themeTint="FF" w:themeShade="FF"/>
          <w:sz w:val="20"/>
          <w:szCs w:val="20"/>
          <w:u w:val="none"/>
          <w:lang w:val="en-US"/>
        </w:rPr>
      </w:pPr>
      <w:r w:rsidRPr="0FE9E1D2" w:rsidR="0FE9E1D2">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Object is created using following ways</w:t>
      </w:r>
    </w:p>
    <w:p w:rsidR="0FE9E1D2" w:rsidP="0FE9E1D2" w:rsidRDefault="0FE9E1D2" w14:paraId="370E9369" w14:textId="34C649CC">
      <w:pPr>
        <w:pStyle w:val="Normal"/>
        <w:ind w:left="0"/>
        <w:jc w:val="left"/>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FE9E1D2" w:rsidR="0FE9E1D2">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1)  using Object literal:</w:t>
      </w:r>
    </w:p>
    <w:p w:rsidR="0FE9E1D2" w:rsidP="0FE9E1D2" w:rsidRDefault="0FE9E1D2" w14:paraId="25DFB100" w14:textId="61EB320C">
      <w:pPr>
        <w:pStyle w:val="Normal"/>
        <w:ind w:left="0"/>
        <w:jc w:val="left"/>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FE9E1D2" w:rsidR="0FE9E1D2">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w:t>
      </w:r>
      <w:r w:rsidRPr="0FE9E1D2" w:rsidR="0FE9E1D2">
        <w:rPr>
          <w:rFonts w:ascii="Arial" w:hAnsi="Arial" w:eastAsia="Arial" w:cs="Arial"/>
          <w:b w:val="0"/>
          <w:bCs w:val="0"/>
          <w:i w:val="0"/>
          <w:iCs w:val="0"/>
          <w:strike w:val="0"/>
          <w:dstrike w:val="0"/>
          <w:noProof w:val="0"/>
          <w:color w:val="000000" w:themeColor="text1" w:themeTint="FF" w:themeShade="FF"/>
          <w:sz w:val="20"/>
          <w:szCs w:val="20"/>
          <w:u w:val="single"/>
          <w:lang w:val="en-US"/>
        </w:rPr>
        <w:t>Example</w:t>
      </w:r>
      <w:r w:rsidRPr="0FE9E1D2" w:rsidR="0FE9E1D2">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var </w:t>
      </w:r>
      <w:proofErr w:type="spellStart"/>
      <w:r w:rsidRPr="0FE9E1D2" w:rsidR="0FE9E1D2">
        <w:rPr>
          <w:rFonts w:ascii="Arial" w:hAnsi="Arial" w:eastAsia="Arial" w:cs="Arial"/>
          <w:b w:val="0"/>
          <w:bCs w:val="0"/>
          <w:i w:val="0"/>
          <w:iCs w:val="0"/>
          <w:strike w:val="0"/>
          <w:dstrike w:val="0"/>
          <w:noProof w:val="0"/>
          <w:color w:val="000000" w:themeColor="text1" w:themeTint="FF" w:themeShade="FF"/>
          <w:sz w:val="20"/>
          <w:szCs w:val="20"/>
          <w:u w:val="none"/>
          <w:lang w:val="en-US"/>
        </w:rPr>
        <w:t>carobj</w:t>
      </w:r>
      <w:proofErr w:type="spellEnd"/>
      <w:r w:rsidRPr="0FE9E1D2" w:rsidR="0FE9E1D2">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 {</w:t>
      </w:r>
      <w:proofErr w:type="spellStart"/>
      <w:r w:rsidRPr="0FE9E1D2" w:rsidR="0FE9E1D2">
        <w:rPr>
          <w:rFonts w:ascii="Arial" w:hAnsi="Arial" w:eastAsia="Arial" w:cs="Arial"/>
          <w:b w:val="0"/>
          <w:bCs w:val="0"/>
          <w:i w:val="0"/>
          <w:iCs w:val="0"/>
          <w:strike w:val="0"/>
          <w:dstrike w:val="0"/>
          <w:noProof w:val="0"/>
          <w:color w:val="000000" w:themeColor="text1" w:themeTint="FF" w:themeShade="FF"/>
          <w:sz w:val="20"/>
          <w:szCs w:val="20"/>
          <w:u w:val="none"/>
          <w:lang w:val="en-US"/>
        </w:rPr>
        <w:t>brand:”Tata</w:t>
      </w:r>
      <w:proofErr w:type="spellEnd"/>
      <w:r w:rsidRPr="0FE9E1D2" w:rsidR="0FE9E1D2">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w:t>
      </w:r>
      <w:proofErr w:type="spellStart"/>
      <w:r w:rsidRPr="0FE9E1D2" w:rsidR="0FE9E1D2">
        <w:rPr>
          <w:rFonts w:ascii="Arial" w:hAnsi="Arial" w:eastAsia="Arial" w:cs="Arial"/>
          <w:b w:val="0"/>
          <w:bCs w:val="0"/>
          <w:i w:val="0"/>
          <w:iCs w:val="0"/>
          <w:strike w:val="0"/>
          <w:dstrike w:val="0"/>
          <w:noProof w:val="0"/>
          <w:color w:val="000000" w:themeColor="text1" w:themeTint="FF" w:themeShade="FF"/>
          <w:sz w:val="20"/>
          <w:szCs w:val="20"/>
          <w:u w:val="none"/>
          <w:lang w:val="en-US"/>
        </w:rPr>
        <w:t>model:”SUV</w:t>
      </w:r>
      <w:proofErr w:type="spellEnd"/>
      <w:r w:rsidRPr="0FE9E1D2" w:rsidR="0FE9E1D2">
        <w:rPr>
          <w:rFonts w:ascii="Arial" w:hAnsi="Arial" w:eastAsia="Arial" w:cs="Arial"/>
          <w:b w:val="0"/>
          <w:bCs w:val="0"/>
          <w:i w:val="0"/>
          <w:iCs w:val="0"/>
          <w:strike w:val="0"/>
          <w:dstrike w:val="0"/>
          <w:noProof w:val="0"/>
          <w:color w:val="000000" w:themeColor="text1" w:themeTint="FF" w:themeShade="FF"/>
          <w:sz w:val="20"/>
          <w:szCs w:val="20"/>
          <w:u w:val="none"/>
          <w:lang w:val="en-US"/>
        </w:rPr>
        <w:t>”};</w:t>
      </w:r>
    </w:p>
    <w:p w:rsidR="0FE9E1D2" w:rsidP="0FE9E1D2" w:rsidRDefault="0FE9E1D2" w14:paraId="10101B56" w14:textId="249D2883">
      <w:pPr>
        <w:pStyle w:val="Normal"/>
        <w:ind w:left="0"/>
        <w:jc w:val="left"/>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FE9E1D2" w:rsidR="0FE9E1D2">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2)  using  </w:t>
      </w:r>
      <w:proofErr w:type="spellStart"/>
      <w:r w:rsidRPr="0FE9E1D2" w:rsidR="0FE9E1D2">
        <w:rPr>
          <w:rFonts w:ascii="Arial" w:hAnsi="Arial" w:eastAsia="Arial" w:cs="Arial"/>
          <w:b w:val="0"/>
          <w:bCs w:val="0"/>
          <w:i w:val="0"/>
          <w:iCs w:val="0"/>
          <w:strike w:val="0"/>
          <w:dstrike w:val="0"/>
          <w:noProof w:val="0"/>
          <w:color w:val="000000" w:themeColor="text1" w:themeTint="FF" w:themeShade="FF"/>
          <w:sz w:val="20"/>
          <w:szCs w:val="20"/>
          <w:u w:val="none"/>
          <w:lang w:val="en-US"/>
        </w:rPr>
        <w:t>Javascript</w:t>
      </w:r>
      <w:proofErr w:type="spellEnd"/>
      <w:r w:rsidRPr="0FE9E1D2" w:rsidR="0FE9E1D2">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keyword:</w:t>
      </w:r>
    </w:p>
    <w:p w:rsidR="0FE9E1D2" w:rsidP="0FE9E1D2" w:rsidRDefault="0FE9E1D2" w14:paraId="2C1E337C" w14:textId="0FD062C8">
      <w:pPr>
        <w:pStyle w:val="Normal"/>
        <w:ind w:left="0"/>
        <w:jc w:val="left"/>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FE9E1D2" w:rsidR="0FE9E1D2">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w:t>
      </w:r>
      <w:r w:rsidRPr="0FE9E1D2" w:rsidR="0FE9E1D2">
        <w:rPr>
          <w:rFonts w:ascii="Arial" w:hAnsi="Arial" w:eastAsia="Arial" w:cs="Arial"/>
          <w:b w:val="0"/>
          <w:bCs w:val="0"/>
          <w:i w:val="0"/>
          <w:iCs w:val="0"/>
          <w:strike w:val="0"/>
          <w:dstrike w:val="0"/>
          <w:noProof w:val="0"/>
          <w:color w:val="000000" w:themeColor="text1" w:themeTint="FF" w:themeShade="FF"/>
          <w:sz w:val="20"/>
          <w:szCs w:val="20"/>
          <w:u w:val="single"/>
          <w:lang w:val="en-US"/>
        </w:rPr>
        <w:t>Example</w:t>
      </w:r>
      <w:r w:rsidRPr="0FE9E1D2" w:rsidR="0FE9E1D2">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var </w:t>
      </w:r>
      <w:proofErr w:type="spellStart"/>
      <w:r w:rsidRPr="0FE9E1D2" w:rsidR="0FE9E1D2">
        <w:rPr>
          <w:rFonts w:ascii="Arial" w:hAnsi="Arial" w:eastAsia="Arial" w:cs="Arial"/>
          <w:b w:val="0"/>
          <w:bCs w:val="0"/>
          <w:i w:val="0"/>
          <w:iCs w:val="0"/>
          <w:strike w:val="0"/>
          <w:dstrike w:val="0"/>
          <w:noProof w:val="0"/>
          <w:color w:val="000000" w:themeColor="text1" w:themeTint="FF" w:themeShade="FF"/>
          <w:sz w:val="20"/>
          <w:szCs w:val="20"/>
          <w:u w:val="none"/>
          <w:lang w:val="en-US"/>
        </w:rPr>
        <w:t>carObj</w:t>
      </w:r>
      <w:proofErr w:type="spellEnd"/>
      <w:r w:rsidRPr="0FE9E1D2" w:rsidR="0FE9E1D2">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new </w:t>
      </w:r>
      <w:r w:rsidRPr="0FE9E1D2" w:rsidR="0FE9E1D2">
        <w:rPr>
          <w:rFonts w:ascii="Arial" w:hAnsi="Arial" w:eastAsia="Arial" w:cs="Arial"/>
          <w:b w:val="0"/>
          <w:bCs w:val="0"/>
          <w:i w:val="0"/>
          <w:iCs w:val="0"/>
          <w:strike w:val="0"/>
          <w:dstrike w:val="0"/>
          <w:noProof w:val="0"/>
          <w:color w:val="000000" w:themeColor="text1" w:themeTint="FF" w:themeShade="FF"/>
          <w:sz w:val="20"/>
          <w:szCs w:val="20"/>
          <w:u w:val="none"/>
          <w:lang w:val="en-US"/>
        </w:rPr>
        <w:t>Object (</w:t>
      </w:r>
      <w:r w:rsidRPr="0FE9E1D2" w:rsidR="0FE9E1D2">
        <w:rPr>
          <w:rFonts w:ascii="Arial" w:hAnsi="Arial" w:eastAsia="Arial" w:cs="Arial"/>
          <w:b w:val="0"/>
          <w:bCs w:val="0"/>
          <w:i w:val="0"/>
          <w:iCs w:val="0"/>
          <w:strike w:val="0"/>
          <w:dstrike w:val="0"/>
          <w:noProof w:val="0"/>
          <w:color w:val="000000" w:themeColor="text1" w:themeTint="FF" w:themeShade="FF"/>
          <w:sz w:val="20"/>
          <w:szCs w:val="20"/>
          <w:u w:val="none"/>
          <w:lang w:val="en-US"/>
        </w:rPr>
        <w:t>);</w:t>
      </w:r>
    </w:p>
    <w:p w:rsidR="0FE9E1D2" w:rsidP="0FE9E1D2" w:rsidRDefault="0FE9E1D2" w14:paraId="0C551C9C" w14:textId="5F96FE64">
      <w:pPr>
        <w:pStyle w:val="Normal"/>
        <w:ind w:left="0"/>
        <w:jc w:val="left"/>
        <w:rPr>
          <w:rFonts w:ascii="Arial" w:hAnsi="Arial" w:eastAsia="Arial" w:cs="Arial"/>
          <w:b w:val="1"/>
          <w:bCs w:val="1"/>
          <w:i w:val="0"/>
          <w:iCs w:val="0"/>
          <w:strike w:val="0"/>
          <w:dstrike w:val="0"/>
          <w:noProof w:val="0"/>
          <w:color w:val="000000" w:themeColor="text1" w:themeTint="FF" w:themeShade="FF"/>
          <w:sz w:val="20"/>
          <w:szCs w:val="20"/>
          <w:u w:val="none"/>
          <w:lang w:val="en-US"/>
        </w:rPr>
      </w:pPr>
      <w:r w:rsidRPr="0FE9E1D2" w:rsidR="0FE9E1D2">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w:t>
      </w:r>
      <w:r w:rsidRPr="0FE9E1D2" w:rsidR="0FE9E1D2">
        <w:rPr>
          <w:rFonts w:ascii="Arial" w:hAnsi="Arial" w:eastAsia="Arial" w:cs="Arial"/>
          <w:b w:val="1"/>
          <w:bCs w:val="1"/>
          <w:i w:val="0"/>
          <w:iCs w:val="0"/>
          <w:strike w:val="0"/>
          <w:dstrike w:val="0"/>
          <w:noProof w:val="0"/>
          <w:color w:val="000000" w:themeColor="text1" w:themeTint="FF" w:themeShade="FF"/>
          <w:sz w:val="20"/>
          <w:szCs w:val="20"/>
          <w:u w:val="none"/>
          <w:lang w:val="en-US"/>
        </w:rPr>
        <w:t>Object Properties:</w:t>
      </w:r>
    </w:p>
    <w:p w:rsidR="0FE9E1D2" w:rsidP="0FE9E1D2" w:rsidRDefault="0FE9E1D2" w14:paraId="2204BE78" w14:textId="0EEDFBFE">
      <w:pPr>
        <w:pStyle w:val="ListParagraph"/>
        <w:numPr>
          <w:ilvl w:val="0"/>
          <w:numId w:val="4"/>
        </w:numPr>
        <w:jc w:val="left"/>
        <w:rPr>
          <w:rFonts w:ascii="Arial" w:hAnsi="Arial" w:eastAsia="Arial" w:cs="Arial" w:asciiTheme="minorAscii" w:hAnsiTheme="minorAscii" w:eastAsiaTheme="minorAscii" w:cstheme="minorAscii"/>
          <w:b w:val="0"/>
          <w:bCs w:val="0"/>
          <w:i w:val="0"/>
          <w:iCs w:val="0"/>
          <w:noProof w:val="0"/>
          <w:color w:val="000000" w:themeColor="text1" w:themeTint="FF" w:themeShade="FF"/>
          <w:sz w:val="20"/>
          <w:szCs w:val="20"/>
          <w:u w:val="none"/>
          <w:lang w:val="en-US"/>
        </w:rPr>
      </w:pPr>
      <w:r w:rsidRPr="0FE9E1D2" w:rsidR="0FE9E1D2">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Properties are nothing but characteristics of an object.</w:t>
      </w:r>
    </w:p>
    <w:p w:rsidR="0FE9E1D2" w:rsidP="0FE9E1D2" w:rsidRDefault="0FE9E1D2" w14:paraId="579F96CC" w14:textId="7DCDC3BF">
      <w:pPr>
        <w:pStyle w:val="ListParagraph"/>
        <w:numPr>
          <w:ilvl w:val="0"/>
          <w:numId w:val="4"/>
        </w:numPr>
        <w:jc w:val="left"/>
        <w:rPr>
          <w:b w:val="0"/>
          <w:bCs w:val="0"/>
          <w:i w:val="0"/>
          <w:iCs w:val="0"/>
          <w:noProof w:val="0"/>
          <w:color w:val="000000" w:themeColor="text1" w:themeTint="FF" w:themeShade="FF"/>
          <w:sz w:val="20"/>
          <w:szCs w:val="20"/>
          <w:u w:val="none"/>
          <w:lang w:val="en-US"/>
        </w:rPr>
      </w:pPr>
      <w:r w:rsidRPr="0FE9E1D2" w:rsidR="0FE9E1D2">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They can be variables or functions.</w:t>
      </w:r>
    </w:p>
    <w:p w:rsidR="0FE9E1D2" w:rsidP="0FE9E1D2" w:rsidRDefault="0FE9E1D2" w14:paraId="5BD8F8AC" w14:textId="64524D1A">
      <w:pPr>
        <w:pStyle w:val="ListParagraph"/>
        <w:numPr>
          <w:ilvl w:val="0"/>
          <w:numId w:val="4"/>
        </w:numPr>
        <w:jc w:val="left"/>
        <w:rPr>
          <w:b w:val="0"/>
          <w:bCs w:val="0"/>
          <w:i w:val="0"/>
          <w:iCs w:val="0"/>
          <w:noProof w:val="0"/>
          <w:color w:val="000000" w:themeColor="text1" w:themeTint="FF" w:themeShade="FF"/>
          <w:sz w:val="20"/>
          <w:szCs w:val="20"/>
          <w:u w:val="none"/>
          <w:lang w:val="en-US"/>
        </w:rPr>
      </w:pPr>
      <w:r w:rsidRPr="0FE9E1D2" w:rsidR="0FE9E1D2">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They can be accessed using dot operator.</w:t>
      </w:r>
    </w:p>
    <w:p w:rsidR="0FE9E1D2" w:rsidP="0FE9E1D2" w:rsidRDefault="0FE9E1D2" w14:paraId="1B99B760" w14:textId="138004FD">
      <w:pPr>
        <w:pStyle w:val="Normal"/>
        <w:ind w:left="0"/>
        <w:jc w:val="left"/>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FE9E1D2" w:rsidR="0FE9E1D2">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w:t>
      </w:r>
      <w:r w:rsidRPr="0FE9E1D2" w:rsidR="0FE9E1D2">
        <w:rPr>
          <w:rFonts w:ascii="Arial" w:hAnsi="Arial" w:eastAsia="Arial" w:cs="Arial"/>
          <w:b w:val="0"/>
          <w:bCs w:val="0"/>
          <w:i w:val="0"/>
          <w:iCs w:val="0"/>
          <w:strike w:val="0"/>
          <w:dstrike w:val="0"/>
          <w:noProof w:val="0"/>
          <w:color w:val="000000" w:themeColor="text1" w:themeTint="FF" w:themeShade="FF"/>
          <w:sz w:val="20"/>
          <w:szCs w:val="20"/>
          <w:u w:val="single"/>
          <w:lang w:val="en-US"/>
        </w:rPr>
        <w:t>Example</w:t>
      </w:r>
      <w:r w:rsidRPr="0FE9E1D2" w:rsidR="0FE9E1D2">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w:t>
      </w:r>
    </w:p>
    <w:tbl>
      <w:tblPr>
        <w:tblStyle w:val="TableGrid"/>
        <w:tblW w:w="0" w:type="auto"/>
        <w:tblLayout w:type="fixed"/>
        <w:tblLook w:val="06A0" w:firstRow="1" w:lastRow="0" w:firstColumn="1" w:lastColumn="0" w:noHBand="1" w:noVBand="1"/>
      </w:tblPr>
      <w:tblGrid>
        <w:gridCol w:w="8025"/>
      </w:tblGrid>
      <w:tr w:rsidR="0FE9E1D2" w:rsidTr="0FE9E1D2" w14:paraId="4C920CFA">
        <w:tc>
          <w:tcPr>
            <w:tcW w:w="8025" w:type="dxa"/>
            <w:tcMar/>
          </w:tcPr>
          <w:p w:rsidR="0FE9E1D2" w:rsidP="0FE9E1D2" w:rsidRDefault="0FE9E1D2" w14:paraId="25058CE7" w14:textId="35153636">
            <w:pPr>
              <w:pStyle w:val="Normal"/>
              <w:ind w:left="0"/>
              <w:jc w:val="left"/>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FE9E1D2" w:rsidR="0FE9E1D2">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var carobj = {brand:”Tata”, model:”SUV”};</w:t>
            </w:r>
          </w:p>
          <w:p w:rsidR="0FE9E1D2" w:rsidP="0FE9E1D2" w:rsidRDefault="0FE9E1D2" w14:paraId="3570BE86" w14:textId="718046A1">
            <w:pPr>
              <w:pStyle w:val="Normal"/>
              <w:ind w:left="0"/>
              <w:jc w:val="left"/>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FE9E1D2" w:rsidR="0FE9E1D2">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In the above carobj object, “brand" and “model” are properties. </w:t>
            </w:r>
          </w:p>
          <w:p w:rsidR="0FE9E1D2" w:rsidP="0FE9E1D2" w:rsidRDefault="0FE9E1D2" w14:paraId="5530A66F" w14:textId="594E296D">
            <w:pPr>
              <w:pStyle w:val="Normal"/>
              <w:ind w:left="0"/>
              <w:jc w:val="left"/>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FE9E1D2" w:rsidR="0FE9E1D2">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They are accessed as below.</w:t>
            </w:r>
          </w:p>
          <w:p w:rsidR="0FE9E1D2" w:rsidP="0FE9E1D2" w:rsidRDefault="0FE9E1D2" w14:paraId="575F976C" w14:textId="622D7D64">
            <w:pPr>
              <w:pStyle w:val="Normal"/>
              <w:ind w:left="0"/>
              <w:jc w:val="left"/>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FE9E1D2" w:rsidR="0FE9E1D2">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Objectname.Propertyname    ==&gt; let property1= </w:t>
            </w:r>
            <w:proofErr w:type="spellStart"/>
            <w:r w:rsidRPr="0FE9E1D2" w:rsidR="0FE9E1D2">
              <w:rPr>
                <w:rFonts w:ascii="Arial" w:hAnsi="Arial" w:eastAsia="Arial" w:cs="Arial"/>
                <w:b w:val="0"/>
                <w:bCs w:val="0"/>
                <w:i w:val="0"/>
                <w:iCs w:val="0"/>
                <w:strike w:val="0"/>
                <w:dstrike w:val="0"/>
                <w:noProof w:val="0"/>
                <w:color w:val="000000" w:themeColor="text1" w:themeTint="FF" w:themeShade="FF"/>
                <w:sz w:val="20"/>
                <w:szCs w:val="20"/>
                <w:u w:val="none"/>
                <w:lang w:val="en-US"/>
              </w:rPr>
              <w:t>carobj.brand</w:t>
            </w:r>
            <w:proofErr w:type="spellEnd"/>
            <w:r w:rsidRPr="0FE9E1D2" w:rsidR="0FE9E1D2">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w:t>
            </w:r>
          </w:p>
          <w:p w:rsidR="0FE9E1D2" w:rsidP="0FE9E1D2" w:rsidRDefault="0FE9E1D2" w14:paraId="01DCF560" w14:textId="0675C4D8">
            <w:pPr>
              <w:pStyle w:val="Normal"/>
              <w:ind w:left="0"/>
              <w:jc w:val="left"/>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FE9E1D2" w:rsidR="0FE9E1D2">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Or</w:t>
            </w:r>
          </w:p>
          <w:p w:rsidR="0FE9E1D2" w:rsidP="0FE9E1D2" w:rsidRDefault="0FE9E1D2" w14:paraId="347FE683" w14:textId="293F40CF">
            <w:pPr>
              <w:pStyle w:val="Normal"/>
              <w:ind w:left="0"/>
              <w:jc w:val="left"/>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FE9E1D2" w:rsidR="0FE9E1D2">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Objectname[‘Propertyname’]   ==&gt; let property2= carobj[‘brand’];</w:t>
            </w:r>
          </w:p>
        </w:tc>
      </w:tr>
    </w:tbl>
    <w:p w:rsidR="0FE9E1D2" w:rsidP="0FE9E1D2" w:rsidRDefault="0FE9E1D2" w14:paraId="7E6CBA07" w14:textId="76639B35">
      <w:pPr>
        <w:pStyle w:val="ListParagraph"/>
        <w:numPr>
          <w:ilvl w:val="0"/>
          <w:numId w:val="5"/>
        </w:numPr>
        <w:jc w:val="left"/>
        <w:rPr>
          <w:b w:val="0"/>
          <w:bCs w:val="0"/>
          <w:i w:val="0"/>
          <w:iCs w:val="0"/>
          <w:noProof w:val="0"/>
          <w:color w:val="000000" w:themeColor="text1" w:themeTint="FF" w:themeShade="FF"/>
          <w:sz w:val="20"/>
          <w:szCs w:val="20"/>
          <w:u w:val="none"/>
          <w:lang w:val="en-US"/>
        </w:rPr>
      </w:pPr>
      <w:r w:rsidRPr="0FE9E1D2" w:rsidR="0FE9E1D2">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In order add new properties we can directly do as shown in the below example.   </w:t>
      </w:r>
    </w:p>
    <w:p w:rsidR="0FE9E1D2" w:rsidP="0FE9E1D2" w:rsidRDefault="0FE9E1D2" w14:paraId="6B51AF96" w14:textId="781DCF68">
      <w:pPr>
        <w:pStyle w:val="Normal"/>
        <w:ind w:left="0"/>
        <w:jc w:val="left"/>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FE9E1D2" w:rsidR="0FE9E1D2">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w:t>
      </w:r>
      <w:r w:rsidRPr="0FE9E1D2" w:rsidR="0FE9E1D2">
        <w:rPr>
          <w:rFonts w:ascii="Arial" w:hAnsi="Arial" w:eastAsia="Arial" w:cs="Arial"/>
          <w:b w:val="0"/>
          <w:bCs w:val="0"/>
          <w:i w:val="0"/>
          <w:iCs w:val="0"/>
          <w:strike w:val="0"/>
          <w:dstrike w:val="0"/>
          <w:noProof w:val="0"/>
          <w:color w:val="000000" w:themeColor="text1" w:themeTint="FF" w:themeShade="FF"/>
          <w:sz w:val="20"/>
          <w:szCs w:val="20"/>
          <w:u w:val="single"/>
          <w:lang w:val="en-US"/>
        </w:rPr>
        <w:t>Example</w:t>
      </w:r>
      <w:r w:rsidRPr="0FE9E1D2" w:rsidR="0FE9E1D2">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w:t>
      </w:r>
    </w:p>
    <w:tbl>
      <w:tblPr>
        <w:tblStyle w:val="TableGrid"/>
        <w:tblW w:w="0" w:type="auto"/>
        <w:tblLayout w:type="fixed"/>
        <w:tblLook w:val="06A0" w:firstRow="1" w:lastRow="0" w:firstColumn="1" w:lastColumn="0" w:noHBand="1" w:noVBand="1"/>
      </w:tblPr>
      <w:tblGrid>
        <w:gridCol w:w="8055"/>
      </w:tblGrid>
      <w:tr w:rsidR="0FE9E1D2" w:rsidTr="0FE9E1D2" w14:paraId="038283A4">
        <w:tc>
          <w:tcPr>
            <w:tcW w:w="8055" w:type="dxa"/>
            <w:tcMar/>
          </w:tcPr>
          <w:p w:rsidR="0FE9E1D2" w:rsidP="0FE9E1D2" w:rsidRDefault="0FE9E1D2" w14:paraId="41C7C5E7" w14:textId="12AAB4C5">
            <w:pPr>
              <w:pStyle w:val="Normal"/>
              <w:ind w:left="0"/>
              <w:jc w:val="left"/>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FE9E1D2" w:rsidR="0FE9E1D2">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var carobj = {brand:”Tata”, model:”SUV”};</w:t>
            </w:r>
          </w:p>
          <w:p w:rsidR="0FE9E1D2" w:rsidP="0FE9E1D2" w:rsidRDefault="0FE9E1D2" w14:paraId="36502CA1" w14:textId="0009C403">
            <w:pPr>
              <w:pStyle w:val="Normal"/>
              <w:bidi w:val="0"/>
              <w:spacing w:before="0" w:beforeAutospacing="off" w:after="160" w:afterAutospacing="off" w:line="259" w:lineRule="auto"/>
              <w:ind w:left="0" w:right="0"/>
              <w:jc w:val="left"/>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FE9E1D2" w:rsidR="0FE9E1D2">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console.log(carobj);  // output: {</w:t>
            </w:r>
            <w:proofErr w:type="spellStart"/>
            <w:r w:rsidRPr="0FE9E1D2" w:rsidR="0FE9E1D2">
              <w:rPr>
                <w:rFonts w:ascii="Arial" w:hAnsi="Arial" w:eastAsia="Arial" w:cs="Arial"/>
                <w:b w:val="0"/>
                <w:bCs w:val="0"/>
                <w:i w:val="0"/>
                <w:iCs w:val="0"/>
                <w:strike w:val="0"/>
                <w:dstrike w:val="0"/>
                <w:noProof w:val="0"/>
                <w:color w:val="000000" w:themeColor="text1" w:themeTint="FF" w:themeShade="FF"/>
                <w:sz w:val="20"/>
                <w:szCs w:val="20"/>
                <w:u w:val="none"/>
                <w:lang w:val="en-US"/>
              </w:rPr>
              <w:t>brand:”Tata</w:t>
            </w:r>
            <w:proofErr w:type="spellEnd"/>
            <w:r w:rsidRPr="0FE9E1D2" w:rsidR="0FE9E1D2">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w:t>
            </w:r>
            <w:proofErr w:type="spellStart"/>
            <w:r w:rsidRPr="0FE9E1D2" w:rsidR="0FE9E1D2">
              <w:rPr>
                <w:rFonts w:ascii="Arial" w:hAnsi="Arial" w:eastAsia="Arial" w:cs="Arial"/>
                <w:b w:val="0"/>
                <w:bCs w:val="0"/>
                <w:i w:val="0"/>
                <w:iCs w:val="0"/>
                <w:strike w:val="0"/>
                <w:dstrike w:val="0"/>
                <w:noProof w:val="0"/>
                <w:color w:val="000000" w:themeColor="text1" w:themeTint="FF" w:themeShade="FF"/>
                <w:sz w:val="20"/>
                <w:szCs w:val="20"/>
                <w:u w:val="none"/>
                <w:lang w:val="en-US"/>
              </w:rPr>
              <w:t>model:”SUV</w:t>
            </w:r>
            <w:proofErr w:type="spellEnd"/>
            <w:r w:rsidRPr="0FE9E1D2" w:rsidR="0FE9E1D2">
              <w:rPr>
                <w:rFonts w:ascii="Arial" w:hAnsi="Arial" w:eastAsia="Arial" w:cs="Arial"/>
                <w:b w:val="0"/>
                <w:bCs w:val="0"/>
                <w:i w:val="0"/>
                <w:iCs w:val="0"/>
                <w:strike w:val="0"/>
                <w:dstrike w:val="0"/>
                <w:noProof w:val="0"/>
                <w:color w:val="000000" w:themeColor="text1" w:themeTint="FF" w:themeShade="FF"/>
                <w:sz w:val="20"/>
                <w:szCs w:val="20"/>
                <w:u w:val="none"/>
                <w:lang w:val="en-US"/>
              </w:rPr>
              <w:t>”}</w:t>
            </w:r>
          </w:p>
          <w:p w:rsidR="0FE9E1D2" w:rsidP="0FE9E1D2" w:rsidRDefault="0FE9E1D2" w14:paraId="73BE301A" w14:textId="24EF791D">
            <w:pPr>
              <w:pStyle w:val="Normal"/>
              <w:bidi w:val="0"/>
              <w:spacing w:before="0" w:beforeAutospacing="off" w:after="160" w:afterAutospacing="off" w:line="259" w:lineRule="auto"/>
              <w:ind w:left="0" w:right="0"/>
              <w:jc w:val="left"/>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FE9E1D2" w:rsidR="0FE9E1D2">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carobj.year=1997; // adding new property ‘year’</w:t>
            </w:r>
          </w:p>
          <w:p w:rsidR="0FE9E1D2" w:rsidP="0FE9E1D2" w:rsidRDefault="0FE9E1D2" w14:paraId="14223566" w14:textId="4F857A31">
            <w:pPr>
              <w:pStyle w:val="Normal"/>
              <w:bidi w:val="0"/>
              <w:spacing w:before="0" w:beforeAutospacing="off" w:after="160" w:afterAutospacing="off" w:line="259" w:lineRule="auto"/>
              <w:ind w:left="0" w:right="0"/>
              <w:jc w:val="left"/>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FE9E1D2" w:rsidR="0FE9E1D2">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console.log(carobj);  // output: {brand:”Tata”, model:”SUV”, year:1997}</w:t>
            </w:r>
          </w:p>
        </w:tc>
      </w:tr>
    </w:tbl>
    <w:p w:rsidR="0FE9E1D2" w:rsidP="0FE9E1D2" w:rsidRDefault="0FE9E1D2" w14:paraId="3D389115" w14:textId="487350ED">
      <w:pPr>
        <w:pStyle w:val="ListParagraph"/>
        <w:numPr>
          <w:ilvl w:val="0"/>
          <w:numId w:val="7"/>
        </w:numPr>
        <w:jc w:val="left"/>
        <w:rPr>
          <w:b w:val="0"/>
          <w:bCs w:val="0"/>
          <w:i w:val="0"/>
          <w:iCs w:val="0"/>
          <w:noProof w:val="0"/>
          <w:color w:val="000000" w:themeColor="text1" w:themeTint="FF" w:themeShade="FF"/>
          <w:sz w:val="20"/>
          <w:szCs w:val="20"/>
          <w:u w:val="none"/>
          <w:lang w:val="en-US"/>
        </w:rPr>
      </w:pPr>
      <w:r w:rsidRPr="0FE9E1D2" w:rsidR="0FE9E1D2">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To change the value of a property, it can be done as shown in the below example.</w:t>
      </w:r>
    </w:p>
    <w:p w:rsidR="0FE9E1D2" w:rsidP="0FE9E1D2" w:rsidRDefault="0FE9E1D2" w14:paraId="754D8464" w14:textId="4D653145">
      <w:pPr>
        <w:pStyle w:val="Normal"/>
        <w:bidi w:val="0"/>
        <w:ind w:left="0"/>
        <w:jc w:val="left"/>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FE9E1D2" w:rsidR="0FE9E1D2">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w:t>
      </w:r>
      <w:r w:rsidRPr="0FE9E1D2" w:rsidR="0FE9E1D2">
        <w:rPr>
          <w:rFonts w:ascii="Arial" w:hAnsi="Arial" w:eastAsia="Arial" w:cs="Arial"/>
          <w:b w:val="0"/>
          <w:bCs w:val="0"/>
          <w:i w:val="0"/>
          <w:iCs w:val="0"/>
          <w:strike w:val="0"/>
          <w:dstrike w:val="0"/>
          <w:noProof w:val="0"/>
          <w:color w:val="000000" w:themeColor="text1" w:themeTint="FF" w:themeShade="FF"/>
          <w:sz w:val="20"/>
          <w:szCs w:val="20"/>
          <w:u w:val="single"/>
          <w:lang w:val="en-US"/>
        </w:rPr>
        <w:t>Example</w:t>
      </w:r>
      <w:r w:rsidRPr="0FE9E1D2" w:rsidR="0FE9E1D2">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w:t>
      </w:r>
    </w:p>
    <w:tbl>
      <w:tblPr>
        <w:tblStyle w:val="TableGrid"/>
        <w:bidiVisual w:val="0"/>
        <w:tblW w:w="0" w:type="auto"/>
        <w:tblLayout w:type="fixed"/>
        <w:tblLook w:val="06A0" w:firstRow="1" w:lastRow="0" w:firstColumn="1" w:lastColumn="0" w:noHBand="1" w:noVBand="1"/>
      </w:tblPr>
      <w:tblGrid>
        <w:gridCol w:w="8115"/>
      </w:tblGrid>
      <w:tr w:rsidR="0FE9E1D2" w:rsidTr="0FE9E1D2" w14:paraId="7C184777">
        <w:tc>
          <w:tcPr>
            <w:tcW w:w="8115" w:type="dxa"/>
            <w:tcMar/>
          </w:tcPr>
          <w:p w:rsidR="0FE9E1D2" w:rsidP="0FE9E1D2" w:rsidRDefault="0FE9E1D2" w14:paraId="2E7657B0" w14:textId="0204B7D2">
            <w:pPr>
              <w:pStyle w:val="Normal"/>
              <w:bidi w:val="0"/>
              <w:ind w:left="0"/>
              <w:jc w:val="left"/>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FE9E1D2" w:rsidR="0FE9E1D2">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var carobj = {brand:”Tata”, model:”SUV”};</w:t>
            </w:r>
          </w:p>
          <w:p w:rsidR="0FE9E1D2" w:rsidP="0FE9E1D2" w:rsidRDefault="0FE9E1D2" w14:paraId="2FBC0484" w14:textId="0009C403">
            <w:pPr>
              <w:pStyle w:val="Normal"/>
              <w:bidi w:val="0"/>
              <w:spacing w:before="0" w:beforeAutospacing="off" w:after="160" w:afterAutospacing="off" w:line="259" w:lineRule="auto"/>
              <w:ind w:left="0" w:right="0"/>
              <w:jc w:val="left"/>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FE9E1D2" w:rsidR="0FE9E1D2">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console.log(carobj);  // output: {</w:t>
            </w:r>
            <w:proofErr w:type="spellStart"/>
            <w:r w:rsidRPr="0FE9E1D2" w:rsidR="0FE9E1D2">
              <w:rPr>
                <w:rFonts w:ascii="Arial" w:hAnsi="Arial" w:eastAsia="Arial" w:cs="Arial"/>
                <w:b w:val="0"/>
                <w:bCs w:val="0"/>
                <w:i w:val="0"/>
                <w:iCs w:val="0"/>
                <w:strike w:val="0"/>
                <w:dstrike w:val="0"/>
                <w:noProof w:val="0"/>
                <w:color w:val="000000" w:themeColor="text1" w:themeTint="FF" w:themeShade="FF"/>
                <w:sz w:val="20"/>
                <w:szCs w:val="20"/>
                <w:u w:val="none"/>
                <w:lang w:val="en-US"/>
              </w:rPr>
              <w:t>brand:”Tata</w:t>
            </w:r>
            <w:proofErr w:type="spellEnd"/>
            <w:r w:rsidRPr="0FE9E1D2" w:rsidR="0FE9E1D2">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w:t>
            </w:r>
            <w:proofErr w:type="spellStart"/>
            <w:r w:rsidRPr="0FE9E1D2" w:rsidR="0FE9E1D2">
              <w:rPr>
                <w:rFonts w:ascii="Arial" w:hAnsi="Arial" w:eastAsia="Arial" w:cs="Arial"/>
                <w:b w:val="0"/>
                <w:bCs w:val="0"/>
                <w:i w:val="0"/>
                <w:iCs w:val="0"/>
                <w:strike w:val="0"/>
                <w:dstrike w:val="0"/>
                <w:noProof w:val="0"/>
                <w:color w:val="000000" w:themeColor="text1" w:themeTint="FF" w:themeShade="FF"/>
                <w:sz w:val="20"/>
                <w:szCs w:val="20"/>
                <w:u w:val="none"/>
                <w:lang w:val="en-US"/>
              </w:rPr>
              <w:t>model:”SUV</w:t>
            </w:r>
            <w:proofErr w:type="spellEnd"/>
            <w:r w:rsidRPr="0FE9E1D2" w:rsidR="0FE9E1D2">
              <w:rPr>
                <w:rFonts w:ascii="Arial" w:hAnsi="Arial" w:eastAsia="Arial" w:cs="Arial"/>
                <w:b w:val="0"/>
                <w:bCs w:val="0"/>
                <w:i w:val="0"/>
                <w:iCs w:val="0"/>
                <w:strike w:val="0"/>
                <w:dstrike w:val="0"/>
                <w:noProof w:val="0"/>
                <w:color w:val="000000" w:themeColor="text1" w:themeTint="FF" w:themeShade="FF"/>
                <w:sz w:val="20"/>
                <w:szCs w:val="20"/>
                <w:u w:val="none"/>
                <w:lang w:val="en-US"/>
              </w:rPr>
              <w:t>”}</w:t>
            </w:r>
          </w:p>
          <w:p w:rsidR="0FE9E1D2" w:rsidP="0FE9E1D2" w:rsidRDefault="0FE9E1D2" w14:paraId="0BAE94B1" w14:textId="3C0F13A8">
            <w:pPr>
              <w:pStyle w:val="Normal"/>
              <w:bidi w:val="0"/>
              <w:spacing w:before="0" w:beforeAutospacing="off" w:after="160" w:afterAutospacing="off" w:line="259" w:lineRule="auto"/>
              <w:ind w:left="0" w:right="0"/>
              <w:jc w:val="left"/>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FE9E1D2" w:rsidR="0FE9E1D2">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carobj.brand=”Suzuki”; // adding new property ‘year’</w:t>
            </w:r>
          </w:p>
          <w:p w:rsidR="0FE9E1D2" w:rsidP="0FE9E1D2" w:rsidRDefault="0FE9E1D2" w14:paraId="62EACEC1" w14:textId="6445D093">
            <w:pPr>
              <w:pStyle w:val="Normal"/>
              <w:bidi w:val="0"/>
              <w:spacing w:before="0" w:beforeAutospacing="off" w:after="160" w:afterAutospacing="off" w:line="259" w:lineRule="auto"/>
              <w:ind w:left="0" w:right="0"/>
              <w:jc w:val="left"/>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FE9E1D2" w:rsidR="0FE9E1D2">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console.log(carobj);  // output: {brand: "Suzuki”, model:”SUV”}</w:t>
            </w:r>
          </w:p>
        </w:tc>
      </w:tr>
    </w:tbl>
    <w:p w:rsidR="0FE9E1D2" w:rsidP="0FE9E1D2" w:rsidRDefault="0FE9E1D2" w14:paraId="7DFB947C" w14:textId="4E6FD092">
      <w:pPr>
        <w:pStyle w:val="ListParagraph"/>
        <w:jc w:val="left"/>
        <w:rPr>
          <w:rFonts w:ascii="Arial" w:hAnsi="Arial" w:eastAsia="Arial" w:cs="Arial"/>
          <w:b w:val="0"/>
          <w:bCs w:val="0"/>
          <w:i w:val="0"/>
          <w:iCs w:val="0"/>
          <w:strike w:val="0"/>
          <w:dstrike w:val="0"/>
          <w:noProof w:val="0"/>
          <w:color w:val="000000" w:themeColor="text1" w:themeTint="FF" w:themeShade="FF"/>
          <w:sz w:val="20"/>
          <w:szCs w:val="20"/>
          <w:u w:val="none"/>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OPDqrTyI8HRVXC" int2:id="8hUTs3mN">
      <int2:state int2:type="LegacyProofing" int2:value="Rejected"/>
    </int2:textHash>
    <int2:textHash int2:hashCode="/rdB+QH7cOwTPC" int2:id="iypnuVqr">
      <int2:state int2:type="LegacyProofing" int2:value="Rejected"/>
    </int2:textHash>
    <int2:textHash int2:hashCode="hFLS0GTP1CTl/J" int2:id="ADHSL2A9">
      <int2:state int2:type="LegacyProofing" int2:value="Rejected"/>
    </int2:textHash>
    <int2:textHash int2:hashCode="pZ7XLgY+fBAJFa" int2:id="VlaF5h5U">
      <int2:state int2:type="LegacyProofing" int2:value="Rejected"/>
    </int2:textHash>
    <int2:textHash int2:hashCode="Q3qqzNJXWos2Yu" int2:id="i5T7XE1T">
      <int2:state int2:type="LegacyProofing" int2:value="Rejected"/>
    </int2:textHash>
    <int2:textHash int2:hashCode="BhKDTDfLSFP2yK" int2:id="Trqbu1jx">
      <int2:state int2:type="LegacyProofing" int2:value="Rejected"/>
    </int2:textHash>
    <int2:textHash int2:hashCode="tuE61T2OxBsDTE" int2:id="j0Kfm0ts">
      <int2:state int2:type="LegacyProofing" int2:value="Rejected"/>
    </int2:textHash>
    <int2:textHash int2:hashCode="IXjIhD0LSykCPx" int2:id="5DhWHvij">
      <int2:state int2:type="LegacyProofing" int2:value="Rejected"/>
    </int2:textHash>
    <int2:textHash int2:hashCode="f+yTKMTKDOOi33" int2:id="paL75FZh">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D50EE23"/>
    <w:rsid w:val="0FE9E1D2"/>
    <w:rsid w:val="6D50EE23"/>
    <w:rsid w:val="6DD27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0EE23"/>
  <w15:chartTrackingRefBased/>
  <w15:docId w15:val="{547E0A19-3B2D-4BAA-BE5C-DF21AC0192E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8d3425d8d30c41b6" /><Relationship Type="http://schemas.openxmlformats.org/officeDocument/2006/relationships/numbering" Target="numbering.xml" Id="R2635d27da444412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2021-06-25T15:02:02.2649029Z</dcterms:created>
  <dcterms:modified xsi:type="dcterms:W3CDTF">2022-01-24T11:42:19.1838520Z</dcterms:modified>
  <dc:creator>D J R</dc:creator>
  <lastModifiedBy>D Jaswanth Reddy</lastModifiedBy>
</coreProperties>
</file>