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6FA" w:rsidRDefault="00DF44FF">
      <w:pPr>
        <w:rPr>
          <w:rFonts w:ascii="Times New Roman" w:hAnsi="Times New Roman" w:cs="Times New Roman"/>
          <w:sz w:val="40"/>
          <w:szCs w:val="40"/>
        </w:rPr>
      </w:pPr>
      <w:r w:rsidRPr="00DF44FF">
        <w:rPr>
          <w:rFonts w:ascii="Times New Roman" w:hAnsi="Times New Roman" w:cs="Times New Roman"/>
          <w:sz w:val="40"/>
          <w:szCs w:val="40"/>
        </w:rPr>
        <w:t>IAM-okta Admin</w:t>
      </w:r>
    </w:p>
    <w:p w:rsidR="00DF44FF" w:rsidRDefault="00DF44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Summery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44FF">
        <w:rPr>
          <w:rFonts w:ascii="Times New Roman" w:hAnsi="Times New Roman" w:cs="Times New Roman"/>
          <w:sz w:val="40"/>
          <w:szCs w:val="40"/>
        </w:rPr>
        <w:t>Expertise in implementing ,integration and supporting okta cloud SSO,MFA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Expertise in okta Provisioning MFA and SSO.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Expertise in implementing SAML based SSO and SLO involving service with third party applications.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Worked day by day activities creating and managing okta policies. Okta application provisioning and user provisioning.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Setup MFA and made configuration changes as required-such as password policy updates.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Experience with SSO and federation using SAML 2.o, OAUTH 2.O</w:t>
      </w:r>
      <w:proofErr w:type="gramStart"/>
      <w:r>
        <w:rPr>
          <w:rFonts w:ascii="Times New Roman" w:hAnsi="Times New Roman" w:cs="Times New Roman"/>
          <w:sz w:val="40"/>
          <w:szCs w:val="40"/>
        </w:rPr>
        <w:t>,OIDC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Knowledge on all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pingfederation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OAUTH grant types to get the access token to access the protected API.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Experience ticket toll like service now.</w:t>
      </w:r>
    </w:p>
    <w:p w:rsidR="00DF44FF" w:rsidRDefault="00DF44FF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Performed daily health checks and maintain integrity of production </w:t>
      </w:r>
      <w:proofErr w:type="spellStart"/>
      <w:r>
        <w:rPr>
          <w:rFonts w:ascii="Times New Roman" w:hAnsi="Times New Roman" w:cs="Times New Roman"/>
          <w:sz w:val="40"/>
          <w:szCs w:val="40"/>
        </w:rPr>
        <w:t>env</w:t>
      </w:r>
      <w:proofErr w:type="spellEnd"/>
    </w:p>
    <w:p w:rsidR="00BA798B" w:rsidRDefault="00BA798B" w:rsidP="00DF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Provided 24/7 on call production support to assist with application teams.</w:t>
      </w:r>
    </w:p>
    <w:p w:rsidR="00B01ECF" w:rsidRDefault="00B01ECF" w:rsidP="00B01E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Okta</w:t>
      </w:r>
    </w:p>
    <w:p w:rsidR="00B01ECF" w:rsidRDefault="00B01ECF" w:rsidP="00B0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Have setup MFA for all applications in scope to okta such okta </w:t>
      </w:r>
      <w:proofErr w:type="gramStart"/>
      <w:r>
        <w:rPr>
          <w:rFonts w:ascii="Times New Roman" w:hAnsi="Times New Roman" w:cs="Times New Roman"/>
          <w:sz w:val="40"/>
          <w:szCs w:val="40"/>
        </w:rPr>
        <w:t>push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okta verify, sms authentication and voice call authentication , security questions.</w:t>
      </w:r>
    </w:p>
    <w:p w:rsidR="00B01ECF" w:rsidRDefault="00B01ECF" w:rsidP="00B0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Generating new users using OKTA CSV import feature for provisioning of the new user</w:t>
      </w:r>
    </w:p>
    <w:p w:rsidR="00B01ECF" w:rsidRDefault="00B01ECF" w:rsidP="00B0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Integrate the okta SSO 20+ applications along with enable MFA confidential along with </w:t>
      </w:r>
      <w:proofErr w:type="spellStart"/>
      <w:r>
        <w:rPr>
          <w:rFonts w:ascii="Times New Roman" w:hAnsi="Times New Roman" w:cs="Times New Roman"/>
          <w:sz w:val="40"/>
          <w:szCs w:val="40"/>
        </w:rPr>
        <w:t>tanent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app level.</w:t>
      </w:r>
    </w:p>
    <w:p w:rsidR="00B01ECF" w:rsidRDefault="00B01ECF" w:rsidP="00B0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Worked with application team to integrate okta for SSO and </w:t>
      </w:r>
      <w:proofErr w:type="spellStart"/>
      <w:r>
        <w:rPr>
          <w:rFonts w:ascii="Times New Roman" w:hAnsi="Times New Roman" w:cs="Times New Roman"/>
          <w:sz w:val="40"/>
          <w:szCs w:val="40"/>
        </w:rPr>
        <w:t>provisoing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B01ECF" w:rsidRDefault="00B01ECF" w:rsidP="00B0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Implemented okta group rule and </w:t>
      </w:r>
    </w:p>
    <w:p w:rsidR="00B01ECF" w:rsidRDefault="00B01ECF" w:rsidP="00B0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Enable MFA based on requirement</w:t>
      </w:r>
    </w:p>
    <w:p w:rsidR="00506DF7" w:rsidRPr="00BA798B" w:rsidRDefault="00506DF7" w:rsidP="00BA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Troubleshooting </w:t>
      </w:r>
      <w:proofErr w:type="spellStart"/>
      <w:r>
        <w:rPr>
          <w:rFonts w:ascii="Times New Roman" w:hAnsi="Times New Roman" w:cs="Times New Roman"/>
          <w:sz w:val="40"/>
          <w:szCs w:val="40"/>
        </w:rPr>
        <w:t>SSo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issues using SAML tracer</w:t>
      </w:r>
      <w:r w:rsidR="00D908B9">
        <w:rPr>
          <w:rFonts w:ascii="Times New Roman" w:hAnsi="Times New Roman" w:cs="Times New Roman"/>
          <w:sz w:val="40"/>
          <w:szCs w:val="40"/>
        </w:rPr>
        <w:t xml:space="preserve"> and System Logs.</w:t>
      </w:r>
    </w:p>
    <w:p w:rsidR="00506DF7" w:rsidRDefault="00506DF7" w:rsidP="0050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506DF7">
        <w:rPr>
          <w:rFonts w:ascii="Times New Roman" w:hAnsi="Times New Roman" w:cs="Times New Roman"/>
          <w:sz w:val="40"/>
          <w:szCs w:val="40"/>
        </w:rPr>
        <w:t xml:space="preserve">Protect applications by integrating them to okta through Authentication </w:t>
      </w:r>
      <w:proofErr w:type="spellStart"/>
      <w:r w:rsidRPr="00506DF7">
        <w:rPr>
          <w:rFonts w:ascii="Times New Roman" w:hAnsi="Times New Roman" w:cs="Times New Roman"/>
          <w:sz w:val="40"/>
          <w:szCs w:val="40"/>
        </w:rPr>
        <w:t>protocalls</w:t>
      </w:r>
      <w:proofErr w:type="spellEnd"/>
      <w:r w:rsidRPr="00506DF7">
        <w:rPr>
          <w:rFonts w:ascii="Times New Roman" w:hAnsi="Times New Roman" w:cs="Times New Roman"/>
          <w:sz w:val="40"/>
          <w:szCs w:val="40"/>
        </w:rPr>
        <w:t xml:space="preserve"> like SAML</w:t>
      </w:r>
      <w:proofErr w:type="gramStart"/>
      <w:r w:rsidRPr="00506DF7">
        <w:rPr>
          <w:rFonts w:ascii="Times New Roman" w:hAnsi="Times New Roman" w:cs="Times New Roman"/>
          <w:sz w:val="40"/>
          <w:szCs w:val="40"/>
        </w:rPr>
        <w:t>,OAUTH,OIDC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506DF7" w:rsidRPr="00BA798B" w:rsidRDefault="00506DF7" w:rsidP="00BA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Implemented </w:t>
      </w:r>
      <w:proofErr w:type="spellStart"/>
      <w:r>
        <w:rPr>
          <w:rFonts w:ascii="Times New Roman" w:hAnsi="Times New Roman" w:cs="Times New Roman"/>
          <w:sz w:val="40"/>
          <w:szCs w:val="40"/>
        </w:rPr>
        <w:t>Oauth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 access the protected API with access token by using different </w:t>
      </w:r>
      <w:proofErr w:type="spellStart"/>
      <w:r>
        <w:rPr>
          <w:rFonts w:ascii="Times New Roman" w:hAnsi="Times New Roman" w:cs="Times New Roman"/>
          <w:sz w:val="40"/>
          <w:szCs w:val="40"/>
        </w:rPr>
        <w:t>oauth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grant types</w:t>
      </w:r>
    </w:p>
    <w:p w:rsidR="00506DF7" w:rsidRDefault="00506DF7" w:rsidP="0050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Experience in IAM solutions in SSO and MFA</w:t>
      </w:r>
      <w:r w:rsidR="00BA798B">
        <w:rPr>
          <w:rFonts w:ascii="Times New Roman" w:hAnsi="Times New Roman" w:cs="Times New Roman"/>
          <w:sz w:val="40"/>
          <w:szCs w:val="40"/>
        </w:rPr>
        <w:t>.</w:t>
      </w:r>
    </w:p>
    <w:p w:rsidR="00BA798B" w:rsidRDefault="00BA798B" w:rsidP="0050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Imported all AD groups into okta </w:t>
      </w:r>
      <w:proofErr w:type="spellStart"/>
      <w:r>
        <w:rPr>
          <w:rFonts w:ascii="Times New Roman" w:hAnsi="Times New Roman" w:cs="Times New Roman"/>
          <w:sz w:val="40"/>
          <w:szCs w:val="40"/>
        </w:rPr>
        <w:t>definng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the rules and manage user group membership via group rules.</w:t>
      </w:r>
    </w:p>
    <w:p w:rsidR="00506DF7" w:rsidRPr="00506DF7" w:rsidRDefault="00506DF7" w:rsidP="00506DF7">
      <w:pPr>
        <w:rPr>
          <w:rFonts w:ascii="Times New Roman" w:hAnsi="Times New Roman" w:cs="Times New Roman"/>
          <w:sz w:val="40"/>
          <w:szCs w:val="40"/>
        </w:rPr>
      </w:pPr>
    </w:p>
    <w:p w:rsidR="00BA798B" w:rsidRPr="00BA798B" w:rsidRDefault="00BA798B" w:rsidP="00BA798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BA798B">
        <w:rPr>
          <w:rFonts w:ascii="Segoe UI" w:eastAsia="Times New Roman" w:hAnsi="Segoe UI" w:cs="Segoe UI"/>
          <w:color w:val="0D0D0D"/>
          <w:sz w:val="30"/>
          <w:szCs w:val="30"/>
        </w:rPr>
        <w:t>Designed, implemented, and managed Okta Identity Cloud solutions for SSO across multiple applications, enhancing user experience and security.</w:t>
      </w:r>
    </w:p>
    <w:p w:rsidR="00BA798B" w:rsidRPr="00BA798B" w:rsidRDefault="00BA798B" w:rsidP="00BA798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BA798B">
        <w:rPr>
          <w:rFonts w:ascii="Segoe UI" w:eastAsia="Times New Roman" w:hAnsi="Segoe UI" w:cs="Segoe UI"/>
          <w:color w:val="0D0D0D"/>
          <w:sz w:val="30"/>
          <w:szCs w:val="30"/>
        </w:rPr>
        <w:t>Configured and maintained multi-factor authentication (MFA) policies, ensuring an additional layer of security for user authentication.</w:t>
      </w:r>
    </w:p>
    <w:p w:rsidR="00BA798B" w:rsidRPr="00BA798B" w:rsidRDefault="00BA798B" w:rsidP="00BA798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BA798B">
        <w:rPr>
          <w:rFonts w:ascii="Segoe UI" w:eastAsia="Times New Roman" w:hAnsi="Segoe UI" w:cs="Segoe UI"/>
          <w:color w:val="0D0D0D"/>
          <w:sz w:val="30"/>
          <w:szCs w:val="30"/>
        </w:rPr>
        <w:t xml:space="preserve">Created and customized reports using </w:t>
      </w:r>
      <w:proofErr w:type="spellStart"/>
      <w:r w:rsidRPr="00BA798B">
        <w:rPr>
          <w:rFonts w:ascii="Segoe UI" w:eastAsia="Times New Roman" w:hAnsi="Segoe UI" w:cs="Segoe UI"/>
          <w:color w:val="0D0D0D"/>
          <w:sz w:val="30"/>
          <w:szCs w:val="30"/>
        </w:rPr>
        <w:t>Okta's</w:t>
      </w:r>
      <w:proofErr w:type="spellEnd"/>
      <w:r w:rsidRPr="00BA798B">
        <w:rPr>
          <w:rFonts w:ascii="Segoe UI" w:eastAsia="Times New Roman" w:hAnsi="Segoe UI" w:cs="Segoe UI"/>
          <w:color w:val="0D0D0D"/>
          <w:sz w:val="30"/>
          <w:szCs w:val="30"/>
        </w:rPr>
        <w:t xml:space="preserve"> reporting tools to provide insights into user access, authentication events, and system usage.</w:t>
      </w:r>
    </w:p>
    <w:p w:rsidR="00BA798B" w:rsidRPr="00BA798B" w:rsidRDefault="00BA798B" w:rsidP="00BA798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BA798B">
        <w:rPr>
          <w:rFonts w:ascii="Segoe UI" w:eastAsia="Times New Roman" w:hAnsi="Segoe UI" w:cs="Segoe UI"/>
          <w:color w:val="0D0D0D"/>
          <w:sz w:val="30"/>
          <w:szCs w:val="30"/>
        </w:rPr>
        <w:t>Managed user groups and group rules to streamline access control and permissions across various applications and resources.</w:t>
      </w:r>
    </w:p>
    <w:p w:rsidR="00BA798B" w:rsidRPr="00BA798B" w:rsidRDefault="00BA798B" w:rsidP="00BA798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BA798B">
        <w:rPr>
          <w:rFonts w:ascii="Segoe UI" w:eastAsia="Times New Roman" w:hAnsi="Segoe UI" w:cs="Segoe UI"/>
          <w:color w:val="0D0D0D"/>
          <w:sz w:val="30"/>
          <w:szCs w:val="30"/>
        </w:rPr>
        <w:t>Collaborated with cross-functional teams to integrate Okta solutions into existing infrastructure, ensuring seamless user authentication and access management.</w:t>
      </w:r>
    </w:p>
    <w:p w:rsidR="009D14F0" w:rsidRPr="009D14F0" w:rsidRDefault="009D14F0" w:rsidP="009D14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b/>
          <w:bCs/>
          <w:color w:val="0D0D0D"/>
          <w:sz w:val="30"/>
        </w:rPr>
        <w:t>Skills:</w:t>
      </w:r>
    </w:p>
    <w:p w:rsidR="009D14F0" w:rsidRPr="009D14F0" w:rsidRDefault="009D14F0" w:rsidP="009D14F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>Proficient in Okta Identity Cloud administration</w:t>
      </w:r>
    </w:p>
    <w:p w:rsidR="009D14F0" w:rsidRPr="009D14F0" w:rsidRDefault="009D14F0" w:rsidP="009D14F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>Strong knowledge of single sign-on (SSO) and multi-factor authentication (MFA) technologies</w:t>
      </w:r>
    </w:p>
    <w:p w:rsidR="009D14F0" w:rsidRPr="009D14F0" w:rsidRDefault="009D14F0" w:rsidP="009D14F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>Experience in configuring and managing user groups and group rules</w:t>
      </w:r>
    </w:p>
    <w:p w:rsidR="009D14F0" w:rsidRPr="009D14F0" w:rsidRDefault="009D14F0" w:rsidP="009D14F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 xml:space="preserve">Skilled in creating and customizing reports using </w:t>
      </w:r>
      <w:proofErr w:type="spellStart"/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>Okta's</w:t>
      </w:r>
      <w:proofErr w:type="spellEnd"/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 xml:space="preserve"> reporting tools</w:t>
      </w:r>
    </w:p>
    <w:p w:rsidR="009D14F0" w:rsidRPr="009D14F0" w:rsidRDefault="009D14F0" w:rsidP="009D14F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>Knowledge of identity and access management (IAM) best practices and principles</w:t>
      </w:r>
    </w:p>
    <w:p w:rsidR="009D14F0" w:rsidRPr="009D14F0" w:rsidRDefault="009D14F0" w:rsidP="009D14F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>Excellent problem-solving and troubleshooting skills</w:t>
      </w:r>
    </w:p>
    <w:p w:rsidR="009D14F0" w:rsidRPr="009D14F0" w:rsidRDefault="009D14F0" w:rsidP="009D14F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color w:val="0D0D0D"/>
          <w:sz w:val="30"/>
          <w:szCs w:val="30"/>
        </w:rPr>
        <w:t>Strong communication and collaboration abilities</w:t>
      </w:r>
    </w:p>
    <w:p w:rsidR="009D14F0" w:rsidRPr="009D14F0" w:rsidRDefault="009D14F0" w:rsidP="009D14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9D14F0">
        <w:rPr>
          <w:rFonts w:ascii="Segoe UI" w:eastAsia="Times New Roman" w:hAnsi="Segoe UI" w:cs="Segoe UI"/>
          <w:b/>
          <w:bCs/>
          <w:color w:val="0D0D0D"/>
          <w:sz w:val="30"/>
        </w:rPr>
        <w:t>References:</w:t>
      </w:r>
    </w:p>
    <w:p w:rsidR="00506DF7" w:rsidRPr="00506DF7" w:rsidRDefault="00506DF7" w:rsidP="00506DF7">
      <w:pPr>
        <w:rPr>
          <w:rFonts w:ascii="Times New Roman" w:hAnsi="Times New Roman" w:cs="Times New Roman"/>
          <w:sz w:val="40"/>
          <w:szCs w:val="40"/>
        </w:rPr>
      </w:pPr>
    </w:p>
    <w:sectPr w:rsidR="00506DF7" w:rsidRPr="00506DF7" w:rsidSect="00C4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158"/>
    <w:multiLevelType w:val="hybridMultilevel"/>
    <w:tmpl w:val="4066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E3D36"/>
    <w:multiLevelType w:val="multilevel"/>
    <w:tmpl w:val="E55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BB3126"/>
    <w:multiLevelType w:val="hybridMultilevel"/>
    <w:tmpl w:val="0CB84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640A3"/>
    <w:multiLevelType w:val="multilevel"/>
    <w:tmpl w:val="DE5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F44FF"/>
    <w:rsid w:val="004B645C"/>
    <w:rsid w:val="00506DF7"/>
    <w:rsid w:val="00534CB6"/>
    <w:rsid w:val="008A0675"/>
    <w:rsid w:val="0099451A"/>
    <w:rsid w:val="009D14F0"/>
    <w:rsid w:val="00B01ECF"/>
    <w:rsid w:val="00BA798B"/>
    <w:rsid w:val="00C476FA"/>
    <w:rsid w:val="00D908B9"/>
    <w:rsid w:val="00DF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4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2024-04-29T03:30:00Z</dcterms:created>
  <dcterms:modified xsi:type="dcterms:W3CDTF">2024-05-04T10:24:00Z</dcterms:modified>
</cp:coreProperties>
</file>