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Basic Questions</w:t>
      </w:r>
    </w:p>
    <w:p w:rsidR="001372E2" w:rsidRPr="004D391F" w:rsidRDefault="001372E2" w:rsidP="001372E2">
      <w:pPr>
        <w:rPr>
          <w:sz w:val="28"/>
          <w:szCs w:val="28"/>
        </w:rPr>
      </w:pPr>
    </w:p>
    <w:p w:rsidR="001372E2" w:rsidRPr="004D391F" w:rsidRDefault="001372E2" w:rsidP="001372E2">
      <w:pPr>
        <w:rPr>
          <w:color w:val="FF0000"/>
          <w:sz w:val="28"/>
          <w:szCs w:val="28"/>
        </w:rPr>
      </w:pPr>
      <w:r w:rsidRPr="004D391F">
        <w:rPr>
          <w:color w:val="FF0000"/>
          <w:sz w:val="28"/>
          <w:szCs w:val="28"/>
        </w:rPr>
        <w:t>**1. What is OAuth</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 OAuth (Open Authorization) is an open standard for access delegation commonly used as a way to grant websites or applications limited access to user information without exposing passwords. It is commonly used for token-based authentication and authorization.</w:t>
      </w:r>
    </w:p>
    <w:p w:rsidR="001372E2" w:rsidRPr="004D391F" w:rsidRDefault="001372E2" w:rsidP="001372E2">
      <w:pPr>
        <w:rPr>
          <w:color w:val="FF0000"/>
          <w:sz w:val="28"/>
          <w:szCs w:val="28"/>
        </w:rPr>
      </w:pPr>
    </w:p>
    <w:p w:rsidR="001372E2" w:rsidRPr="004D391F" w:rsidRDefault="001372E2" w:rsidP="001372E2">
      <w:pPr>
        <w:rPr>
          <w:color w:val="FF0000"/>
          <w:sz w:val="28"/>
          <w:szCs w:val="28"/>
        </w:rPr>
      </w:pPr>
      <w:r w:rsidRPr="004D391F">
        <w:rPr>
          <w:color w:val="FF0000"/>
          <w:sz w:val="28"/>
          <w:szCs w:val="28"/>
        </w:rPr>
        <w:t xml:space="preserve">**2. What is </w:t>
      </w:r>
      <w:proofErr w:type="spellStart"/>
      <w:r w:rsidRPr="004D391F">
        <w:rPr>
          <w:color w:val="FF0000"/>
          <w:sz w:val="28"/>
          <w:szCs w:val="28"/>
        </w:rPr>
        <w:t>OpenID</w:t>
      </w:r>
      <w:proofErr w:type="spellEnd"/>
      <w:r w:rsidRPr="004D391F">
        <w:rPr>
          <w:color w:val="FF0000"/>
          <w:sz w:val="28"/>
          <w:szCs w:val="28"/>
        </w:rPr>
        <w:t xml:space="preserve"> Connect (OIDC)</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**Answer:** </w:t>
      </w:r>
      <w:proofErr w:type="spellStart"/>
      <w:r w:rsidRPr="004D391F">
        <w:rPr>
          <w:sz w:val="28"/>
          <w:szCs w:val="28"/>
        </w:rPr>
        <w:t>OpenID</w:t>
      </w:r>
      <w:proofErr w:type="spellEnd"/>
      <w:r w:rsidRPr="004D391F">
        <w:rPr>
          <w:sz w:val="28"/>
          <w:szCs w:val="28"/>
        </w:rPr>
        <w:t xml:space="preserve"> Connect (OIDC) is an identity l</w:t>
      </w:r>
      <w:r w:rsidR="00043EBE">
        <w:rPr>
          <w:sz w:val="28"/>
          <w:szCs w:val="28"/>
        </w:rPr>
        <w:t>ayer built on top of OAuth 2.0.</w:t>
      </w:r>
      <w:r w:rsidRPr="004D391F">
        <w:rPr>
          <w:sz w:val="28"/>
          <w:szCs w:val="28"/>
        </w:rPr>
        <w:t>It enables clients to verify the identity of the end user based on the</w:t>
      </w:r>
      <w:r w:rsidR="00043EBE">
        <w:rPr>
          <w:sz w:val="28"/>
          <w:szCs w:val="28"/>
        </w:rPr>
        <w:t xml:space="preserve"> </w:t>
      </w:r>
      <w:r w:rsidRPr="004D391F">
        <w:rPr>
          <w:sz w:val="28"/>
          <w:szCs w:val="28"/>
        </w:rPr>
        <w:t>authentication performed by an authorization server, as well as to obtain basic profile information about the user.</w:t>
      </w:r>
    </w:p>
    <w:p w:rsidR="001372E2" w:rsidRPr="004D391F" w:rsidRDefault="001372E2" w:rsidP="001372E2">
      <w:pPr>
        <w:rPr>
          <w:sz w:val="28"/>
          <w:szCs w:val="28"/>
        </w:rPr>
      </w:pPr>
    </w:p>
    <w:p w:rsidR="001372E2" w:rsidRPr="004D391F" w:rsidRDefault="001372E2" w:rsidP="001372E2">
      <w:pPr>
        <w:rPr>
          <w:color w:val="FF0000"/>
          <w:sz w:val="28"/>
          <w:szCs w:val="28"/>
        </w:rPr>
      </w:pPr>
      <w:r w:rsidRPr="004D391F">
        <w:rPr>
          <w:color w:val="FF0000"/>
          <w:sz w:val="28"/>
          <w:szCs w:val="28"/>
        </w:rPr>
        <w:t>**3. What are the key components of OAuth 2.0</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w:t>
      </w:r>
      <w:r w:rsidRPr="00043EBE">
        <w:rPr>
          <w:color w:val="FF0000"/>
          <w:sz w:val="28"/>
          <w:szCs w:val="28"/>
        </w:rPr>
        <w:t>Resource Owner**:</w:t>
      </w:r>
      <w:r w:rsidRPr="004D391F">
        <w:rPr>
          <w:sz w:val="28"/>
          <w:szCs w:val="28"/>
        </w:rPr>
        <w:t xml:space="preserve"> The user who authorizes an application to access their account.- **</w:t>
      </w:r>
      <w:r w:rsidRPr="00043EBE">
        <w:rPr>
          <w:color w:val="FF0000"/>
          <w:sz w:val="28"/>
          <w:szCs w:val="28"/>
        </w:rPr>
        <w:t>Client**:</w:t>
      </w:r>
      <w:r w:rsidRPr="004D391F">
        <w:rPr>
          <w:sz w:val="28"/>
          <w:szCs w:val="28"/>
        </w:rPr>
        <w:t xml:space="preserve"> The application requesting access to the user's account.- **</w:t>
      </w:r>
      <w:r w:rsidRPr="00043EBE">
        <w:rPr>
          <w:color w:val="FF0000"/>
          <w:sz w:val="28"/>
          <w:szCs w:val="28"/>
        </w:rPr>
        <w:t>Authorization Server**:</w:t>
      </w:r>
      <w:r w:rsidRPr="004D391F">
        <w:rPr>
          <w:sz w:val="28"/>
          <w:szCs w:val="28"/>
        </w:rPr>
        <w:t xml:space="preserve"> The server that authenticates the user and issues access tokens to the client.- **</w:t>
      </w:r>
      <w:r w:rsidRPr="00043EBE">
        <w:rPr>
          <w:color w:val="FF0000"/>
          <w:sz w:val="28"/>
          <w:szCs w:val="28"/>
        </w:rPr>
        <w:t>Resource Server</w:t>
      </w:r>
      <w:r w:rsidRPr="004D391F">
        <w:rPr>
          <w:sz w:val="28"/>
          <w:szCs w:val="28"/>
        </w:rPr>
        <w:t>**: The server hosting the protected resources, capable of accepting and responding to protected resource requests using access tokens.</w:t>
      </w:r>
    </w:p>
    <w:p w:rsidR="001372E2" w:rsidRPr="004D391F" w:rsidRDefault="001372E2" w:rsidP="001372E2">
      <w:pPr>
        <w:rPr>
          <w:sz w:val="28"/>
          <w:szCs w:val="28"/>
        </w:rPr>
      </w:pPr>
    </w:p>
    <w:p w:rsidR="001372E2" w:rsidRPr="004D391F" w:rsidRDefault="001372E2" w:rsidP="001372E2">
      <w:pPr>
        <w:rPr>
          <w:color w:val="FF0000"/>
          <w:sz w:val="28"/>
          <w:szCs w:val="28"/>
        </w:rPr>
      </w:pPr>
      <w:r w:rsidRPr="004D391F">
        <w:rPr>
          <w:color w:val="FF0000"/>
          <w:sz w:val="28"/>
          <w:szCs w:val="28"/>
        </w:rPr>
        <w:t>**4. What are the different OAuth 2.0 grant types</w:t>
      </w:r>
      <w:proofErr w:type="gramStart"/>
      <w:r w:rsidRPr="004D391F">
        <w:rPr>
          <w:color w:val="FF0000"/>
          <w:sz w:val="28"/>
          <w:szCs w:val="28"/>
        </w:rPr>
        <w:t>?*</w:t>
      </w:r>
      <w:proofErr w:type="gramEnd"/>
      <w:r w:rsidRPr="004D391F">
        <w:rPr>
          <w:color w:val="FF0000"/>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 **</w:t>
      </w:r>
      <w:r w:rsidRPr="00043EBE">
        <w:rPr>
          <w:color w:val="FF0000"/>
          <w:sz w:val="28"/>
          <w:szCs w:val="28"/>
        </w:rPr>
        <w:t>Authorization Code Grant**:</w:t>
      </w:r>
      <w:r w:rsidRPr="004D391F">
        <w:rPr>
          <w:sz w:val="28"/>
          <w:szCs w:val="28"/>
        </w:rPr>
        <w:t xml:space="preserve"> Used by confidential and public clients to exchange an authorization code for an access token</w:t>
      </w:r>
      <w:proofErr w:type="gramStart"/>
      <w:r w:rsidRPr="004D391F">
        <w:rPr>
          <w:sz w:val="28"/>
          <w:szCs w:val="28"/>
        </w:rPr>
        <w:t>.-</w:t>
      </w:r>
      <w:proofErr w:type="gramEnd"/>
      <w:r w:rsidRPr="004D391F">
        <w:rPr>
          <w:sz w:val="28"/>
          <w:szCs w:val="28"/>
        </w:rPr>
        <w:t xml:space="preserve"> **</w:t>
      </w:r>
      <w:r w:rsidRPr="00043EBE">
        <w:rPr>
          <w:color w:val="FF0000"/>
          <w:sz w:val="28"/>
          <w:szCs w:val="28"/>
        </w:rPr>
        <w:t>Implicit Grant**:</w:t>
      </w:r>
      <w:r w:rsidRPr="004D391F">
        <w:rPr>
          <w:sz w:val="28"/>
          <w:szCs w:val="28"/>
        </w:rPr>
        <w:t xml:space="preserve"> Used by public clients to obtain an access token directly.- **</w:t>
      </w:r>
      <w:r w:rsidRPr="00043EBE">
        <w:rPr>
          <w:color w:val="FF0000"/>
          <w:sz w:val="28"/>
          <w:szCs w:val="28"/>
        </w:rPr>
        <w:t>Client Credentials Grant</w:t>
      </w:r>
      <w:r w:rsidRPr="004D391F">
        <w:rPr>
          <w:sz w:val="28"/>
          <w:szCs w:val="28"/>
        </w:rPr>
        <w:t>**: Used by clients to obtain an access token outside the context of a user.- **</w:t>
      </w:r>
      <w:r w:rsidRPr="00043EBE">
        <w:rPr>
          <w:color w:val="FF0000"/>
          <w:sz w:val="28"/>
          <w:szCs w:val="28"/>
        </w:rPr>
        <w:t>Resource Owner Password Credentials Grant</w:t>
      </w:r>
      <w:r w:rsidRPr="004D391F">
        <w:rPr>
          <w:sz w:val="28"/>
          <w:szCs w:val="28"/>
        </w:rPr>
        <w:t>**: Used by clients to exchange the user's username and password for an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**5. How does OAuth 2.0 differ from OAuth 1.0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OAuth 2.0 is a more flexible and simpler version compared to OAuth 1.0. OAuth 2.0 uses bearer tokens and does not require cryptographic signatures, making it easier to implement but also placing more responsibility on ensuring secure token transmission and storage.</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Intermediate Questions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**6. How does the OAuth 2.0 Authorization Code Grant flow work</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1. The client directs the resource owner to the authorization server.</w:t>
      </w:r>
      <w:r w:rsidRPr="00043EBE">
        <w:rPr>
          <w:color w:val="FF0000"/>
          <w:sz w:val="28"/>
          <w:szCs w:val="28"/>
        </w:rPr>
        <w:t>2</w:t>
      </w:r>
      <w:r w:rsidRPr="004D391F">
        <w:rPr>
          <w:sz w:val="28"/>
          <w:szCs w:val="28"/>
        </w:rPr>
        <w:t>. The resource owner authenticates and authorizes the client.</w:t>
      </w:r>
      <w:r w:rsidRPr="00043EBE">
        <w:rPr>
          <w:color w:val="FF0000"/>
          <w:sz w:val="28"/>
          <w:szCs w:val="28"/>
        </w:rPr>
        <w:t>3</w:t>
      </w:r>
      <w:r w:rsidRPr="004D391F">
        <w:rPr>
          <w:sz w:val="28"/>
          <w:szCs w:val="28"/>
        </w:rPr>
        <w:t xml:space="preserve">. The authorization </w:t>
      </w:r>
      <w:r w:rsidRPr="004D391F">
        <w:rPr>
          <w:sz w:val="28"/>
          <w:szCs w:val="28"/>
        </w:rPr>
        <w:lastRenderedPageBreak/>
        <w:t>server redirects the resource owner back to the client with an authorization code.</w:t>
      </w:r>
      <w:r w:rsidRPr="00043EBE">
        <w:rPr>
          <w:color w:val="FF0000"/>
          <w:sz w:val="28"/>
          <w:szCs w:val="28"/>
        </w:rPr>
        <w:t>4</w:t>
      </w:r>
      <w:r w:rsidRPr="004D391F">
        <w:rPr>
          <w:sz w:val="28"/>
          <w:szCs w:val="28"/>
        </w:rPr>
        <w:t>. The client exchanges the authorization code for an access token by making a request to the authorization server.</w:t>
      </w:r>
      <w:r w:rsidRPr="00043EBE">
        <w:rPr>
          <w:color w:val="FF0000"/>
          <w:sz w:val="28"/>
          <w:szCs w:val="28"/>
        </w:rPr>
        <w:t>5</w:t>
      </w:r>
      <w:r w:rsidRPr="004D391F">
        <w:rPr>
          <w:sz w:val="28"/>
          <w:szCs w:val="28"/>
        </w:rPr>
        <w:t>. The authorization server issues the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**7. What is a refresh token, and how is it used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xml:space="preserve">* A refresh token is a long-lived token used to obtain a new access token without requiring the resource owner to </w:t>
      </w:r>
      <w:proofErr w:type="spellStart"/>
      <w:r w:rsidRPr="004D391F">
        <w:rPr>
          <w:sz w:val="28"/>
          <w:szCs w:val="28"/>
        </w:rPr>
        <w:t>reauthenticate</w:t>
      </w:r>
      <w:proofErr w:type="spellEnd"/>
      <w:r w:rsidRPr="004D391F">
        <w:rPr>
          <w:sz w:val="28"/>
          <w:szCs w:val="28"/>
        </w:rPr>
        <w:t>. The client sends the refresh token to the authorization server, which validates it and issues a new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**8. What is the purpose of scopes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Scopes in OAuth 2.0 define the level of access that the client is requesting. They limit the actions a client can perform on behalf of the user, such as read-only access to profile information or full access to user data.</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**9. Explain the Implicit Grant flow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1. The client directs the resource owner to the authorization server.</w:t>
      </w:r>
    </w:p>
    <w:p w:rsidR="001372E2" w:rsidRPr="004D391F" w:rsidRDefault="001372E2" w:rsidP="001372E2">
      <w:pPr>
        <w:rPr>
          <w:sz w:val="28"/>
          <w:szCs w:val="28"/>
        </w:rPr>
      </w:pPr>
      <w:r w:rsidRPr="004D391F">
        <w:rPr>
          <w:sz w:val="28"/>
          <w:szCs w:val="28"/>
        </w:rPr>
        <w:t>2. The resource owner authenticates and authorizes the client.</w:t>
      </w:r>
    </w:p>
    <w:p w:rsidR="001372E2" w:rsidRPr="004D391F" w:rsidRDefault="001372E2" w:rsidP="001372E2">
      <w:pPr>
        <w:rPr>
          <w:sz w:val="28"/>
          <w:szCs w:val="28"/>
        </w:rPr>
      </w:pPr>
      <w:r w:rsidRPr="004D391F">
        <w:rPr>
          <w:sz w:val="28"/>
          <w:szCs w:val="28"/>
        </w:rPr>
        <w:t>3. The authorization server redirects the resource owner back to the client with an access token in the URL fragment.</w:t>
      </w:r>
    </w:p>
    <w:p w:rsidR="001372E2" w:rsidRPr="004D391F" w:rsidRDefault="001372E2" w:rsidP="001372E2">
      <w:pPr>
        <w:rPr>
          <w:sz w:val="28"/>
          <w:szCs w:val="28"/>
        </w:rPr>
      </w:pPr>
      <w:r w:rsidRPr="004D391F">
        <w:rPr>
          <w:sz w:val="28"/>
          <w:szCs w:val="28"/>
        </w:rPr>
        <w:lastRenderedPageBreak/>
        <w:t>4. The client extracts the access token from the URL fragment.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**10. What are ID Tokens in </w:t>
      </w:r>
      <w:proofErr w:type="spellStart"/>
      <w:r w:rsidRPr="004D391F">
        <w:rPr>
          <w:sz w:val="28"/>
          <w:szCs w:val="28"/>
        </w:rPr>
        <w:t>OpenID</w:t>
      </w:r>
      <w:proofErr w:type="spellEnd"/>
      <w:r w:rsidRPr="004D391F">
        <w:rPr>
          <w:sz w:val="28"/>
          <w:szCs w:val="28"/>
        </w:rPr>
        <w:t xml:space="preserve"> Connect, and how do they differ from access tokens</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xml:space="preserve">* ID Tokens are tokens in </w:t>
      </w:r>
      <w:proofErr w:type="spellStart"/>
      <w:r w:rsidRPr="004D391F">
        <w:rPr>
          <w:sz w:val="28"/>
          <w:szCs w:val="28"/>
        </w:rPr>
        <w:t>OpenID</w:t>
      </w:r>
      <w:proofErr w:type="spellEnd"/>
      <w:r w:rsidRPr="004D391F">
        <w:rPr>
          <w:sz w:val="28"/>
          <w:szCs w:val="28"/>
        </w:rPr>
        <w:t xml:space="preserve"> Connect that contain information about the authenticated user, such as their identity and attributes. They are meant to be consumed by the client and are typically in JWT (JSON Web Token) format. Access tokens, on the other hand, are used to gain access to protected resources and do not necessarily contain user information.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Advanced Questions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**11. How do you secure OAuth 2.0 tokens</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 **</w:t>
      </w:r>
      <w:r w:rsidRPr="00772FE4">
        <w:rPr>
          <w:color w:val="FF0000"/>
          <w:sz w:val="28"/>
          <w:szCs w:val="28"/>
        </w:rPr>
        <w:t>Use HTTPS**:</w:t>
      </w:r>
      <w:r w:rsidRPr="004D391F">
        <w:rPr>
          <w:sz w:val="28"/>
          <w:szCs w:val="28"/>
        </w:rPr>
        <w:t xml:space="preserve"> Ensure that all token requests and responses are transmitted over secure HTTPS connections</w:t>
      </w:r>
      <w:proofErr w:type="gramStart"/>
      <w:r w:rsidRPr="004D391F">
        <w:rPr>
          <w:sz w:val="28"/>
          <w:szCs w:val="28"/>
        </w:rPr>
        <w:t>.-</w:t>
      </w:r>
      <w:proofErr w:type="gramEnd"/>
      <w:r w:rsidRPr="004D391F">
        <w:rPr>
          <w:sz w:val="28"/>
          <w:szCs w:val="28"/>
        </w:rPr>
        <w:t xml:space="preserve"> **</w:t>
      </w:r>
      <w:r w:rsidRPr="00772FE4">
        <w:rPr>
          <w:color w:val="FF0000"/>
          <w:sz w:val="28"/>
          <w:szCs w:val="28"/>
        </w:rPr>
        <w:t>Short-lived Tokens</w:t>
      </w:r>
      <w:r w:rsidRPr="004D391F">
        <w:rPr>
          <w:sz w:val="28"/>
          <w:szCs w:val="28"/>
        </w:rPr>
        <w:t>**: Use short-lived access tokens and refresh tokens with a reasonable expiration time.- **</w:t>
      </w:r>
      <w:r w:rsidRPr="00772FE4">
        <w:rPr>
          <w:color w:val="FF0000"/>
          <w:sz w:val="28"/>
          <w:szCs w:val="28"/>
        </w:rPr>
        <w:t>Secure Storage*</w:t>
      </w:r>
      <w:r w:rsidRPr="004D391F">
        <w:rPr>
          <w:sz w:val="28"/>
          <w:szCs w:val="28"/>
        </w:rPr>
        <w:t>*: Store tokens securely on the client side, avoiding local storage if possible.- **</w:t>
      </w:r>
      <w:r w:rsidRPr="00772FE4">
        <w:rPr>
          <w:color w:val="FF0000"/>
          <w:sz w:val="28"/>
          <w:szCs w:val="28"/>
        </w:rPr>
        <w:t>Scopes Limitation</w:t>
      </w:r>
      <w:r w:rsidRPr="004D391F">
        <w:rPr>
          <w:sz w:val="28"/>
          <w:szCs w:val="28"/>
        </w:rPr>
        <w:t xml:space="preserve">**: Use minimal scopes to limit the access granted to the client.- </w:t>
      </w:r>
      <w:r w:rsidRPr="00772FE4">
        <w:rPr>
          <w:color w:val="FF0000"/>
          <w:sz w:val="28"/>
          <w:szCs w:val="28"/>
        </w:rPr>
        <w:t>**Token Revocation</w:t>
      </w:r>
      <w:r w:rsidRPr="004D391F">
        <w:rPr>
          <w:sz w:val="28"/>
          <w:szCs w:val="28"/>
        </w:rPr>
        <w:t>**: Implement token revocation mechanisms to invalidate tokens when needed.</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**12. What is the role of the `state` parameter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The `state` parameter is used to prevent CSRF (Cross-Site Request Forgery) attacks. It allows the client to send a unique identifier in the authorization request, which the authorization server returns in the response. The client can then verify the returned `state` value to ensure the response is not forged.</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**13. Explain PKCE (Proof Key for Code Exchange) and its importance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PKCE is an extension to OAuth 2.0 that enhances security for public clients (like mobile apps) by adding a code challenge and code verifier to the authorization code flow. This prevents authorization code interception attacks. The client generates a code verifier and a derived code challenge, sends the code challenge with the authorization request, and then uses the code verifier when exchanging the authorization code for an access token.</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**14. How does </w:t>
      </w:r>
      <w:proofErr w:type="spellStart"/>
      <w:r w:rsidRPr="004D391F">
        <w:rPr>
          <w:sz w:val="28"/>
          <w:szCs w:val="28"/>
        </w:rPr>
        <w:t>OpenID</w:t>
      </w:r>
      <w:proofErr w:type="spellEnd"/>
      <w:r w:rsidRPr="004D391F">
        <w:rPr>
          <w:sz w:val="28"/>
          <w:szCs w:val="28"/>
        </w:rPr>
        <w:t xml:space="preserve"> Connect improve upon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**Answer:** </w:t>
      </w:r>
      <w:proofErr w:type="spellStart"/>
      <w:r w:rsidRPr="004D391F">
        <w:rPr>
          <w:sz w:val="28"/>
          <w:szCs w:val="28"/>
        </w:rPr>
        <w:t>OpenID</w:t>
      </w:r>
      <w:proofErr w:type="spellEnd"/>
      <w:r w:rsidRPr="004D391F">
        <w:rPr>
          <w:sz w:val="28"/>
          <w:szCs w:val="28"/>
        </w:rPr>
        <w:t xml:space="preserve"> Connect adds an identity layer on top of OAuth 2.0, allowing clients to verify the identity of the end user and obtain basic profile information. It standardizes how identity information is communicated and includes features like ID Tokens, </w:t>
      </w:r>
      <w:proofErr w:type="spellStart"/>
      <w:r w:rsidRPr="004D391F">
        <w:rPr>
          <w:sz w:val="28"/>
          <w:szCs w:val="28"/>
        </w:rPr>
        <w:t>userinfo</w:t>
      </w:r>
      <w:proofErr w:type="spellEnd"/>
      <w:r w:rsidRPr="004D391F">
        <w:rPr>
          <w:sz w:val="28"/>
          <w:szCs w:val="28"/>
        </w:rPr>
        <w:t xml:space="preserve"> endpoints, and a standardized set of scopes and claims.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**15. Describe a scenario where you would use the Client Credentials Grant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 The Client Credentials Grant is used in machine-to-machine (M2M) communication where the client is a service or application that needs to access resources on behalf of itself rather than a user. For example, a backend service might use the Client Credentials Grant to authenticate with an API to fetch configuration data or perform batch processing tasks.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Example Scenario-Based Questions</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**16. Describe how you would implement OAuth 2.0 for a web application that needs to access a user's social media data</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r w:rsidRPr="004D391F">
        <w:rPr>
          <w:sz w:val="28"/>
          <w:szCs w:val="28"/>
        </w:rPr>
        <w:t>1. **</w:t>
      </w:r>
      <w:r w:rsidRPr="00772FE4">
        <w:rPr>
          <w:color w:val="FF0000"/>
          <w:sz w:val="28"/>
          <w:szCs w:val="28"/>
        </w:rPr>
        <w:t>Register the Application</w:t>
      </w:r>
      <w:r w:rsidRPr="004D391F">
        <w:rPr>
          <w:sz w:val="28"/>
          <w:szCs w:val="28"/>
        </w:rPr>
        <w:t>**: Register the web application with the social media platform to obtain client credentials.2. **</w:t>
      </w:r>
      <w:r w:rsidRPr="00772FE4">
        <w:rPr>
          <w:color w:val="FF0000"/>
          <w:sz w:val="28"/>
          <w:szCs w:val="28"/>
        </w:rPr>
        <w:t>Authorization Request**:</w:t>
      </w:r>
      <w:r w:rsidRPr="004D391F">
        <w:rPr>
          <w:sz w:val="28"/>
          <w:szCs w:val="28"/>
        </w:rPr>
        <w:t xml:space="preserve"> Redirect the user to the social media platform's authorization server with the necessary scopes.3. **</w:t>
      </w:r>
      <w:r w:rsidRPr="00772FE4">
        <w:rPr>
          <w:color w:val="FF0000"/>
          <w:sz w:val="28"/>
          <w:szCs w:val="28"/>
        </w:rPr>
        <w:t>User Authentication**:</w:t>
      </w:r>
      <w:r w:rsidRPr="004D391F">
        <w:rPr>
          <w:sz w:val="28"/>
          <w:szCs w:val="28"/>
        </w:rPr>
        <w:t xml:space="preserve"> The user authenticates and authorizes the web application to access their data.4. **</w:t>
      </w:r>
      <w:r w:rsidRPr="00772FE4">
        <w:rPr>
          <w:color w:val="FF0000"/>
          <w:sz w:val="28"/>
          <w:szCs w:val="28"/>
        </w:rPr>
        <w:t>Authorization Code**:</w:t>
      </w:r>
      <w:r w:rsidRPr="004D391F">
        <w:rPr>
          <w:sz w:val="28"/>
          <w:szCs w:val="28"/>
        </w:rPr>
        <w:t xml:space="preserve"> The social media platform redirects the user back to the web application with an authorization code.5. **</w:t>
      </w:r>
      <w:r w:rsidRPr="00772FE4">
        <w:rPr>
          <w:color w:val="FF0000"/>
          <w:sz w:val="28"/>
          <w:szCs w:val="28"/>
        </w:rPr>
        <w:t>Token Exchange</w:t>
      </w:r>
      <w:r w:rsidRPr="004D391F">
        <w:rPr>
          <w:sz w:val="28"/>
          <w:szCs w:val="28"/>
        </w:rPr>
        <w:t xml:space="preserve">**: The web application exchanges the authorization code for an access token.6. </w:t>
      </w:r>
      <w:r w:rsidRPr="00772FE4">
        <w:rPr>
          <w:color w:val="FF0000"/>
          <w:sz w:val="28"/>
          <w:szCs w:val="28"/>
        </w:rPr>
        <w:t>**Access Data</w:t>
      </w:r>
      <w:r w:rsidRPr="004D391F">
        <w:rPr>
          <w:sz w:val="28"/>
          <w:szCs w:val="28"/>
        </w:rPr>
        <w:t>**: The web application uses the access token to request the user's social media data from the API.</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 xml:space="preserve">**17. Explain a challenging OAuth 2.0 or </w:t>
      </w:r>
      <w:proofErr w:type="spellStart"/>
      <w:r w:rsidRPr="004D391F">
        <w:rPr>
          <w:sz w:val="28"/>
          <w:szCs w:val="28"/>
        </w:rPr>
        <w:t>OpenID</w:t>
      </w:r>
      <w:proofErr w:type="spellEnd"/>
      <w:r w:rsidRPr="004D391F">
        <w:rPr>
          <w:sz w:val="28"/>
          <w:szCs w:val="28"/>
        </w:rPr>
        <w:t xml:space="preserve"> Connect issue you faced and how you resolved it</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lastRenderedPageBreak/>
        <w:t xml:space="preserve"> One challenging issue could be handling token expiration and refresh. This was resolved by</w:t>
      </w:r>
      <w:proofErr w:type="gramStart"/>
      <w:r w:rsidRPr="004D391F">
        <w:rPr>
          <w:sz w:val="28"/>
          <w:szCs w:val="28"/>
        </w:rPr>
        <w:t>:1</w:t>
      </w:r>
      <w:proofErr w:type="gramEnd"/>
      <w:r w:rsidRPr="004D391F">
        <w:rPr>
          <w:sz w:val="28"/>
          <w:szCs w:val="28"/>
        </w:rPr>
        <w:t>. **</w:t>
      </w:r>
      <w:r w:rsidRPr="00666C0B">
        <w:rPr>
          <w:color w:val="FF0000"/>
          <w:sz w:val="28"/>
          <w:szCs w:val="28"/>
        </w:rPr>
        <w:t>Implementing Refresh Tokens</w:t>
      </w:r>
      <w:r w:rsidRPr="004D391F">
        <w:rPr>
          <w:sz w:val="28"/>
          <w:szCs w:val="28"/>
        </w:rPr>
        <w:t>**: Ensuring that the client requests refresh tokens and securely stores them.2. **</w:t>
      </w:r>
      <w:r w:rsidRPr="00666C0B">
        <w:rPr>
          <w:color w:val="FF0000"/>
          <w:sz w:val="28"/>
          <w:szCs w:val="28"/>
        </w:rPr>
        <w:t>Token Refresh Logic**:</w:t>
      </w:r>
      <w:r w:rsidRPr="004D391F">
        <w:rPr>
          <w:sz w:val="28"/>
          <w:szCs w:val="28"/>
        </w:rPr>
        <w:t xml:space="preserve"> Implementing logic to automatically refresh access tokens before they expire, using the refresh token.3. **</w:t>
      </w:r>
      <w:r w:rsidRPr="00666C0B">
        <w:rPr>
          <w:color w:val="FF0000"/>
          <w:sz w:val="28"/>
          <w:szCs w:val="28"/>
        </w:rPr>
        <w:t>Error Handling**:</w:t>
      </w:r>
      <w:r w:rsidRPr="004D391F">
        <w:rPr>
          <w:sz w:val="28"/>
          <w:szCs w:val="28"/>
        </w:rPr>
        <w:t xml:space="preserve"> Adding robust error handling to manage scenarios where the refresh token is invalid or expired, prompting the user to </w:t>
      </w:r>
      <w:proofErr w:type="spellStart"/>
      <w:r w:rsidRPr="004D391F">
        <w:rPr>
          <w:sz w:val="28"/>
          <w:szCs w:val="28"/>
        </w:rPr>
        <w:t>reauthenticate</w:t>
      </w:r>
      <w:proofErr w:type="spell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**18. How do you handle consent and authorization for different scopes in OAuth 2.0</w:t>
      </w:r>
      <w:proofErr w:type="gramStart"/>
      <w:r w:rsidRPr="004D391F">
        <w:rPr>
          <w:sz w:val="28"/>
          <w:szCs w:val="28"/>
        </w:rPr>
        <w:t>?*</w:t>
      </w:r>
      <w:proofErr w:type="gramEnd"/>
      <w:r w:rsidRPr="004D391F">
        <w:rPr>
          <w:sz w:val="28"/>
          <w:szCs w:val="28"/>
        </w:rPr>
        <w:t>*</w:t>
      </w:r>
    </w:p>
    <w:p w:rsidR="001372E2" w:rsidRPr="004D391F" w:rsidRDefault="001372E2" w:rsidP="001372E2">
      <w:pPr>
        <w:rPr>
          <w:sz w:val="28"/>
          <w:szCs w:val="28"/>
        </w:rPr>
      </w:pPr>
    </w:p>
    <w:p w:rsidR="001372E2" w:rsidRPr="004D391F" w:rsidRDefault="001372E2" w:rsidP="001372E2">
      <w:pPr>
        <w:rPr>
          <w:sz w:val="28"/>
          <w:szCs w:val="28"/>
        </w:rPr>
      </w:pPr>
      <w:r w:rsidRPr="004D391F">
        <w:rPr>
          <w:sz w:val="28"/>
          <w:szCs w:val="28"/>
        </w:rPr>
        <w:t>**Answer</w:t>
      </w:r>
      <w:proofErr w:type="gramStart"/>
      <w:r w:rsidRPr="004D391F">
        <w:rPr>
          <w:sz w:val="28"/>
          <w:szCs w:val="28"/>
        </w:rPr>
        <w:t>:*</w:t>
      </w:r>
      <w:proofErr w:type="gramEnd"/>
      <w:r w:rsidRPr="004D391F">
        <w:rPr>
          <w:sz w:val="28"/>
          <w:szCs w:val="28"/>
        </w:rPr>
        <w:t>* Handling consent and authorization involves:</w:t>
      </w:r>
    </w:p>
    <w:p w:rsidR="001372E2" w:rsidRPr="004D391F" w:rsidRDefault="001372E2" w:rsidP="001372E2">
      <w:pPr>
        <w:rPr>
          <w:sz w:val="28"/>
          <w:szCs w:val="28"/>
        </w:rPr>
      </w:pPr>
      <w:r w:rsidRPr="004D391F">
        <w:rPr>
          <w:sz w:val="28"/>
          <w:szCs w:val="28"/>
        </w:rPr>
        <w:t>1. **Scope Request**: Requesting the appropriate scopes in the authorization request.</w:t>
      </w:r>
    </w:p>
    <w:p w:rsidR="001372E2" w:rsidRPr="004D391F" w:rsidRDefault="001372E2" w:rsidP="001372E2">
      <w:pPr>
        <w:rPr>
          <w:sz w:val="28"/>
          <w:szCs w:val="28"/>
        </w:rPr>
      </w:pPr>
      <w:r w:rsidRPr="004D391F">
        <w:rPr>
          <w:sz w:val="28"/>
          <w:szCs w:val="28"/>
        </w:rPr>
        <w:t>2. **User Consent**: Presenting a consent screen to the user where they can approve or deny the requested scopes.</w:t>
      </w:r>
    </w:p>
    <w:p w:rsidR="001372E2" w:rsidRPr="004D391F" w:rsidRDefault="001372E2" w:rsidP="001372E2">
      <w:pPr>
        <w:rPr>
          <w:sz w:val="28"/>
          <w:szCs w:val="28"/>
        </w:rPr>
      </w:pPr>
      <w:r w:rsidRPr="004D391F">
        <w:rPr>
          <w:sz w:val="28"/>
          <w:szCs w:val="28"/>
        </w:rPr>
        <w:t>3. **Token Issuance**: Issuing access tokens with the approved scopes.</w:t>
      </w:r>
    </w:p>
    <w:p w:rsidR="001372E2" w:rsidRPr="004D391F" w:rsidRDefault="001372E2" w:rsidP="001372E2">
      <w:pPr>
        <w:rPr>
          <w:sz w:val="28"/>
          <w:szCs w:val="28"/>
        </w:rPr>
      </w:pPr>
      <w:r w:rsidRPr="004D391F">
        <w:rPr>
          <w:sz w:val="28"/>
          <w:szCs w:val="28"/>
        </w:rPr>
        <w:t>4. **Scope Management**: Allowing users to review and revoke consent for specific scopes via a user dashboard.</w:t>
      </w:r>
    </w:p>
    <w:p w:rsidR="001372E2" w:rsidRPr="004D391F" w:rsidRDefault="001372E2" w:rsidP="001372E2">
      <w:pPr>
        <w:rPr>
          <w:sz w:val="28"/>
          <w:szCs w:val="28"/>
        </w:rPr>
      </w:pPr>
    </w:p>
    <w:p w:rsidR="002E5143" w:rsidRPr="004D391F" w:rsidRDefault="001372E2" w:rsidP="001372E2">
      <w:pPr>
        <w:rPr>
          <w:sz w:val="28"/>
          <w:szCs w:val="28"/>
        </w:rPr>
      </w:pPr>
      <w:r w:rsidRPr="004D391F">
        <w:rPr>
          <w:sz w:val="28"/>
          <w:szCs w:val="28"/>
        </w:rPr>
        <w:t xml:space="preserve">By preparing for these questions, you can demonstrate your knowledge and experience with OAuth and </w:t>
      </w:r>
      <w:proofErr w:type="spellStart"/>
      <w:r w:rsidRPr="004D391F">
        <w:rPr>
          <w:sz w:val="28"/>
          <w:szCs w:val="28"/>
        </w:rPr>
        <w:t>OpenID</w:t>
      </w:r>
      <w:proofErr w:type="spellEnd"/>
      <w:r w:rsidRPr="004D391F">
        <w:rPr>
          <w:sz w:val="28"/>
          <w:szCs w:val="28"/>
        </w:rPr>
        <w:t xml:space="preserve"> Connect, highlighting your ability to implement secure authentication and authorization mechanisms in various scenarios.</w:t>
      </w:r>
    </w:p>
    <w:sectPr w:rsidR="002E5143" w:rsidRPr="004D391F"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372E2"/>
    <w:rsid w:val="00043EBE"/>
    <w:rsid w:val="001372E2"/>
    <w:rsid w:val="002E5143"/>
    <w:rsid w:val="0033457C"/>
    <w:rsid w:val="004D391F"/>
    <w:rsid w:val="00584A76"/>
    <w:rsid w:val="00666C0B"/>
    <w:rsid w:val="00772FE4"/>
    <w:rsid w:val="00AC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2024-07-01T11:50:00Z</dcterms:created>
  <dcterms:modified xsi:type="dcterms:W3CDTF">2024-07-10T13:49:00Z</dcterms:modified>
</cp:coreProperties>
</file>