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724ECD" w:rsidRPr="000D2486" w:rsidRDefault="009B425A" w:rsidP="000D2486">
      <w:pPr>
        <w:spacing w:after="200"/>
        <w:jc w:val="center"/>
        <w:rPr>
          <w:rFonts w:eastAsiaTheme="minorHAnsi" w:cs="Calibri"/>
          <w:b/>
          <w:color w:val="000000"/>
          <w:szCs w:val="22"/>
          <w:lang w:eastAsia="ja-JP"/>
        </w:rPr>
      </w:pPr>
      <w:r w:rsidRPr="00186F29">
        <w:rPr>
          <w:b/>
          <w:bCs/>
        </w:rPr>
        <w:t xml:space="preserve">Explanation of Limitations and Proposed Workaround for </w:t>
      </w:r>
      <w:proofErr w:type="spellStart"/>
      <w:r w:rsidRPr="00186F29">
        <w:rPr>
          <w:b/>
          <w:bCs/>
        </w:rPr>
        <w:t>Minware</w:t>
      </w:r>
      <w:proofErr w:type="spellEnd"/>
      <w:r w:rsidRPr="00186F29">
        <w:rPr>
          <w:b/>
          <w:bCs/>
        </w:rPr>
        <w:t xml:space="preserve"> Integration with Power Automate</w:t>
      </w:r>
    </w:p>
    <w:p w:rsidR="00FE3FF7" w:rsidRPr="003C09CF" w:rsidRDefault="00FE3FF7" w:rsidP="008E5F23">
      <w:pPr>
        <w:autoSpaceDE w:val="0"/>
        <w:autoSpaceDN w:val="0"/>
        <w:adjustRightInd w:val="0"/>
        <w:rPr>
          <w:rFonts w:eastAsiaTheme="minorHAnsi" w:cs="Calibri"/>
          <w:color w:val="000000"/>
          <w:szCs w:val="22"/>
          <w:lang w:eastAsia="ja-JP"/>
        </w:rPr>
      </w:pPr>
    </w:p>
    <w:p w:rsidR="00FE3FF7" w:rsidRPr="003C09CF" w:rsidRDefault="00FE3FF7" w:rsidP="008E5F23">
      <w:pPr>
        <w:spacing w:after="200"/>
        <w:jc w:val="center"/>
        <w:rPr>
          <w:rFonts w:eastAsia="Arial Unicode MS" w:cs="Calibri"/>
          <w:b/>
          <w:szCs w:val="22"/>
        </w:rPr>
      </w:pPr>
      <w:r w:rsidRPr="003C09CF">
        <w:rPr>
          <w:rFonts w:eastAsiaTheme="minorHAnsi" w:cs="Calibri"/>
          <w:b/>
          <w:color w:val="000000"/>
          <w:szCs w:val="22"/>
          <w:lang w:eastAsia="ja-JP"/>
        </w:rPr>
        <w:t>REVISION HISTORY</w:t>
      </w:r>
    </w:p>
    <w:tbl>
      <w:tblPr>
        <w:tblStyle w:val="TableGrid"/>
        <w:tblW w:w="0" w:type="auto"/>
        <w:tblLook w:val="04A0" w:firstRow="1" w:lastRow="0" w:firstColumn="1" w:lastColumn="0" w:noHBand="0" w:noVBand="1"/>
      </w:tblPr>
      <w:tblGrid>
        <w:gridCol w:w="2288"/>
        <w:gridCol w:w="2288"/>
        <w:gridCol w:w="2288"/>
        <w:gridCol w:w="2288"/>
      </w:tblGrid>
      <w:tr w:rsidR="00FE3FF7" w:rsidRPr="003C09CF" w:rsidTr="00FE3FF7">
        <w:trPr>
          <w:trHeight w:val="292"/>
        </w:trPr>
        <w:tc>
          <w:tcPr>
            <w:tcW w:w="2288" w:type="dxa"/>
          </w:tcPr>
          <w:p w:rsidR="00FE3FF7" w:rsidRPr="003C09CF" w:rsidRDefault="00FE3FF7" w:rsidP="008E5F23">
            <w:pPr>
              <w:spacing w:after="200"/>
              <w:jc w:val="center"/>
              <w:rPr>
                <w:rFonts w:eastAsia="Arial Unicode MS" w:cs="Calibri"/>
                <w:b/>
                <w:szCs w:val="22"/>
              </w:rPr>
            </w:pPr>
            <w:r w:rsidRPr="003C09CF">
              <w:rPr>
                <w:rFonts w:eastAsia="Arial Unicode MS" w:cs="Calibri"/>
                <w:b/>
                <w:szCs w:val="22"/>
              </w:rPr>
              <w:t>Version</w:t>
            </w:r>
          </w:p>
        </w:tc>
        <w:tc>
          <w:tcPr>
            <w:tcW w:w="2288" w:type="dxa"/>
          </w:tcPr>
          <w:p w:rsidR="00FE3FF7" w:rsidRPr="003C09CF" w:rsidRDefault="00FE3FF7" w:rsidP="008E5F23">
            <w:pPr>
              <w:spacing w:after="200"/>
              <w:jc w:val="center"/>
              <w:rPr>
                <w:rFonts w:eastAsia="Arial Unicode MS" w:cs="Calibri"/>
                <w:b/>
                <w:szCs w:val="22"/>
              </w:rPr>
            </w:pPr>
            <w:r w:rsidRPr="003C09CF">
              <w:rPr>
                <w:rFonts w:eastAsia="Arial Unicode MS" w:cs="Calibri"/>
                <w:b/>
                <w:szCs w:val="22"/>
              </w:rPr>
              <w:t>Date</w:t>
            </w:r>
          </w:p>
        </w:tc>
        <w:tc>
          <w:tcPr>
            <w:tcW w:w="2288" w:type="dxa"/>
          </w:tcPr>
          <w:p w:rsidR="00FE3FF7" w:rsidRPr="003C09CF" w:rsidRDefault="00FE3FF7" w:rsidP="008E5F23">
            <w:pPr>
              <w:spacing w:after="200"/>
              <w:jc w:val="center"/>
              <w:rPr>
                <w:rFonts w:eastAsia="Arial Unicode MS" w:cs="Calibri"/>
                <w:b/>
                <w:szCs w:val="22"/>
              </w:rPr>
            </w:pPr>
            <w:r w:rsidRPr="003C09CF">
              <w:rPr>
                <w:rFonts w:eastAsia="Arial Unicode MS" w:cs="Calibri"/>
                <w:b/>
                <w:szCs w:val="22"/>
              </w:rPr>
              <w:t>Author</w:t>
            </w:r>
          </w:p>
        </w:tc>
        <w:tc>
          <w:tcPr>
            <w:tcW w:w="2288" w:type="dxa"/>
          </w:tcPr>
          <w:p w:rsidR="00FE3FF7" w:rsidRPr="003C09CF" w:rsidRDefault="00FE3FF7" w:rsidP="008E5F23">
            <w:pPr>
              <w:spacing w:after="200"/>
              <w:jc w:val="center"/>
              <w:rPr>
                <w:rFonts w:eastAsia="Arial Unicode MS" w:cs="Calibri"/>
                <w:b/>
                <w:szCs w:val="22"/>
              </w:rPr>
            </w:pPr>
            <w:r w:rsidRPr="003C09CF">
              <w:rPr>
                <w:rFonts w:eastAsia="Arial Unicode MS" w:cs="Calibri"/>
                <w:b/>
                <w:szCs w:val="22"/>
              </w:rPr>
              <w:t>Description</w:t>
            </w:r>
          </w:p>
        </w:tc>
      </w:tr>
      <w:tr w:rsidR="00FE3FF7" w:rsidRPr="003C09CF" w:rsidTr="00FE3FF7">
        <w:tc>
          <w:tcPr>
            <w:tcW w:w="2288" w:type="dxa"/>
          </w:tcPr>
          <w:p w:rsidR="00FE3FF7" w:rsidRPr="003C09CF" w:rsidRDefault="001933CD" w:rsidP="008E5F23">
            <w:pPr>
              <w:spacing w:after="200"/>
              <w:rPr>
                <w:rFonts w:eastAsia="Arial Unicode MS" w:cs="Calibri"/>
                <w:szCs w:val="22"/>
              </w:rPr>
            </w:pPr>
            <w:r w:rsidRPr="003C09CF">
              <w:rPr>
                <w:rFonts w:eastAsia="Arial Unicode MS" w:cs="Calibri"/>
                <w:szCs w:val="22"/>
              </w:rPr>
              <w:t>1.0</w:t>
            </w:r>
          </w:p>
        </w:tc>
        <w:tc>
          <w:tcPr>
            <w:tcW w:w="2288" w:type="dxa"/>
          </w:tcPr>
          <w:p w:rsidR="00FE3FF7" w:rsidRPr="003C09CF" w:rsidRDefault="006B561C" w:rsidP="006B561C">
            <w:pPr>
              <w:spacing w:after="200"/>
              <w:rPr>
                <w:rFonts w:eastAsia="Arial Unicode MS" w:cs="Calibri"/>
                <w:szCs w:val="22"/>
              </w:rPr>
            </w:pPr>
            <w:r>
              <w:rPr>
                <w:rFonts w:eastAsia="Arial Unicode MS" w:cs="Calibri"/>
                <w:szCs w:val="22"/>
              </w:rPr>
              <w:t>06</w:t>
            </w:r>
            <w:r w:rsidR="001933CD" w:rsidRPr="003C09CF">
              <w:rPr>
                <w:rFonts w:eastAsia="Arial Unicode MS" w:cs="Calibri"/>
                <w:szCs w:val="22"/>
              </w:rPr>
              <w:t>-</w:t>
            </w:r>
            <w:r>
              <w:rPr>
                <w:rFonts w:eastAsia="Arial Unicode MS" w:cs="Calibri"/>
                <w:szCs w:val="22"/>
              </w:rPr>
              <w:t>Jun</w:t>
            </w:r>
            <w:r w:rsidR="001933CD" w:rsidRPr="003C09CF">
              <w:rPr>
                <w:rFonts w:eastAsia="Arial Unicode MS" w:cs="Calibri"/>
                <w:szCs w:val="22"/>
              </w:rPr>
              <w:t>-2025</w:t>
            </w:r>
          </w:p>
        </w:tc>
        <w:tc>
          <w:tcPr>
            <w:tcW w:w="2288" w:type="dxa"/>
          </w:tcPr>
          <w:p w:rsidR="00FE3FF7" w:rsidRPr="003C09CF" w:rsidRDefault="001933CD" w:rsidP="008E5F23">
            <w:pPr>
              <w:spacing w:after="200"/>
              <w:rPr>
                <w:rFonts w:eastAsia="Arial Unicode MS" w:cs="Calibri"/>
                <w:szCs w:val="22"/>
              </w:rPr>
            </w:pPr>
            <w:r w:rsidRPr="003C09CF">
              <w:rPr>
                <w:rFonts w:eastAsia="Arial Unicode MS" w:cs="Calibri"/>
                <w:szCs w:val="22"/>
              </w:rPr>
              <w:t>Ashwin Kumar M</w:t>
            </w:r>
          </w:p>
        </w:tc>
        <w:tc>
          <w:tcPr>
            <w:tcW w:w="2288" w:type="dxa"/>
          </w:tcPr>
          <w:p w:rsidR="00FE3FF7" w:rsidRPr="003C09CF" w:rsidRDefault="001933CD" w:rsidP="008E5F23">
            <w:pPr>
              <w:spacing w:after="200"/>
              <w:rPr>
                <w:rFonts w:eastAsia="Arial Unicode MS" w:cs="Calibri"/>
                <w:szCs w:val="22"/>
              </w:rPr>
            </w:pPr>
            <w:r w:rsidRPr="003C09CF">
              <w:rPr>
                <w:rFonts w:eastAsia="Arial Unicode MS" w:cs="Calibri"/>
                <w:szCs w:val="22"/>
              </w:rPr>
              <w:t xml:space="preserve">Initial draft </w:t>
            </w:r>
          </w:p>
        </w:tc>
      </w:tr>
    </w:tbl>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FE3FF7" w:rsidRPr="003C09CF" w:rsidRDefault="00FE3FF7" w:rsidP="008E5F23">
      <w:pPr>
        <w:spacing w:after="200"/>
        <w:rPr>
          <w:rFonts w:eastAsia="Arial Unicode MS" w:cs="Calibri"/>
          <w:szCs w:val="22"/>
        </w:rPr>
      </w:pPr>
    </w:p>
    <w:p w:rsidR="00D40DE6" w:rsidRPr="003C09CF" w:rsidRDefault="00D40DE6" w:rsidP="008E5F23">
      <w:pPr>
        <w:spacing w:after="200"/>
        <w:rPr>
          <w:rFonts w:eastAsia="Arial Unicode MS" w:cs="Calibri"/>
          <w:szCs w:val="22"/>
        </w:rPr>
      </w:pPr>
    </w:p>
    <w:bookmarkStart w:id="0" w:name="_Toc200112175" w:displacedByCustomXml="next"/>
    <w:sdt>
      <w:sdtPr>
        <w:rPr>
          <w:rFonts w:ascii="Times New Roman" w:eastAsia="Times New Roman" w:hAnsi="Times New Roman" w:cs="Times New Roman"/>
          <w:noProof w:val="0"/>
          <w:color w:val="auto"/>
          <w:sz w:val="24"/>
          <w:szCs w:val="24"/>
        </w:rPr>
        <w:id w:val="-520546928"/>
        <w:docPartObj>
          <w:docPartGallery w:val="Table of Contents"/>
          <w:docPartUnique/>
        </w:docPartObj>
      </w:sdtPr>
      <w:sdtEndPr>
        <w:rPr>
          <w:rFonts w:ascii="Calibri" w:hAnsi="Calibri"/>
          <w:b/>
          <w:bCs/>
          <w:caps w:val="0"/>
          <w:sz w:val="22"/>
          <w:szCs w:val="22"/>
        </w:rPr>
      </w:sdtEndPr>
      <w:sdtContent>
        <w:p w:rsidR="005C4EBE" w:rsidRPr="003C09CF" w:rsidRDefault="005C4EBE" w:rsidP="009B425A">
          <w:pPr>
            <w:pStyle w:val="Heading1"/>
          </w:pPr>
          <w:r w:rsidRPr="003C09CF">
            <w:t>T</w:t>
          </w:r>
          <w:r w:rsidR="00F10054" w:rsidRPr="003C09CF">
            <w:t>able</w:t>
          </w:r>
          <w:r w:rsidRPr="003C09CF">
            <w:t xml:space="preserve"> of Contents</w:t>
          </w:r>
          <w:bookmarkEnd w:id="0"/>
        </w:p>
        <w:p w:rsidR="009B425A" w:rsidRDefault="00B67AF4">
          <w:pPr>
            <w:pStyle w:val="TOC1"/>
            <w:rPr>
              <w:rFonts w:asciiTheme="minorHAnsi" w:eastAsiaTheme="minorEastAsia" w:hAnsiTheme="minorHAnsi" w:cstheme="minorBidi"/>
              <w:b w:val="0"/>
              <w:bCs w:val="0"/>
              <w:noProof/>
              <w:szCs w:val="22"/>
            </w:rPr>
          </w:pPr>
          <w:r w:rsidRPr="003C09CF">
            <w:rPr>
              <w:rFonts w:cs="Calibri"/>
              <w:szCs w:val="22"/>
            </w:rPr>
            <w:fldChar w:fldCharType="begin"/>
          </w:r>
          <w:r w:rsidR="005C4EBE" w:rsidRPr="003C09CF">
            <w:rPr>
              <w:rFonts w:cs="Calibri"/>
              <w:szCs w:val="22"/>
            </w:rPr>
            <w:instrText xml:space="preserve"> TOC \o "1-3" \h \z \u </w:instrText>
          </w:r>
          <w:r w:rsidRPr="003C09CF">
            <w:rPr>
              <w:rFonts w:cs="Calibri"/>
              <w:szCs w:val="22"/>
            </w:rPr>
            <w:fldChar w:fldCharType="separate"/>
          </w:r>
          <w:hyperlink w:anchor="_Toc200112175" w:history="1">
            <w:r w:rsidR="009B425A" w:rsidRPr="00064728">
              <w:rPr>
                <w:rStyle w:val="Hyperlink"/>
                <w:noProof/>
              </w:rPr>
              <w:t>Table of Contents</w:t>
            </w:r>
            <w:r w:rsidR="009B425A">
              <w:rPr>
                <w:noProof/>
                <w:webHidden/>
              </w:rPr>
              <w:tab/>
            </w:r>
            <w:r w:rsidR="009B425A">
              <w:rPr>
                <w:noProof/>
                <w:webHidden/>
              </w:rPr>
              <w:fldChar w:fldCharType="begin"/>
            </w:r>
            <w:r w:rsidR="009B425A">
              <w:rPr>
                <w:noProof/>
                <w:webHidden/>
              </w:rPr>
              <w:instrText xml:space="preserve"> PAGEREF _Toc200112175 \h </w:instrText>
            </w:r>
            <w:r w:rsidR="009B425A">
              <w:rPr>
                <w:noProof/>
                <w:webHidden/>
              </w:rPr>
            </w:r>
            <w:r w:rsidR="009B425A">
              <w:rPr>
                <w:noProof/>
                <w:webHidden/>
              </w:rPr>
              <w:fldChar w:fldCharType="separate"/>
            </w:r>
            <w:r w:rsidR="009B425A">
              <w:rPr>
                <w:noProof/>
                <w:webHidden/>
              </w:rPr>
              <w:t>1</w:t>
            </w:r>
            <w:r w:rsidR="009B425A">
              <w:rPr>
                <w:noProof/>
                <w:webHidden/>
              </w:rPr>
              <w:fldChar w:fldCharType="end"/>
            </w:r>
          </w:hyperlink>
        </w:p>
        <w:p w:rsidR="009B425A" w:rsidRDefault="009B425A">
          <w:pPr>
            <w:pStyle w:val="TOC1"/>
            <w:rPr>
              <w:rFonts w:asciiTheme="minorHAnsi" w:eastAsiaTheme="minorEastAsia" w:hAnsiTheme="minorHAnsi" w:cstheme="minorBidi"/>
              <w:b w:val="0"/>
              <w:bCs w:val="0"/>
              <w:noProof/>
              <w:szCs w:val="22"/>
            </w:rPr>
          </w:pPr>
          <w:hyperlink w:anchor="_Toc200112176" w:history="1">
            <w:r w:rsidRPr="00064728">
              <w:rPr>
                <w:rStyle w:val="Hyperlink"/>
                <w:noProof/>
              </w:rPr>
              <w:t>1. Introduction</w:t>
            </w:r>
            <w:r>
              <w:rPr>
                <w:noProof/>
                <w:webHidden/>
              </w:rPr>
              <w:tab/>
            </w:r>
            <w:r>
              <w:rPr>
                <w:noProof/>
                <w:webHidden/>
              </w:rPr>
              <w:fldChar w:fldCharType="begin"/>
            </w:r>
            <w:r>
              <w:rPr>
                <w:noProof/>
                <w:webHidden/>
              </w:rPr>
              <w:instrText xml:space="preserve"> PAGEREF _Toc200112176 \h </w:instrText>
            </w:r>
            <w:r>
              <w:rPr>
                <w:noProof/>
                <w:webHidden/>
              </w:rPr>
            </w:r>
            <w:r>
              <w:rPr>
                <w:noProof/>
                <w:webHidden/>
              </w:rPr>
              <w:fldChar w:fldCharType="separate"/>
            </w:r>
            <w:r>
              <w:rPr>
                <w:noProof/>
                <w:webHidden/>
              </w:rPr>
              <w:t>1</w:t>
            </w:r>
            <w:r>
              <w:rPr>
                <w:noProof/>
                <w:webHidden/>
              </w:rPr>
              <w:fldChar w:fldCharType="end"/>
            </w:r>
          </w:hyperlink>
        </w:p>
        <w:p w:rsidR="009B425A" w:rsidRDefault="009B425A">
          <w:pPr>
            <w:pStyle w:val="TOC1"/>
            <w:rPr>
              <w:rFonts w:asciiTheme="minorHAnsi" w:eastAsiaTheme="minorEastAsia" w:hAnsiTheme="minorHAnsi" w:cstheme="minorBidi"/>
              <w:b w:val="0"/>
              <w:bCs w:val="0"/>
              <w:noProof/>
              <w:szCs w:val="22"/>
            </w:rPr>
          </w:pPr>
          <w:hyperlink w:anchor="_Toc200112177" w:history="1">
            <w:r w:rsidRPr="00064728">
              <w:rPr>
                <w:rStyle w:val="Hyperlink"/>
                <w:noProof/>
              </w:rPr>
              <w:t>2. Limitations of Direct Integration with Power Automate</w:t>
            </w:r>
            <w:r>
              <w:rPr>
                <w:noProof/>
                <w:webHidden/>
              </w:rPr>
              <w:tab/>
            </w:r>
            <w:r>
              <w:rPr>
                <w:noProof/>
                <w:webHidden/>
              </w:rPr>
              <w:fldChar w:fldCharType="begin"/>
            </w:r>
            <w:r>
              <w:rPr>
                <w:noProof/>
                <w:webHidden/>
              </w:rPr>
              <w:instrText xml:space="preserve"> PAGEREF _Toc200112177 \h </w:instrText>
            </w:r>
            <w:r>
              <w:rPr>
                <w:noProof/>
                <w:webHidden/>
              </w:rPr>
            </w:r>
            <w:r>
              <w:rPr>
                <w:noProof/>
                <w:webHidden/>
              </w:rPr>
              <w:fldChar w:fldCharType="separate"/>
            </w:r>
            <w:r>
              <w:rPr>
                <w:noProof/>
                <w:webHidden/>
              </w:rPr>
              <w:t>1</w:t>
            </w:r>
            <w:r>
              <w:rPr>
                <w:noProof/>
                <w:webHidden/>
              </w:rPr>
              <w:fldChar w:fldCharType="end"/>
            </w:r>
          </w:hyperlink>
        </w:p>
        <w:p w:rsidR="009B425A" w:rsidRDefault="009B425A">
          <w:pPr>
            <w:pStyle w:val="TOC1"/>
            <w:rPr>
              <w:rFonts w:asciiTheme="minorHAnsi" w:eastAsiaTheme="minorEastAsia" w:hAnsiTheme="minorHAnsi" w:cstheme="minorBidi"/>
              <w:b w:val="0"/>
              <w:bCs w:val="0"/>
              <w:noProof/>
              <w:szCs w:val="22"/>
            </w:rPr>
          </w:pPr>
          <w:hyperlink w:anchor="_Toc200112178" w:history="1">
            <w:r w:rsidRPr="00064728">
              <w:rPr>
                <w:rStyle w:val="Hyperlink"/>
                <w:noProof/>
              </w:rPr>
              <w:t>3. Proposed Workaround Approach: Leveraging Git as an Integration Bridge</w:t>
            </w:r>
            <w:r>
              <w:rPr>
                <w:noProof/>
                <w:webHidden/>
              </w:rPr>
              <w:tab/>
            </w:r>
            <w:r>
              <w:rPr>
                <w:noProof/>
                <w:webHidden/>
              </w:rPr>
              <w:fldChar w:fldCharType="begin"/>
            </w:r>
            <w:r>
              <w:rPr>
                <w:noProof/>
                <w:webHidden/>
              </w:rPr>
              <w:instrText xml:space="preserve"> PAGEREF _Toc200112178 \h </w:instrText>
            </w:r>
            <w:r>
              <w:rPr>
                <w:noProof/>
                <w:webHidden/>
              </w:rPr>
            </w:r>
            <w:r>
              <w:rPr>
                <w:noProof/>
                <w:webHidden/>
              </w:rPr>
              <w:fldChar w:fldCharType="separate"/>
            </w:r>
            <w:r>
              <w:rPr>
                <w:noProof/>
                <w:webHidden/>
              </w:rPr>
              <w:t>2</w:t>
            </w:r>
            <w:r>
              <w:rPr>
                <w:noProof/>
                <w:webHidden/>
              </w:rPr>
              <w:fldChar w:fldCharType="end"/>
            </w:r>
          </w:hyperlink>
        </w:p>
        <w:p w:rsidR="009B425A" w:rsidRDefault="009B425A">
          <w:pPr>
            <w:pStyle w:val="TOC1"/>
            <w:rPr>
              <w:rFonts w:asciiTheme="minorHAnsi" w:eastAsiaTheme="minorEastAsia" w:hAnsiTheme="minorHAnsi" w:cstheme="minorBidi"/>
              <w:b w:val="0"/>
              <w:bCs w:val="0"/>
              <w:noProof/>
              <w:szCs w:val="22"/>
            </w:rPr>
          </w:pPr>
          <w:hyperlink w:anchor="_Toc200112179" w:history="1">
            <w:r w:rsidRPr="00064728">
              <w:rPr>
                <w:rStyle w:val="Hyperlink"/>
                <w:noProof/>
              </w:rPr>
              <w:t>4. Achievements and Benefits of the Proposed Workaround</w:t>
            </w:r>
            <w:r>
              <w:rPr>
                <w:noProof/>
                <w:webHidden/>
              </w:rPr>
              <w:tab/>
            </w:r>
            <w:r>
              <w:rPr>
                <w:noProof/>
                <w:webHidden/>
              </w:rPr>
              <w:fldChar w:fldCharType="begin"/>
            </w:r>
            <w:r>
              <w:rPr>
                <w:noProof/>
                <w:webHidden/>
              </w:rPr>
              <w:instrText xml:space="preserve"> PAGEREF _Toc200112179 \h </w:instrText>
            </w:r>
            <w:r>
              <w:rPr>
                <w:noProof/>
                <w:webHidden/>
              </w:rPr>
            </w:r>
            <w:r>
              <w:rPr>
                <w:noProof/>
                <w:webHidden/>
              </w:rPr>
              <w:fldChar w:fldCharType="separate"/>
            </w:r>
            <w:r>
              <w:rPr>
                <w:noProof/>
                <w:webHidden/>
              </w:rPr>
              <w:t>2</w:t>
            </w:r>
            <w:r>
              <w:rPr>
                <w:noProof/>
                <w:webHidden/>
              </w:rPr>
              <w:fldChar w:fldCharType="end"/>
            </w:r>
          </w:hyperlink>
        </w:p>
        <w:p w:rsidR="009B425A" w:rsidRDefault="009B425A">
          <w:pPr>
            <w:pStyle w:val="TOC1"/>
            <w:rPr>
              <w:rFonts w:asciiTheme="minorHAnsi" w:eastAsiaTheme="minorEastAsia" w:hAnsiTheme="minorHAnsi" w:cstheme="minorBidi"/>
              <w:b w:val="0"/>
              <w:bCs w:val="0"/>
              <w:noProof/>
              <w:szCs w:val="22"/>
            </w:rPr>
          </w:pPr>
          <w:hyperlink w:anchor="_Toc200112180" w:history="1">
            <w:r w:rsidRPr="00064728">
              <w:rPr>
                <w:rStyle w:val="Hyperlink"/>
                <w:noProof/>
              </w:rPr>
              <w:t>5. Limitations and Considerations</w:t>
            </w:r>
            <w:r>
              <w:rPr>
                <w:noProof/>
                <w:webHidden/>
              </w:rPr>
              <w:tab/>
            </w:r>
            <w:r>
              <w:rPr>
                <w:noProof/>
                <w:webHidden/>
              </w:rPr>
              <w:fldChar w:fldCharType="begin"/>
            </w:r>
            <w:r>
              <w:rPr>
                <w:noProof/>
                <w:webHidden/>
              </w:rPr>
              <w:instrText xml:space="preserve"> PAGEREF _Toc200112180 \h </w:instrText>
            </w:r>
            <w:r>
              <w:rPr>
                <w:noProof/>
                <w:webHidden/>
              </w:rPr>
            </w:r>
            <w:r>
              <w:rPr>
                <w:noProof/>
                <w:webHidden/>
              </w:rPr>
              <w:fldChar w:fldCharType="separate"/>
            </w:r>
            <w:r>
              <w:rPr>
                <w:noProof/>
                <w:webHidden/>
              </w:rPr>
              <w:t>3</w:t>
            </w:r>
            <w:r>
              <w:rPr>
                <w:noProof/>
                <w:webHidden/>
              </w:rPr>
              <w:fldChar w:fldCharType="end"/>
            </w:r>
          </w:hyperlink>
        </w:p>
        <w:p w:rsidR="009B425A" w:rsidRDefault="009B425A" w:rsidP="009B425A">
          <w:pPr>
            <w:pStyle w:val="TOC1"/>
            <w:spacing w:after="1320"/>
            <w:rPr>
              <w:rFonts w:asciiTheme="minorHAnsi" w:eastAsiaTheme="minorEastAsia" w:hAnsiTheme="minorHAnsi" w:cstheme="minorBidi"/>
              <w:b w:val="0"/>
              <w:bCs w:val="0"/>
              <w:noProof/>
              <w:szCs w:val="22"/>
            </w:rPr>
          </w:pPr>
          <w:hyperlink w:anchor="_Toc200112181" w:history="1">
            <w:r w:rsidRPr="00064728">
              <w:rPr>
                <w:rStyle w:val="Hyperlink"/>
                <w:noProof/>
              </w:rPr>
              <w:t>6. Summary</w:t>
            </w:r>
            <w:r>
              <w:rPr>
                <w:noProof/>
                <w:webHidden/>
              </w:rPr>
              <w:tab/>
            </w:r>
            <w:r>
              <w:rPr>
                <w:noProof/>
                <w:webHidden/>
              </w:rPr>
              <w:fldChar w:fldCharType="begin"/>
            </w:r>
            <w:r>
              <w:rPr>
                <w:noProof/>
                <w:webHidden/>
              </w:rPr>
              <w:instrText xml:space="preserve"> PAGEREF _Toc200112181 \h </w:instrText>
            </w:r>
            <w:r>
              <w:rPr>
                <w:noProof/>
                <w:webHidden/>
              </w:rPr>
            </w:r>
            <w:r>
              <w:rPr>
                <w:noProof/>
                <w:webHidden/>
              </w:rPr>
              <w:fldChar w:fldCharType="separate"/>
            </w:r>
            <w:r>
              <w:rPr>
                <w:noProof/>
                <w:webHidden/>
              </w:rPr>
              <w:t>3</w:t>
            </w:r>
            <w:r>
              <w:rPr>
                <w:noProof/>
                <w:webHidden/>
              </w:rPr>
              <w:fldChar w:fldCharType="end"/>
            </w:r>
          </w:hyperlink>
        </w:p>
        <w:p w:rsidR="000408BC" w:rsidRPr="003C09CF" w:rsidRDefault="00B67AF4" w:rsidP="008E5F23">
          <w:pPr>
            <w:rPr>
              <w:rFonts w:cs="Calibri"/>
              <w:b/>
              <w:bCs/>
              <w:noProof/>
              <w:szCs w:val="22"/>
            </w:rPr>
          </w:pPr>
          <w:r w:rsidRPr="003C09CF">
            <w:rPr>
              <w:rFonts w:cs="Calibri"/>
              <w:b/>
              <w:bCs/>
              <w:noProof/>
              <w:szCs w:val="22"/>
            </w:rPr>
            <w:fldChar w:fldCharType="end"/>
          </w:r>
        </w:p>
      </w:sdtContent>
    </w:sdt>
    <w:p w:rsidR="000408BC" w:rsidRPr="003C09CF" w:rsidRDefault="000408BC" w:rsidP="008E5F23">
      <w:pPr>
        <w:rPr>
          <w:rFonts w:cs="Calibri"/>
          <w:b/>
          <w:bCs/>
          <w:noProof/>
          <w:szCs w:val="22"/>
        </w:rPr>
      </w:pPr>
    </w:p>
    <w:p w:rsidR="003C09CF" w:rsidRPr="003C09CF" w:rsidRDefault="003C09CF" w:rsidP="008E5F23">
      <w:pPr>
        <w:rPr>
          <w:rFonts w:cs="Calibri"/>
          <w:b/>
          <w:bCs/>
          <w:noProof/>
          <w:szCs w:val="22"/>
        </w:rPr>
      </w:pPr>
    </w:p>
    <w:p w:rsidR="003C09CF" w:rsidRPr="003C09CF" w:rsidRDefault="003C09CF" w:rsidP="008E5F23">
      <w:pPr>
        <w:rPr>
          <w:rFonts w:cs="Calibri"/>
          <w:b/>
          <w:bCs/>
          <w:noProof/>
          <w:szCs w:val="22"/>
        </w:rPr>
      </w:pPr>
    </w:p>
    <w:p w:rsidR="003C09CF" w:rsidRPr="003C09CF" w:rsidRDefault="003C09CF" w:rsidP="008E5F23">
      <w:pPr>
        <w:rPr>
          <w:rFonts w:cs="Calibri"/>
          <w:b/>
          <w:bCs/>
          <w:noProof/>
          <w:szCs w:val="22"/>
        </w:rPr>
      </w:pPr>
    </w:p>
    <w:p w:rsidR="003C09CF" w:rsidRPr="003C09CF" w:rsidRDefault="003C09CF" w:rsidP="008E5F23">
      <w:pPr>
        <w:rPr>
          <w:rFonts w:cs="Calibri"/>
          <w:b/>
          <w:bCs/>
          <w:noProof/>
          <w:szCs w:val="22"/>
        </w:rPr>
      </w:pPr>
    </w:p>
    <w:p w:rsidR="003C09CF" w:rsidRPr="003C09CF" w:rsidRDefault="003C09CF" w:rsidP="008E5F23">
      <w:pPr>
        <w:rPr>
          <w:rFonts w:cs="Calibri"/>
          <w:b/>
          <w:bCs/>
          <w:noProof/>
          <w:szCs w:val="22"/>
        </w:rPr>
      </w:pPr>
    </w:p>
    <w:p w:rsidR="003C09CF" w:rsidRPr="003C09CF" w:rsidRDefault="003C09CF" w:rsidP="008E5F23">
      <w:pPr>
        <w:rPr>
          <w:rFonts w:cs="Calibri"/>
          <w:b/>
          <w:bCs/>
          <w:noProof/>
          <w:szCs w:val="22"/>
        </w:rPr>
      </w:pPr>
    </w:p>
    <w:p w:rsidR="003C09CF" w:rsidRPr="003C09CF" w:rsidRDefault="003C09CF" w:rsidP="008E5F23">
      <w:pPr>
        <w:rPr>
          <w:rFonts w:cs="Calibri"/>
          <w:b/>
          <w:bCs/>
          <w:noProof/>
          <w:szCs w:val="22"/>
        </w:rPr>
      </w:pPr>
    </w:p>
    <w:p w:rsidR="003C09CF" w:rsidRPr="003C09CF" w:rsidRDefault="003C09CF" w:rsidP="008E5F23">
      <w:pPr>
        <w:rPr>
          <w:rFonts w:cs="Calibri"/>
          <w:b/>
          <w:bCs/>
          <w:noProof/>
          <w:szCs w:val="22"/>
        </w:rPr>
      </w:pPr>
    </w:p>
    <w:p w:rsidR="003C09CF" w:rsidRPr="003C09CF" w:rsidRDefault="003C09CF" w:rsidP="008E5F23">
      <w:pPr>
        <w:rPr>
          <w:rFonts w:cs="Calibri"/>
          <w:b/>
          <w:bCs/>
          <w:noProof/>
          <w:szCs w:val="22"/>
        </w:rPr>
      </w:pPr>
    </w:p>
    <w:p w:rsidR="003C09CF" w:rsidRPr="003C09CF" w:rsidRDefault="003C09CF" w:rsidP="006B561C">
      <w:pPr>
        <w:spacing w:after="3720" w:line="480" w:lineRule="auto"/>
        <w:rPr>
          <w:rFonts w:cs="Calibri"/>
          <w:b/>
          <w:bCs/>
          <w:noProof/>
          <w:szCs w:val="22"/>
        </w:rPr>
      </w:pPr>
    </w:p>
    <w:p w:rsidR="003C09CF" w:rsidRPr="003C09CF" w:rsidRDefault="003C09CF" w:rsidP="008E5F23">
      <w:pPr>
        <w:rPr>
          <w:rFonts w:cs="Calibri"/>
          <w:b/>
          <w:bCs/>
          <w:noProof/>
          <w:szCs w:val="22"/>
        </w:rPr>
      </w:pPr>
    </w:p>
    <w:p w:rsidR="003C09CF" w:rsidRPr="003C09CF" w:rsidRDefault="003C09CF" w:rsidP="008E5F23">
      <w:pPr>
        <w:rPr>
          <w:rFonts w:cs="Calibri"/>
          <w:b/>
          <w:bCs/>
          <w:noProof/>
          <w:szCs w:val="22"/>
        </w:rPr>
      </w:pPr>
    </w:p>
    <w:p w:rsidR="003C09CF" w:rsidRPr="003C09CF" w:rsidRDefault="003C09CF" w:rsidP="008E5F23">
      <w:pPr>
        <w:rPr>
          <w:rFonts w:cs="Calibri"/>
          <w:b/>
          <w:bCs/>
          <w:noProof/>
          <w:szCs w:val="22"/>
        </w:rPr>
      </w:pPr>
    </w:p>
    <w:p w:rsidR="003C09CF" w:rsidRDefault="003C09CF" w:rsidP="008E5F23">
      <w:pPr>
        <w:rPr>
          <w:rFonts w:cs="Calibri"/>
          <w:b/>
          <w:bCs/>
          <w:noProof/>
          <w:szCs w:val="22"/>
        </w:rPr>
      </w:pPr>
    </w:p>
    <w:p w:rsidR="009B425A" w:rsidRDefault="009B425A" w:rsidP="008E5F23">
      <w:pPr>
        <w:rPr>
          <w:rFonts w:cs="Calibri"/>
          <w:b/>
          <w:bCs/>
          <w:noProof/>
          <w:szCs w:val="22"/>
        </w:rPr>
      </w:pPr>
    </w:p>
    <w:p w:rsidR="009B425A" w:rsidRPr="00186F29" w:rsidRDefault="009B425A" w:rsidP="009B425A">
      <w:pPr>
        <w:pStyle w:val="Heading1"/>
      </w:pPr>
      <w:bookmarkStart w:id="1" w:name="_Toc200112176"/>
      <w:r w:rsidRPr="009B425A">
        <w:t>1.</w:t>
      </w:r>
      <w:r>
        <w:t xml:space="preserve"> </w:t>
      </w:r>
      <w:r w:rsidRPr="00186F29">
        <w:t>Introduction</w:t>
      </w:r>
      <w:bookmarkEnd w:id="1"/>
    </w:p>
    <w:p w:rsidR="009B425A" w:rsidRPr="00186F29" w:rsidRDefault="009B425A" w:rsidP="009B425A">
      <w:proofErr w:type="spellStart"/>
      <w:r w:rsidRPr="00186F29">
        <w:t>Minware</w:t>
      </w:r>
      <w:proofErr w:type="spellEnd"/>
      <w:r w:rsidRPr="00186F29">
        <w:t xml:space="preserve"> is a powerful development intelligence tool designed to </w:t>
      </w:r>
      <w:proofErr w:type="spellStart"/>
      <w:r w:rsidRPr="00186F29">
        <w:t>analyze</w:t>
      </w:r>
      <w:proofErr w:type="spellEnd"/>
      <w:r w:rsidRPr="00186F29">
        <w:t xml:space="preserve"> code changes, development workflows, and productivity metrics by integrating with source control systems such as Git. However, when it comes to integrating </w:t>
      </w:r>
      <w:proofErr w:type="spellStart"/>
      <w:r w:rsidRPr="00186F29">
        <w:t>Minware</w:t>
      </w:r>
      <w:proofErr w:type="spellEnd"/>
      <w:r w:rsidRPr="00186F29">
        <w:t xml:space="preserve"> directly with Power Automate — especially its RPA (Robotic Process Automation) environment — there are technical limitations due to the platform’s current architecture and API exposure.</w:t>
      </w:r>
    </w:p>
    <w:p w:rsidR="009B425A" w:rsidRDefault="009B425A" w:rsidP="009B425A">
      <w:r w:rsidRPr="00186F29">
        <w:t>This document outlines the key limitations preventing direct integration, the workaround solution based on my R&amp;D analysis, the benefits achievable through this workaround, and the associated constraints to consider.</w:t>
      </w:r>
    </w:p>
    <w:p w:rsidR="009B425A" w:rsidRDefault="009B425A" w:rsidP="009B425A"/>
    <w:p w:rsidR="009B425A" w:rsidRPr="00186F29" w:rsidRDefault="009B425A" w:rsidP="009B425A">
      <w:pPr>
        <w:pStyle w:val="Heading1"/>
      </w:pPr>
      <w:bookmarkStart w:id="2" w:name="_Toc200112177"/>
      <w:r>
        <w:t xml:space="preserve">2. </w:t>
      </w:r>
      <w:r w:rsidRPr="00186F29">
        <w:t>Limitations of Direct Integration with Power Automate</w:t>
      </w:r>
      <w:bookmarkEnd w:id="2"/>
    </w:p>
    <w:p w:rsidR="009B425A" w:rsidRPr="009B425A" w:rsidRDefault="009B425A" w:rsidP="009B425A">
      <w:pPr>
        <w:pStyle w:val="ListParagraph"/>
        <w:numPr>
          <w:ilvl w:val="0"/>
          <w:numId w:val="33"/>
        </w:numPr>
        <w:spacing w:line="276" w:lineRule="auto"/>
        <w:jc w:val="left"/>
      </w:pPr>
      <w:r w:rsidRPr="009B425A">
        <w:rPr>
          <w:b/>
          <w:bCs/>
        </w:rPr>
        <w:t>Lack of Native APIs or Telemetry Endpoints:</w:t>
      </w:r>
    </w:p>
    <w:p w:rsidR="009B425A" w:rsidRPr="00186F29" w:rsidRDefault="009B425A" w:rsidP="009B425A">
      <w:pPr>
        <w:spacing w:line="276" w:lineRule="auto"/>
        <w:ind w:left="360"/>
        <w:jc w:val="left"/>
      </w:pPr>
      <w:r w:rsidRPr="00186F29">
        <w:t xml:space="preserve">Power Automate currently does not provide native APIs or telemetry data endpoints that external tools like </w:t>
      </w:r>
      <w:proofErr w:type="spellStart"/>
      <w:r w:rsidRPr="00186F29">
        <w:t>Minware</w:t>
      </w:r>
      <w:proofErr w:type="spellEnd"/>
      <w:r w:rsidRPr="00186F29">
        <w:t xml:space="preserve"> can consume directly for monitoring or analytics purposes. This absence prevents </w:t>
      </w:r>
      <w:proofErr w:type="spellStart"/>
      <w:r w:rsidRPr="00186F29">
        <w:t>Minware</w:t>
      </w:r>
      <w:proofErr w:type="spellEnd"/>
      <w:r w:rsidRPr="00186F29">
        <w:t xml:space="preserve"> from directly connecting to the platform to gather real-time usage, code changes, or workflow execution data.</w:t>
      </w:r>
    </w:p>
    <w:p w:rsidR="009B425A" w:rsidRPr="009B425A" w:rsidRDefault="009B425A" w:rsidP="009B425A">
      <w:pPr>
        <w:pStyle w:val="ListParagraph"/>
        <w:numPr>
          <w:ilvl w:val="0"/>
          <w:numId w:val="33"/>
        </w:numPr>
        <w:spacing w:after="160" w:line="276" w:lineRule="auto"/>
        <w:jc w:val="left"/>
      </w:pPr>
      <w:r w:rsidRPr="009B425A">
        <w:rPr>
          <w:b/>
          <w:bCs/>
        </w:rPr>
        <w:t>Platform Architecture Constraints:</w:t>
      </w:r>
      <w:r w:rsidRPr="00186F29">
        <w:br/>
        <w:t>The Power Platform is a managed cloud service where the underlying execution and environment metadata are abstracted away, restricting external visibility. This limits third-party tools’ ability to hook into the system for deeper code or activity insights.</w:t>
      </w:r>
    </w:p>
    <w:p w:rsidR="009B425A" w:rsidRDefault="009B425A" w:rsidP="009B425A">
      <w:pPr>
        <w:pStyle w:val="ListParagraph"/>
        <w:numPr>
          <w:ilvl w:val="0"/>
          <w:numId w:val="33"/>
        </w:numPr>
        <w:spacing w:after="160" w:line="276" w:lineRule="auto"/>
        <w:jc w:val="left"/>
      </w:pPr>
      <w:r w:rsidRPr="009B425A">
        <w:rPr>
          <w:b/>
          <w:bCs/>
        </w:rPr>
        <w:t>No Built-In Version Control Integration:</w:t>
      </w:r>
      <w:r w:rsidRPr="00186F29">
        <w:br/>
        <w:t xml:space="preserve">Power Automate lacks integrated source control capabilities, which are fundamental for tools like </w:t>
      </w:r>
      <w:proofErr w:type="spellStart"/>
      <w:r w:rsidRPr="00186F29">
        <w:t>Minware</w:t>
      </w:r>
      <w:proofErr w:type="spellEnd"/>
      <w:r w:rsidRPr="00186F29">
        <w:t xml:space="preserve"> that </w:t>
      </w:r>
      <w:proofErr w:type="spellStart"/>
      <w:r w:rsidRPr="00186F29">
        <w:t>analyze</w:t>
      </w:r>
      <w:proofErr w:type="spellEnd"/>
      <w:r w:rsidRPr="00186F29">
        <w:t xml:space="preserve"> code versioning, branches, pull requests, and commit histories.</w:t>
      </w:r>
    </w:p>
    <w:p w:rsidR="009B425A" w:rsidRDefault="009B425A" w:rsidP="009B425A">
      <w:pPr>
        <w:pStyle w:val="Heading1"/>
      </w:pPr>
      <w:bookmarkStart w:id="3" w:name="_Toc200112178"/>
      <w:r>
        <w:t>3</w:t>
      </w:r>
      <w:r w:rsidRPr="00186F29">
        <w:t>. Proposed Workaround Approach: Leveraging Git as an Integration Bridge</w:t>
      </w:r>
      <w:bookmarkEnd w:id="3"/>
    </w:p>
    <w:p w:rsidR="009B425A" w:rsidRDefault="009B425A" w:rsidP="009B425A">
      <w:pPr>
        <w:tabs>
          <w:tab w:val="left" w:pos="1460"/>
        </w:tabs>
        <w:spacing w:after="240"/>
      </w:pPr>
      <w:r w:rsidRPr="00186F29">
        <w:t xml:space="preserve">Based on these limitations, the R&amp;D analysis proposes an indirect integration approach using Git repositories as a bridge between Power Automate and </w:t>
      </w:r>
      <w:proofErr w:type="spellStart"/>
      <w:r w:rsidRPr="00186F29">
        <w:t>Minware</w:t>
      </w:r>
      <w:proofErr w:type="spellEnd"/>
      <w:r w:rsidRPr="00186F29">
        <w:t>.</w:t>
      </w:r>
    </w:p>
    <w:p w:rsidR="009B425A" w:rsidRPr="009B425A" w:rsidRDefault="009B425A" w:rsidP="009B425A">
      <w:pPr>
        <w:rPr>
          <w:b/>
        </w:rPr>
      </w:pPr>
      <w:r w:rsidRPr="009B425A">
        <w:rPr>
          <w:b/>
        </w:rPr>
        <w:t>Step 1: Synchronize Power Platform Artifacts to Git</w:t>
      </w:r>
    </w:p>
    <w:p w:rsidR="009B425A" w:rsidRPr="00186F29" w:rsidRDefault="009B425A" w:rsidP="009B425A">
      <w:pPr>
        <w:numPr>
          <w:ilvl w:val="0"/>
          <w:numId w:val="34"/>
        </w:numPr>
        <w:jc w:val="left"/>
      </w:pPr>
      <w:r w:rsidRPr="00186F29">
        <w:t>Export and maintain all relevant Power Platform components including:</w:t>
      </w:r>
    </w:p>
    <w:p w:rsidR="009B425A" w:rsidRPr="00186F29" w:rsidRDefault="009B425A" w:rsidP="009B425A">
      <w:pPr>
        <w:numPr>
          <w:ilvl w:val="1"/>
          <w:numId w:val="34"/>
        </w:numPr>
        <w:jc w:val="left"/>
      </w:pPr>
      <w:r w:rsidRPr="00186F29">
        <w:t>RPA flows and automation scripts</w:t>
      </w:r>
    </w:p>
    <w:p w:rsidR="009B425A" w:rsidRPr="00186F29" w:rsidRDefault="009B425A" w:rsidP="009B425A">
      <w:pPr>
        <w:numPr>
          <w:ilvl w:val="1"/>
          <w:numId w:val="34"/>
        </w:numPr>
        <w:jc w:val="left"/>
      </w:pPr>
      <w:r w:rsidRPr="00186F29">
        <w:t>Solution packages</w:t>
      </w:r>
    </w:p>
    <w:p w:rsidR="009B425A" w:rsidRPr="00186F29" w:rsidRDefault="009B425A" w:rsidP="009B425A">
      <w:pPr>
        <w:numPr>
          <w:ilvl w:val="1"/>
          <w:numId w:val="34"/>
        </w:numPr>
        <w:jc w:val="left"/>
      </w:pPr>
      <w:r w:rsidRPr="00186F29">
        <w:t>Environment configuration files and metadata</w:t>
      </w:r>
    </w:p>
    <w:p w:rsidR="009B425A" w:rsidRPr="00186F29" w:rsidRDefault="009B425A" w:rsidP="009B425A">
      <w:pPr>
        <w:numPr>
          <w:ilvl w:val="0"/>
          <w:numId w:val="34"/>
        </w:numPr>
        <w:spacing w:after="160"/>
        <w:jc w:val="left"/>
      </w:pPr>
      <w:r w:rsidRPr="00186F29">
        <w:t>Store these artifacts in a version-controlled Git repository on platforms like GitHub or Azure DevOps.</w:t>
      </w:r>
    </w:p>
    <w:p w:rsidR="009B425A" w:rsidRPr="009B425A" w:rsidRDefault="009B425A" w:rsidP="009B425A">
      <w:pPr>
        <w:rPr>
          <w:b/>
        </w:rPr>
      </w:pPr>
      <w:r w:rsidRPr="009B425A">
        <w:rPr>
          <w:b/>
        </w:rPr>
        <w:t xml:space="preserve">Step 2: Enable </w:t>
      </w:r>
      <w:proofErr w:type="spellStart"/>
      <w:r w:rsidRPr="009B425A">
        <w:rPr>
          <w:b/>
        </w:rPr>
        <w:t>Minware</w:t>
      </w:r>
      <w:proofErr w:type="spellEnd"/>
      <w:r w:rsidRPr="009B425A">
        <w:rPr>
          <w:b/>
        </w:rPr>
        <w:t xml:space="preserve"> to Connect with the Git Repository</w:t>
      </w:r>
    </w:p>
    <w:p w:rsidR="009B425A" w:rsidRPr="00186F29" w:rsidRDefault="009B425A" w:rsidP="009B425A">
      <w:pPr>
        <w:numPr>
          <w:ilvl w:val="0"/>
          <w:numId w:val="35"/>
        </w:numPr>
        <w:spacing w:line="259" w:lineRule="auto"/>
        <w:jc w:val="left"/>
      </w:pPr>
      <w:r w:rsidRPr="00186F29">
        <w:t xml:space="preserve">Configure </w:t>
      </w:r>
      <w:proofErr w:type="spellStart"/>
      <w:r w:rsidRPr="00186F29">
        <w:t>Minware</w:t>
      </w:r>
      <w:proofErr w:type="spellEnd"/>
      <w:r w:rsidRPr="00186F29">
        <w:t xml:space="preserve"> to connect to the Git repository that hosts the Power Platform artifacts.</w:t>
      </w:r>
    </w:p>
    <w:p w:rsidR="009B425A" w:rsidRPr="00186F29" w:rsidRDefault="009B425A" w:rsidP="006B561C">
      <w:pPr>
        <w:numPr>
          <w:ilvl w:val="0"/>
          <w:numId w:val="35"/>
        </w:numPr>
        <w:spacing w:after="240" w:line="259" w:lineRule="auto"/>
        <w:jc w:val="left"/>
      </w:pPr>
      <w:proofErr w:type="spellStart"/>
      <w:r w:rsidRPr="00186F29">
        <w:t>Minware</w:t>
      </w:r>
      <w:proofErr w:type="spellEnd"/>
      <w:r w:rsidRPr="00186F29">
        <w:t xml:space="preserve"> will </w:t>
      </w:r>
      <w:proofErr w:type="spellStart"/>
      <w:r w:rsidRPr="00186F29">
        <w:t>analyze</w:t>
      </w:r>
      <w:proofErr w:type="spellEnd"/>
      <w:r w:rsidRPr="00186F29">
        <w:t xml:space="preserve"> commit histories, code changes, branch activities, pull requests, and development workflows based on Git data.</w:t>
      </w:r>
    </w:p>
    <w:p w:rsidR="009B425A" w:rsidRPr="009B425A" w:rsidRDefault="009B425A" w:rsidP="009B425A">
      <w:pPr>
        <w:rPr>
          <w:b/>
        </w:rPr>
      </w:pPr>
      <w:r w:rsidRPr="009B425A">
        <w:rPr>
          <w:b/>
        </w:rPr>
        <w:t xml:space="preserve">Step 3: Utilize </w:t>
      </w:r>
      <w:proofErr w:type="spellStart"/>
      <w:r w:rsidRPr="009B425A">
        <w:rPr>
          <w:b/>
        </w:rPr>
        <w:t>Minware</w:t>
      </w:r>
      <w:proofErr w:type="spellEnd"/>
      <w:r w:rsidRPr="009B425A">
        <w:rPr>
          <w:b/>
        </w:rPr>
        <w:t xml:space="preserve"> for Development Intelligence</w:t>
      </w:r>
    </w:p>
    <w:p w:rsidR="009B425A" w:rsidRPr="00186F29" w:rsidRDefault="009B425A" w:rsidP="009B425A">
      <w:pPr>
        <w:numPr>
          <w:ilvl w:val="0"/>
          <w:numId w:val="36"/>
        </w:numPr>
        <w:spacing w:line="259" w:lineRule="auto"/>
        <w:jc w:val="left"/>
      </w:pPr>
      <w:r w:rsidRPr="00186F29">
        <w:t>Leverage Minware’s capabilities to generate actionable insights related to:</w:t>
      </w:r>
    </w:p>
    <w:p w:rsidR="009B425A" w:rsidRPr="00186F29" w:rsidRDefault="009B425A" w:rsidP="009B425A">
      <w:pPr>
        <w:numPr>
          <w:ilvl w:val="1"/>
          <w:numId w:val="36"/>
        </w:numPr>
        <w:spacing w:line="259" w:lineRule="auto"/>
        <w:jc w:val="left"/>
      </w:pPr>
      <w:r w:rsidRPr="00186F29">
        <w:t>Code quality and change impact</w:t>
      </w:r>
    </w:p>
    <w:p w:rsidR="009B425A" w:rsidRPr="00186F29" w:rsidRDefault="009B425A" w:rsidP="009B425A">
      <w:pPr>
        <w:numPr>
          <w:ilvl w:val="1"/>
          <w:numId w:val="36"/>
        </w:numPr>
        <w:spacing w:line="259" w:lineRule="auto"/>
        <w:jc w:val="left"/>
      </w:pPr>
      <w:r w:rsidRPr="00186F29">
        <w:t>Productivity metrics of the automation team</w:t>
      </w:r>
    </w:p>
    <w:p w:rsidR="009B425A" w:rsidRPr="00186F29" w:rsidRDefault="009B425A" w:rsidP="009B425A">
      <w:pPr>
        <w:numPr>
          <w:ilvl w:val="1"/>
          <w:numId w:val="36"/>
        </w:numPr>
        <w:spacing w:line="259" w:lineRule="auto"/>
        <w:jc w:val="left"/>
      </w:pPr>
      <w:r w:rsidRPr="00186F29">
        <w:t>Development lifecycle analytics such as frequency of deployments, approval cycles, and backlog status</w:t>
      </w:r>
    </w:p>
    <w:p w:rsidR="009B425A" w:rsidRPr="00186F29" w:rsidRDefault="009B425A" w:rsidP="009B425A"/>
    <w:p w:rsidR="009B425A" w:rsidRPr="00186F29" w:rsidRDefault="009B425A" w:rsidP="009B425A">
      <w:pPr>
        <w:pStyle w:val="Heading1"/>
      </w:pPr>
      <w:bookmarkStart w:id="4" w:name="_Toc200112179"/>
      <w:r>
        <w:t>4</w:t>
      </w:r>
      <w:r w:rsidRPr="00186F29">
        <w:t>. Achievements and Benefits of the Proposed Workaround</w:t>
      </w:r>
      <w:bookmarkEnd w:id="4"/>
    </w:p>
    <w:p w:rsidR="009B425A" w:rsidRPr="00186F29" w:rsidRDefault="009B425A" w:rsidP="009B425A">
      <w:pPr>
        <w:numPr>
          <w:ilvl w:val="0"/>
          <w:numId w:val="37"/>
        </w:numPr>
        <w:spacing w:after="160" w:line="259" w:lineRule="auto"/>
        <w:jc w:val="left"/>
      </w:pPr>
      <w:r w:rsidRPr="00186F29">
        <w:rPr>
          <w:b/>
          <w:bCs/>
        </w:rPr>
        <w:t>Effective Version Control Tracking:</w:t>
      </w:r>
      <w:r w:rsidRPr="00186F29">
        <w:br/>
        <w:t>With all Power Platform artifacts under Git, it becomes possible to track detailed change history and maintain strong version control practices.</w:t>
      </w:r>
    </w:p>
    <w:p w:rsidR="009B425A" w:rsidRPr="00186F29" w:rsidRDefault="009B425A" w:rsidP="009B425A">
      <w:pPr>
        <w:numPr>
          <w:ilvl w:val="0"/>
          <w:numId w:val="37"/>
        </w:numPr>
        <w:spacing w:after="160" w:line="259" w:lineRule="auto"/>
        <w:jc w:val="left"/>
      </w:pPr>
      <w:r w:rsidRPr="00186F29">
        <w:rPr>
          <w:b/>
          <w:bCs/>
        </w:rPr>
        <w:t>Actionable Analytics and Insights:</w:t>
      </w:r>
      <w:r w:rsidRPr="00186F29">
        <w:br/>
        <w:t>Minware’s analysis on Git data will provide visibility into automation development progress, bottlenecks, and quality issues.</w:t>
      </w:r>
    </w:p>
    <w:p w:rsidR="009B425A" w:rsidRPr="00186F29" w:rsidRDefault="009B425A" w:rsidP="009B425A">
      <w:pPr>
        <w:numPr>
          <w:ilvl w:val="0"/>
          <w:numId w:val="37"/>
        </w:numPr>
        <w:spacing w:after="160" w:line="259" w:lineRule="auto"/>
        <w:jc w:val="left"/>
      </w:pPr>
      <w:r w:rsidRPr="00186F29">
        <w:rPr>
          <w:b/>
          <w:bCs/>
        </w:rPr>
        <w:t>Improved Governance and Compliance:</w:t>
      </w:r>
      <w:r w:rsidRPr="00186F29">
        <w:br/>
        <w:t>Linking RPA development activities to source control fosters better governance, audit trails, and adherence to software development best practices.</w:t>
      </w:r>
    </w:p>
    <w:p w:rsidR="009B425A" w:rsidRPr="00186F29" w:rsidRDefault="009B425A" w:rsidP="009B425A">
      <w:pPr>
        <w:numPr>
          <w:ilvl w:val="0"/>
          <w:numId w:val="37"/>
        </w:numPr>
        <w:spacing w:after="160" w:line="259" w:lineRule="auto"/>
        <w:jc w:val="left"/>
      </w:pPr>
      <w:r w:rsidRPr="00186F29">
        <w:rPr>
          <w:b/>
          <w:bCs/>
        </w:rPr>
        <w:t>Foundation for CI/CD Automation:</w:t>
      </w:r>
      <w:r w:rsidRPr="00186F29">
        <w:br/>
        <w:t>Having Power Platform artifacts in Git enables future automation of build, test, and deployment pipelines, enhancing release quality and speed.</w:t>
      </w:r>
    </w:p>
    <w:p w:rsidR="009B425A" w:rsidRPr="00186F29" w:rsidRDefault="009B425A" w:rsidP="009B425A"/>
    <w:p w:rsidR="009B425A" w:rsidRPr="00186F29" w:rsidRDefault="009B425A" w:rsidP="009B425A">
      <w:pPr>
        <w:pStyle w:val="Heading1"/>
      </w:pPr>
      <w:bookmarkStart w:id="5" w:name="_Toc200112180"/>
      <w:r>
        <w:t>5</w:t>
      </w:r>
      <w:r w:rsidRPr="00186F29">
        <w:t>. Limitations and Considerations</w:t>
      </w:r>
      <w:bookmarkEnd w:id="5"/>
    </w:p>
    <w:p w:rsidR="009B425A" w:rsidRPr="00186F29" w:rsidRDefault="009B425A" w:rsidP="009B425A">
      <w:pPr>
        <w:numPr>
          <w:ilvl w:val="0"/>
          <w:numId w:val="38"/>
        </w:numPr>
        <w:spacing w:after="160" w:line="259" w:lineRule="auto"/>
        <w:jc w:val="left"/>
      </w:pPr>
      <w:r w:rsidRPr="00186F29">
        <w:rPr>
          <w:b/>
          <w:bCs/>
        </w:rPr>
        <w:t>Dependency on Synchronization Accuracy:</w:t>
      </w:r>
      <w:r w:rsidRPr="00186F29">
        <w:br/>
        <w:t>The approach requires regular, reliable synchronization of Power Platform components into Git repositories. Any gaps or delays in sync may affect the accuracy and completeness of Minware’s insights.</w:t>
      </w:r>
    </w:p>
    <w:p w:rsidR="009B425A" w:rsidRPr="00186F29" w:rsidRDefault="009B425A" w:rsidP="009B425A">
      <w:pPr>
        <w:numPr>
          <w:ilvl w:val="0"/>
          <w:numId w:val="38"/>
        </w:numPr>
        <w:spacing w:after="160" w:line="259" w:lineRule="auto"/>
        <w:jc w:val="left"/>
      </w:pPr>
      <w:r w:rsidRPr="00186F29">
        <w:rPr>
          <w:b/>
          <w:bCs/>
        </w:rPr>
        <w:t>Lack of Real-Time Telemetry:</w:t>
      </w:r>
      <w:r w:rsidRPr="00186F29">
        <w:br/>
        <w:t xml:space="preserve">Since </w:t>
      </w:r>
      <w:proofErr w:type="spellStart"/>
      <w:r w:rsidRPr="00186F29">
        <w:t>Minw</w:t>
      </w:r>
      <w:bookmarkStart w:id="6" w:name="_GoBack"/>
      <w:bookmarkEnd w:id="6"/>
      <w:r w:rsidRPr="00186F29">
        <w:t>are</w:t>
      </w:r>
      <w:proofErr w:type="spellEnd"/>
      <w:r w:rsidRPr="00186F29">
        <w:t xml:space="preserve"> is </w:t>
      </w:r>
      <w:proofErr w:type="spellStart"/>
      <w:r w:rsidRPr="00186F29">
        <w:t>analyzing</w:t>
      </w:r>
      <w:proofErr w:type="spellEnd"/>
      <w:r w:rsidRPr="00186F29">
        <w:t xml:space="preserve"> Git data rather than live platform telemetry, real-time monitoring of process execution or runtime errors within Power Automate is not possible.</w:t>
      </w:r>
    </w:p>
    <w:p w:rsidR="009B425A" w:rsidRPr="00186F29" w:rsidRDefault="009B425A" w:rsidP="009B425A">
      <w:pPr>
        <w:numPr>
          <w:ilvl w:val="0"/>
          <w:numId w:val="38"/>
        </w:numPr>
        <w:spacing w:after="160" w:line="259" w:lineRule="auto"/>
        <w:jc w:val="left"/>
      </w:pPr>
      <w:r w:rsidRPr="00186F29">
        <w:rPr>
          <w:b/>
          <w:bCs/>
        </w:rPr>
        <w:t>Operational Overhead:</w:t>
      </w:r>
      <w:r w:rsidRPr="00186F29">
        <w:br/>
        <w:t>Maintaining synchronization between Power Platform environments and Git repos introduces additional operational processes and requires discipline from the automation team.</w:t>
      </w:r>
    </w:p>
    <w:p w:rsidR="009B425A" w:rsidRPr="00186F29" w:rsidRDefault="009B425A" w:rsidP="009B425A">
      <w:pPr>
        <w:numPr>
          <w:ilvl w:val="0"/>
          <w:numId w:val="38"/>
        </w:numPr>
        <w:spacing w:after="160" w:line="259" w:lineRule="auto"/>
        <w:jc w:val="left"/>
      </w:pPr>
      <w:r w:rsidRPr="00186F29">
        <w:rPr>
          <w:b/>
          <w:bCs/>
        </w:rPr>
        <w:t>Partial Visibility:</w:t>
      </w:r>
      <w:r w:rsidRPr="00186F29">
        <w:br/>
        <w:t>Certain platform-specific metrics or usage details may not be captured fully through source control data alone.</w:t>
      </w:r>
    </w:p>
    <w:p w:rsidR="009B425A" w:rsidRPr="00186F29" w:rsidRDefault="009B425A" w:rsidP="009B425A"/>
    <w:p w:rsidR="009B425A" w:rsidRPr="00186F29" w:rsidRDefault="009B425A" w:rsidP="009B425A">
      <w:pPr>
        <w:pStyle w:val="Heading1"/>
      </w:pPr>
      <w:bookmarkStart w:id="7" w:name="_Toc200112181"/>
      <w:r>
        <w:t>6</w:t>
      </w:r>
      <w:r w:rsidRPr="00186F29">
        <w:t>. Summary</w:t>
      </w:r>
      <w:bookmarkEnd w:id="7"/>
    </w:p>
    <w:p w:rsidR="009B425A" w:rsidRPr="00186F29" w:rsidRDefault="009B425A" w:rsidP="009B425A">
      <w:r w:rsidRPr="00186F29">
        <w:t xml:space="preserve">Direct integration of </w:t>
      </w:r>
      <w:proofErr w:type="spellStart"/>
      <w:r w:rsidRPr="00186F29">
        <w:t>Minware</w:t>
      </w:r>
      <w:proofErr w:type="spellEnd"/>
      <w:r w:rsidRPr="00186F29">
        <w:t xml:space="preserve"> with Power Automate is currently constrained by the platform’s architecture and lack of exposed telemetry APIs. However, by leveraging Git as an intermediary repository for all Power Platform artifacts, we can enable </w:t>
      </w:r>
      <w:proofErr w:type="spellStart"/>
      <w:r w:rsidRPr="00186F29">
        <w:t>Minware</w:t>
      </w:r>
      <w:proofErr w:type="spellEnd"/>
      <w:r w:rsidRPr="00186F29">
        <w:t xml:space="preserve"> to </w:t>
      </w:r>
      <w:proofErr w:type="spellStart"/>
      <w:r w:rsidRPr="00186F29">
        <w:t>analyze</w:t>
      </w:r>
      <w:proofErr w:type="spellEnd"/>
      <w:r w:rsidRPr="00186F29">
        <w:t xml:space="preserve"> development activities indirectly. This workaround provides valuable benefits such as improved version control, actionable analytics, and governance while establishing a foundation for future CI/CD automation.</w:t>
      </w:r>
    </w:p>
    <w:p w:rsidR="009B425A" w:rsidRPr="00186F29" w:rsidRDefault="009B425A" w:rsidP="009B425A">
      <w:r w:rsidRPr="00186F29">
        <w:t>Though this method introduces some overhead and lacks real-time insights, it remains a practical and scalable solution to integrate Minware’s development intelligence capabilities with our RPA projects powered by Power Automate.</w:t>
      </w:r>
    </w:p>
    <w:p w:rsidR="009B425A" w:rsidRPr="009B425A" w:rsidRDefault="009B425A" w:rsidP="009B425A">
      <w:pPr>
        <w:tabs>
          <w:tab w:val="left" w:pos="1460"/>
        </w:tabs>
      </w:pPr>
    </w:p>
    <w:sectPr w:rsidR="009B425A" w:rsidRPr="009B425A" w:rsidSect="00136DD4">
      <w:headerReference w:type="default" r:id="rId9"/>
      <w:footerReference w:type="default" r:id="rId10"/>
      <w:headerReference w:type="first" r:id="rId11"/>
      <w:pgSz w:w="11906" w:h="16838" w:code="9"/>
      <w:pgMar w:top="900" w:right="1016" w:bottom="1440" w:left="1728" w:header="576"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1D08" w:rsidRDefault="00E41D08">
      <w:r>
        <w:separator/>
      </w:r>
    </w:p>
  </w:endnote>
  <w:endnote w:type="continuationSeparator" w:id="0">
    <w:p w:rsidR="00E41D08" w:rsidRDefault="00E41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Light">
    <w:altName w:val="Calibr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Hei">
    <w:altName w:val="黑体"/>
    <w:panose1 w:val="02010600030101010101"/>
    <w:charset w:val="86"/>
    <w:family w:val="modern"/>
    <w:notTrueType/>
    <w:pitch w:val="fixed"/>
    <w:sig w:usb0="00000001" w:usb1="080E0000" w:usb2="00000010" w:usb3="00000000" w:csb0="00040000" w:csb1="00000000"/>
  </w:font>
  <w:font w:name="Open Sans">
    <w:altName w:val="Arial"/>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P??">
    <w:altName w:val="MS Gothic"/>
    <w:panose1 w:val="00000000000000000000"/>
    <w:charset w:val="80"/>
    <w:family w:val="auto"/>
    <w:notTrueType/>
    <w:pitch w:val="variable"/>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769705"/>
      <w:docPartObj>
        <w:docPartGallery w:val="Page Numbers (Bottom of Page)"/>
        <w:docPartUnique/>
      </w:docPartObj>
    </w:sdtPr>
    <w:sdtEndPr>
      <w:rPr>
        <w:sz w:val="22"/>
        <w:szCs w:val="22"/>
      </w:rPr>
    </w:sdtEndPr>
    <w:sdtContent>
      <w:p w:rsidR="00297832" w:rsidRPr="00F10054" w:rsidRDefault="00297832">
        <w:pPr>
          <w:pStyle w:val="Footer"/>
          <w:jc w:val="right"/>
          <w:rPr>
            <w:sz w:val="22"/>
            <w:szCs w:val="22"/>
          </w:rPr>
        </w:pPr>
        <w:r w:rsidRPr="00F10054">
          <w:rPr>
            <w:sz w:val="22"/>
            <w:szCs w:val="22"/>
          </w:rPr>
          <w:fldChar w:fldCharType="begin"/>
        </w:r>
        <w:r w:rsidRPr="00F10054">
          <w:rPr>
            <w:sz w:val="22"/>
            <w:szCs w:val="22"/>
          </w:rPr>
          <w:instrText xml:space="preserve"> PAGE   \* MERGEFORMAT </w:instrText>
        </w:r>
        <w:r w:rsidRPr="00F10054">
          <w:rPr>
            <w:sz w:val="22"/>
            <w:szCs w:val="22"/>
          </w:rPr>
          <w:fldChar w:fldCharType="separate"/>
        </w:r>
        <w:r w:rsidR="004A7981">
          <w:rPr>
            <w:noProof/>
            <w:sz w:val="22"/>
            <w:szCs w:val="22"/>
          </w:rPr>
          <w:t>4</w:t>
        </w:r>
        <w:r w:rsidRPr="00F10054">
          <w:rPr>
            <w:noProof/>
            <w:sz w:val="22"/>
            <w:szCs w:val="22"/>
          </w:rPr>
          <w:fldChar w:fldCharType="end"/>
        </w:r>
      </w:p>
    </w:sdtContent>
  </w:sdt>
  <w:p w:rsidR="00297832" w:rsidRDefault="0029783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1D08" w:rsidRDefault="00E41D08">
      <w:r>
        <w:separator/>
      </w:r>
    </w:p>
  </w:footnote>
  <w:footnote w:type="continuationSeparator" w:id="0">
    <w:p w:rsidR="00E41D08" w:rsidRDefault="00E41D0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7832" w:rsidRDefault="00297832" w:rsidP="00C309DA">
    <w:pPr>
      <w:pStyle w:val="Default"/>
    </w:pPr>
    <w:r w:rsidRPr="00B83DB0">
      <w:rPr>
        <w:noProof/>
        <w:lang w:eastAsia="en-IN"/>
      </w:rPr>
      <w:drawing>
        <wp:anchor distT="0" distB="0" distL="114300" distR="114300" simplePos="0" relativeHeight="251659264" behindDoc="1" locked="0" layoutInCell="1" allowOverlap="1" wp14:anchorId="42D5D0EE" wp14:editId="1FBD1F51">
          <wp:simplePos x="0" y="0"/>
          <wp:positionH relativeFrom="margin">
            <wp:posOffset>-687705</wp:posOffset>
          </wp:positionH>
          <wp:positionV relativeFrom="margin">
            <wp:posOffset>-371475</wp:posOffset>
          </wp:positionV>
          <wp:extent cx="2324100" cy="238125"/>
          <wp:effectExtent l="0" t="0" r="0" b="9525"/>
          <wp:wrapSquare wrapText="bothSides"/>
          <wp:docPr id="2" name="Picture 8" descr="D:\D drive\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D drive\Desktop\Logo.PNG"/>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bwMode="auto">
                  <a:xfrm>
                    <a:off x="0" y="0"/>
                    <a:ext cx="2324100" cy="238125"/>
                  </a:xfrm>
                  <a:prstGeom prst="rect">
                    <a:avLst/>
                  </a:prstGeom>
                  <a:noFill/>
                  <a:ln w="9525">
                    <a:noFill/>
                    <a:miter lim="800000"/>
                    <a:headEnd/>
                    <a:tailEnd/>
                  </a:ln>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7832" w:rsidRDefault="00297832" w:rsidP="00F77DA4">
    <w:pPr>
      <w:pStyle w:val="Default"/>
    </w:pPr>
    <w:r w:rsidRPr="00B83DB0">
      <w:rPr>
        <w:noProof/>
        <w:lang w:eastAsia="en-IN"/>
      </w:rPr>
      <w:drawing>
        <wp:anchor distT="0" distB="0" distL="114300" distR="114300" simplePos="0" relativeHeight="251663360" behindDoc="1" locked="0" layoutInCell="1" allowOverlap="1" wp14:anchorId="35672CA2" wp14:editId="52282442">
          <wp:simplePos x="0" y="0"/>
          <wp:positionH relativeFrom="margin">
            <wp:posOffset>-782955</wp:posOffset>
          </wp:positionH>
          <wp:positionV relativeFrom="paragraph">
            <wp:posOffset>-32385</wp:posOffset>
          </wp:positionV>
          <wp:extent cx="2324100" cy="190500"/>
          <wp:effectExtent l="0" t="0" r="0" b="0"/>
          <wp:wrapSquare wrapText="bothSides"/>
          <wp:docPr id="30" name="Picture 8" descr="D:\D drive\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D drive\Desktop\Logo.PNG"/>
                  <pic:cNvPicPr>
                    <a:picLocks noChangeAspect="1" noChangeArrowheads="1"/>
                  </pic:cNvPicPr>
                </pic:nvPicPr>
                <pic:blipFill>
                  <a:blip r:embed="rId1">
                    <a:clrChange>
                      <a:clrFrom>
                        <a:srgbClr val="FFFFFF"/>
                      </a:clrFrom>
                      <a:clrTo>
                        <a:srgbClr val="FFFFFF">
                          <a:alpha val="0"/>
                        </a:srgbClr>
                      </a:clrTo>
                    </a:clrChange>
                  </a:blip>
                  <a:srcRect/>
                  <a:stretch>
                    <a:fillRect/>
                  </a:stretch>
                </pic:blipFill>
                <pic:spPr bwMode="auto">
                  <a:xfrm>
                    <a:off x="0" y="0"/>
                    <a:ext cx="2324100" cy="190500"/>
                  </a:xfrm>
                  <a:prstGeom prst="rect">
                    <a:avLst/>
                  </a:prstGeom>
                  <a:noFill/>
                  <a:ln w="9525">
                    <a:noFill/>
                    <a:miter lim="800000"/>
                    <a:headEnd/>
                    <a:tailEnd/>
                  </a:ln>
                </pic:spPr>
              </pic:pic>
            </a:graphicData>
          </a:graphic>
          <wp14:sizeRelV relativeFrom="margin">
            <wp14:pctHeight>0</wp14:pctHeight>
          </wp14:sizeRelV>
        </wp:anchor>
      </w:drawing>
    </w:r>
  </w:p>
  <w:p w:rsidR="00297832" w:rsidRDefault="0029783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0E6745"/>
    <w:multiLevelType w:val="multilevel"/>
    <w:tmpl w:val="195E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22370"/>
    <w:multiLevelType w:val="multilevel"/>
    <w:tmpl w:val="5EEA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E494E"/>
    <w:multiLevelType w:val="multilevel"/>
    <w:tmpl w:val="F668A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51AC6"/>
    <w:multiLevelType w:val="multilevel"/>
    <w:tmpl w:val="8382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82498"/>
    <w:multiLevelType w:val="multilevel"/>
    <w:tmpl w:val="184A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24577"/>
    <w:multiLevelType w:val="multilevel"/>
    <w:tmpl w:val="59FC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B86C62"/>
    <w:multiLevelType w:val="multilevel"/>
    <w:tmpl w:val="65060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77E94"/>
    <w:multiLevelType w:val="multilevel"/>
    <w:tmpl w:val="8094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381CE7"/>
    <w:multiLevelType w:val="multilevel"/>
    <w:tmpl w:val="07EE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560E5"/>
    <w:multiLevelType w:val="multilevel"/>
    <w:tmpl w:val="239A4B92"/>
    <w:lvl w:ilvl="0">
      <w:numFmt w:val="decimal"/>
      <w:lvlText w:val="%1"/>
      <w:lvlJc w:val="left"/>
      <w:pPr>
        <w:ind w:left="720" w:hanging="720"/>
      </w:pPr>
      <w:rPr>
        <w:rFonts w:hint="default"/>
      </w:rPr>
    </w:lvl>
    <w:lvl w:ilvl="1">
      <w:start w:val="1"/>
      <w:numFmt w:val="decimal"/>
      <w:lvlText w:val="%1.%2"/>
      <w:lvlJc w:val="left"/>
      <w:pPr>
        <w:ind w:left="790" w:hanging="648"/>
      </w:pPr>
      <w:rPr>
        <w:rFonts w:hint="default"/>
      </w:rPr>
    </w:lvl>
    <w:lvl w:ilvl="2">
      <w:start w:val="1"/>
      <w:numFmt w:val="decimal"/>
      <w:pStyle w:val="Heading3"/>
      <w:lvlText w:val="%1.%2.%3"/>
      <w:lvlJc w:val="left"/>
      <w:pPr>
        <w:ind w:left="0" w:firstLine="0"/>
      </w:pPr>
      <w:rPr>
        <w:rFonts w:hint="default"/>
      </w:rPr>
    </w:lvl>
    <w:lvl w:ilvl="3">
      <w:start w:val="1"/>
      <w:numFmt w:val="decimal"/>
      <w:lvlText w:val="%1.%2.%3.%4"/>
      <w:lvlJc w:val="left"/>
      <w:pPr>
        <w:ind w:left="1080" w:hanging="1152"/>
      </w:pPr>
      <w:rPr>
        <w:rFonts w:hint="default"/>
      </w:rPr>
    </w:lvl>
    <w:lvl w:ilvl="4">
      <w:start w:val="1"/>
      <w:numFmt w:val="decimal"/>
      <w:pStyle w:val="Heading5"/>
      <w:lvlText w:val="%1.%2.%3.%4.%5"/>
      <w:lvlJc w:val="left"/>
      <w:pPr>
        <w:ind w:left="1296" w:hanging="1152"/>
      </w:pPr>
      <w:rPr>
        <w:rFonts w:hint="default"/>
      </w:rPr>
    </w:lvl>
    <w:lvl w:ilvl="5">
      <w:start w:val="1"/>
      <w:numFmt w:val="decimal"/>
      <w:pStyle w:val="Heading6"/>
      <w:lvlText w:val="%1.%2.%3.%4.%5.%6"/>
      <w:lvlJc w:val="left"/>
      <w:pPr>
        <w:ind w:left="1512" w:hanging="1152"/>
      </w:pPr>
      <w:rPr>
        <w:rFonts w:hint="default"/>
      </w:rPr>
    </w:lvl>
    <w:lvl w:ilvl="6">
      <w:start w:val="1"/>
      <w:numFmt w:val="decimal"/>
      <w:pStyle w:val="Heading7"/>
      <w:lvlText w:val="%1.%2.%3.%4.%5.%6.%7"/>
      <w:lvlJc w:val="left"/>
      <w:pPr>
        <w:ind w:left="1728" w:hanging="1152"/>
      </w:pPr>
      <w:rPr>
        <w:rFonts w:hint="default"/>
      </w:rPr>
    </w:lvl>
    <w:lvl w:ilvl="7">
      <w:start w:val="1"/>
      <w:numFmt w:val="decimal"/>
      <w:pStyle w:val="Heading8"/>
      <w:lvlText w:val="%1.%2.%3.%4.%5.%6.%7.%8"/>
      <w:lvlJc w:val="left"/>
      <w:pPr>
        <w:ind w:left="1944" w:hanging="1152"/>
      </w:pPr>
      <w:rPr>
        <w:rFonts w:hint="default"/>
      </w:rPr>
    </w:lvl>
    <w:lvl w:ilvl="8">
      <w:start w:val="1"/>
      <w:numFmt w:val="decimal"/>
      <w:pStyle w:val="Heading9"/>
      <w:lvlText w:val="%1.%2.%3.%4.%5.%6.%7.%8.%9"/>
      <w:lvlJc w:val="left"/>
      <w:pPr>
        <w:ind w:left="2160" w:hanging="1152"/>
      </w:pPr>
      <w:rPr>
        <w:rFonts w:hint="default"/>
      </w:rPr>
    </w:lvl>
  </w:abstractNum>
  <w:abstractNum w:abstractNumId="10" w15:restartNumberingAfterBreak="0">
    <w:nsid w:val="2614132C"/>
    <w:multiLevelType w:val="multilevel"/>
    <w:tmpl w:val="51CE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F63BA"/>
    <w:multiLevelType w:val="hybridMultilevel"/>
    <w:tmpl w:val="4DFAF0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0531D61"/>
    <w:multiLevelType w:val="multilevel"/>
    <w:tmpl w:val="7CB0ED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30B54CB3"/>
    <w:multiLevelType w:val="hybridMultilevel"/>
    <w:tmpl w:val="69B265E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4C5E49"/>
    <w:multiLevelType w:val="hybridMultilevel"/>
    <w:tmpl w:val="17321C76"/>
    <w:lvl w:ilvl="0" w:tplc="21B0BBB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3EC37177"/>
    <w:multiLevelType w:val="multilevel"/>
    <w:tmpl w:val="69706F8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4109277D"/>
    <w:multiLevelType w:val="multilevel"/>
    <w:tmpl w:val="33C0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351D2"/>
    <w:multiLevelType w:val="multilevel"/>
    <w:tmpl w:val="7670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AA3760"/>
    <w:multiLevelType w:val="multilevel"/>
    <w:tmpl w:val="44C8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70D1B"/>
    <w:multiLevelType w:val="multilevel"/>
    <w:tmpl w:val="DCE61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674BF"/>
    <w:multiLevelType w:val="multilevel"/>
    <w:tmpl w:val="2D5A31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3369A"/>
    <w:multiLevelType w:val="multilevel"/>
    <w:tmpl w:val="EC52C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AC2E88"/>
    <w:multiLevelType w:val="hybridMultilevel"/>
    <w:tmpl w:val="B9CA1084"/>
    <w:lvl w:ilvl="0" w:tplc="E670ED0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5AD43DCA"/>
    <w:multiLevelType w:val="multilevel"/>
    <w:tmpl w:val="0114D0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D30385E"/>
    <w:multiLevelType w:val="hybridMultilevel"/>
    <w:tmpl w:val="C4AE01A2"/>
    <w:lvl w:ilvl="0" w:tplc="E848C39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5DC47D2E"/>
    <w:multiLevelType w:val="multilevel"/>
    <w:tmpl w:val="656C4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C43FE7"/>
    <w:multiLevelType w:val="multilevel"/>
    <w:tmpl w:val="6D7E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1342B"/>
    <w:multiLevelType w:val="multilevel"/>
    <w:tmpl w:val="0114D04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69B87C10"/>
    <w:multiLevelType w:val="multilevel"/>
    <w:tmpl w:val="65FA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C24F14"/>
    <w:multiLevelType w:val="multilevel"/>
    <w:tmpl w:val="EA34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0CA4904"/>
    <w:multiLevelType w:val="multilevel"/>
    <w:tmpl w:val="B510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1438A"/>
    <w:multiLevelType w:val="multilevel"/>
    <w:tmpl w:val="9E18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066C73"/>
    <w:multiLevelType w:val="multilevel"/>
    <w:tmpl w:val="73502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3C6F5B"/>
    <w:multiLevelType w:val="multilevel"/>
    <w:tmpl w:val="A9743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95287"/>
    <w:multiLevelType w:val="multilevel"/>
    <w:tmpl w:val="7DA81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CD59F1"/>
    <w:multiLevelType w:val="multilevel"/>
    <w:tmpl w:val="8022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E64708"/>
    <w:multiLevelType w:val="multilevel"/>
    <w:tmpl w:val="749A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6"/>
  </w:num>
  <w:num w:numId="3">
    <w:abstractNumId w:val="29"/>
  </w:num>
  <w:num w:numId="4">
    <w:abstractNumId w:val="10"/>
  </w:num>
  <w:num w:numId="5">
    <w:abstractNumId w:val="35"/>
  </w:num>
  <w:num w:numId="6">
    <w:abstractNumId w:val="4"/>
  </w:num>
  <w:num w:numId="7">
    <w:abstractNumId w:val="19"/>
  </w:num>
  <w:num w:numId="8">
    <w:abstractNumId w:val="3"/>
  </w:num>
  <w:num w:numId="9">
    <w:abstractNumId w:val="17"/>
  </w:num>
  <w:num w:numId="10">
    <w:abstractNumId w:val="18"/>
  </w:num>
  <w:num w:numId="11">
    <w:abstractNumId w:val="21"/>
  </w:num>
  <w:num w:numId="12">
    <w:abstractNumId w:val="30"/>
  </w:num>
  <w:num w:numId="13">
    <w:abstractNumId w:val="12"/>
  </w:num>
  <w:num w:numId="14">
    <w:abstractNumId w:val="6"/>
  </w:num>
  <w:num w:numId="15">
    <w:abstractNumId w:val="15"/>
  </w:num>
  <w:num w:numId="16">
    <w:abstractNumId w:val="26"/>
  </w:num>
  <w:num w:numId="17">
    <w:abstractNumId w:val="1"/>
  </w:num>
  <w:num w:numId="18">
    <w:abstractNumId w:val="28"/>
  </w:num>
  <w:num w:numId="19">
    <w:abstractNumId w:val="2"/>
  </w:num>
  <w:num w:numId="20">
    <w:abstractNumId w:val="36"/>
  </w:num>
  <w:num w:numId="21">
    <w:abstractNumId w:val="34"/>
  </w:num>
  <w:num w:numId="22">
    <w:abstractNumId w:val="33"/>
  </w:num>
  <w:num w:numId="23">
    <w:abstractNumId w:val="0"/>
  </w:num>
  <w:num w:numId="24">
    <w:abstractNumId w:val="20"/>
  </w:num>
  <w:num w:numId="25">
    <w:abstractNumId w:val="13"/>
  </w:num>
  <w:num w:numId="26">
    <w:abstractNumId w:val="31"/>
  </w:num>
  <w:num w:numId="27">
    <w:abstractNumId w:val="22"/>
  </w:num>
  <w:num w:numId="28">
    <w:abstractNumId w:val="24"/>
  </w:num>
  <w:num w:numId="29">
    <w:abstractNumId w:val="14"/>
  </w:num>
  <w:num w:numId="30">
    <w:abstractNumId w:val="14"/>
    <w:lvlOverride w:ilvl="0">
      <w:startOverride w:val="1"/>
    </w:lvlOverride>
  </w:num>
  <w:num w:numId="31">
    <w:abstractNumId w:val="11"/>
  </w:num>
  <w:num w:numId="32">
    <w:abstractNumId w:val="27"/>
  </w:num>
  <w:num w:numId="33">
    <w:abstractNumId w:val="23"/>
  </w:num>
  <w:num w:numId="34">
    <w:abstractNumId w:val="25"/>
  </w:num>
  <w:num w:numId="35">
    <w:abstractNumId w:val="5"/>
  </w:num>
  <w:num w:numId="36">
    <w:abstractNumId w:val="32"/>
  </w:num>
  <w:num w:numId="37">
    <w:abstractNumId w:val="7"/>
  </w:num>
  <w:num w:numId="38">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tDQ2NDQ0sTQ3MDE2MzdS0lEKTi0uzszPAykwrQUAP99g/SwAAAA="/>
  </w:docVars>
  <w:rsids>
    <w:rsidRoot w:val="00F3670A"/>
    <w:rsid w:val="00001862"/>
    <w:rsid w:val="00001B33"/>
    <w:rsid w:val="00004093"/>
    <w:rsid w:val="0000430B"/>
    <w:rsid w:val="000054E6"/>
    <w:rsid w:val="00006709"/>
    <w:rsid w:val="00006B31"/>
    <w:rsid w:val="00007AF8"/>
    <w:rsid w:val="00011D53"/>
    <w:rsid w:val="0001257B"/>
    <w:rsid w:val="000129F0"/>
    <w:rsid w:val="00012FE0"/>
    <w:rsid w:val="00014B14"/>
    <w:rsid w:val="00021065"/>
    <w:rsid w:val="00022305"/>
    <w:rsid w:val="000239B3"/>
    <w:rsid w:val="000271B6"/>
    <w:rsid w:val="0002744A"/>
    <w:rsid w:val="0003159A"/>
    <w:rsid w:val="00031755"/>
    <w:rsid w:val="00031AD6"/>
    <w:rsid w:val="00032519"/>
    <w:rsid w:val="00035744"/>
    <w:rsid w:val="00036FF5"/>
    <w:rsid w:val="00037D9C"/>
    <w:rsid w:val="0004082E"/>
    <w:rsid w:val="000408BC"/>
    <w:rsid w:val="00040F47"/>
    <w:rsid w:val="00041576"/>
    <w:rsid w:val="00041808"/>
    <w:rsid w:val="0004276D"/>
    <w:rsid w:val="0004283C"/>
    <w:rsid w:val="00042F76"/>
    <w:rsid w:val="00047780"/>
    <w:rsid w:val="00047EDA"/>
    <w:rsid w:val="00050BF3"/>
    <w:rsid w:val="00054879"/>
    <w:rsid w:val="000551EA"/>
    <w:rsid w:val="00055632"/>
    <w:rsid w:val="00057222"/>
    <w:rsid w:val="0006085D"/>
    <w:rsid w:val="00060FF4"/>
    <w:rsid w:val="0006177F"/>
    <w:rsid w:val="000636BC"/>
    <w:rsid w:val="00063B85"/>
    <w:rsid w:val="000641A1"/>
    <w:rsid w:val="00066B54"/>
    <w:rsid w:val="00072938"/>
    <w:rsid w:val="00072A7E"/>
    <w:rsid w:val="000741FA"/>
    <w:rsid w:val="000746D6"/>
    <w:rsid w:val="000750C5"/>
    <w:rsid w:val="00081594"/>
    <w:rsid w:val="00081918"/>
    <w:rsid w:val="00082AA0"/>
    <w:rsid w:val="000833E6"/>
    <w:rsid w:val="000845A1"/>
    <w:rsid w:val="00085C06"/>
    <w:rsid w:val="00085DD2"/>
    <w:rsid w:val="00086A59"/>
    <w:rsid w:val="00087389"/>
    <w:rsid w:val="00097C7F"/>
    <w:rsid w:val="000A1311"/>
    <w:rsid w:val="000A20DF"/>
    <w:rsid w:val="000A2FD5"/>
    <w:rsid w:val="000A3C72"/>
    <w:rsid w:val="000A4AD9"/>
    <w:rsid w:val="000A5270"/>
    <w:rsid w:val="000B4FAC"/>
    <w:rsid w:val="000B5F15"/>
    <w:rsid w:val="000B6958"/>
    <w:rsid w:val="000C17A5"/>
    <w:rsid w:val="000C4400"/>
    <w:rsid w:val="000C4FA5"/>
    <w:rsid w:val="000C666F"/>
    <w:rsid w:val="000D1FC6"/>
    <w:rsid w:val="000D2486"/>
    <w:rsid w:val="000D3ABC"/>
    <w:rsid w:val="000D4ED8"/>
    <w:rsid w:val="000D6BDD"/>
    <w:rsid w:val="000D7C85"/>
    <w:rsid w:val="000E108E"/>
    <w:rsid w:val="000E1FE0"/>
    <w:rsid w:val="000E37F3"/>
    <w:rsid w:val="000E55CA"/>
    <w:rsid w:val="000E678F"/>
    <w:rsid w:val="000F19B1"/>
    <w:rsid w:val="000F410F"/>
    <w:rsid w:val="000F7095"/>
    <w:rsid w:val="000F7AA1"/>
    <w:rsid w:val="000F7F7B"/>
    <w:rsid w:val="00101199"/>
    <w:rsid w:val="00102007"/>
    <w:rsid w:val="001112D2"/>
    <w:rsid w:val="00113286"/>
    <w:rsid w:val="001154A0"/>
    <w:rsid w:val="00117E1B"/>
    <w:rsid w:val="00120249"/>
    <w:rsid w:val="00122364"/>
    <w:rsid w:val="00122B51"/>
    <w:rsid w:val="00122DC6"/>
    <w:rsid w:val="00125397"/>
    <w:rsid w:val="0013067C"/>
    <w:rsid w:val="001309DB"/>
    <w:rsid w:val="001330D7"/>
    <w:rsid w:val="00133CC3"/>
    <w:rsid w:val="00135FCB"/>
    <w:rsid w:val="001364D2"/>
    <w:rsid w:val="00136DD4"/>
    <w:rsid w:val="00137F2A"/>
    <w:rsid w:val="0014174C"/>
    <w:rsid w:val="00142C0A"/>
    <w:rsid w:val="00145639"/>
    <w:rsid w:val="00146A9D"/>
    <w:rsid w:val="001544A5"/>
    <w:rsid w:val="00154E0A"/>
    <w:rsid w:val="0015594A"/>
    <w:rsid w:val="001576BD"/>
    <w:rsid w:val="00160F4A"/>
    <w:rsid w:val="001618CA"/>
    <w:rsid w:val="00162229"/>
    <w:rsid w:val="001634DA"/>
    <w:rsid w:val="001644C5"/>
    <w:rsid w:val="00165FC8"/>
    <w:rsid w:val="00166A8E"/>
    <w:rsid w:val="00171920"/>
    <w:rsid w:val="001735C2"/>
    <w:rsid w:val="00174803"/>
    <w:rsid w:val="001750A2"/>
    <w:rsid w:val="00181A52"/>
    <w:rsid w:val="001858D8"/>
    <w:rsid w:val="00187CC6"/>
    <w:rsid w:val="00191554"/>
    <w:rsid w:val="00191AFD"/>
    <w:rsid w:val="00191C71"/>
    <w:rsid w:val="001925B4"/>
    <w:rsid w:val="0019316B"/>
    <w:rsid w:val="001933CD"/>
    <w:rsid w:val="00193A84"/>
    <w:rsid w:val="00197CBF"/>
    <w:rsid w:val="001A27D6"/>
    <w:rsid w:val="001A692E"/>
    <w:rsid w:val="001A6E26"/>
    <w:rsid w:val="001B0576"/>
    <w:rsid w:val="001B3E1B"/>
    <w:rsid w:val="001B413F"/>
    <w:rsid w:val="001B533E"/>
    <w:rsid w:val="001B6BB3"/>
    <w:rsid w:val="001B7515"/>
    <w:rsid w:val="001C4746"/>
    <w:rsid w:val="001C5D5A"/>
    <w:rsid w:val="001D2C1C"/>
    <w:rsid w:val="001D3079"/>
    <w:rsid w:val="001D315C"/>
    <w:rsid w:val="001D54EC"/>
    <w:rsid w:val="001D5FE1"/>
    <w:rsid w:val="001D6C71"/>
    <w:rsid w:val="001D6D61"/>
    <w:rsid w:val="001D7083"/>
    <w:rsid w:val="001D76B8"/>
    <w:rsid w:val="001E5122"/>
    <w:rsid w:val="001E5B99"/>
    <w:rsid w:val="001E5FD7"/>
    <w:rsid w:val="001E70B8"/>
    <w:rsid w:val="001F2A64"/>
    <w:rsid w:val="001F3144"/>
    <w:rsid w:val="00203441"/>
    <w:rsid w:val="00203DC2"/>
    <w:rsid w:val="00204EAA"/>
    <w:rsid w:val="00205399"/>
    <w:rsid w:val="00206CDF"/>
    <w:rsid w:val="002074B8"/>
    <w:rsid w:val="00211378"/>
    <w:rsid w:val="00211DA3"/>
    <w:rsid w:val="00212D90"/>
    <w:rsid w:val="0021313E"/>
    <w:rsid w:val="00213462"/>
    <w:rsid w:val="0021434B"/>
    <w:rsid w:val="00215257"/>
    <w:rsid w:val="00216131"/>
    <w:rsid w:val="00217017"/>
    <w:rsid w:val="00220B68"/>
    <w:rsid w:val="002216A9"/>
    <w:rsid w:val="00221A75"/>
    <w:rsid w:val="00224F0D"/>
    <w:rsid w:val="00225628"/>
    <w:rsid w:val="00227BEF"/>
    <w:rsid w:val="00237E3A"/>
    <w:rsid w:val="002405CF"/>
    <w:rsid w:val="00243756"/>
    <w:rsid w:val="00252E51"/>
    <w:rsid w:val="00254138"/>
    <w:rsid w:val="0025524F"/>
    <w:rsid w:val="00260832"/>
    <w:rsid w:val="002669F8"/>
    <w:rsid w:val="002707A7"/>
    <w:rsid w:val="00270BD9"/>
    <w:rsid w:val="002724D5"/>
    <w:rsid w:val="002725E3"/>
    <w:rsid w:val="0027535D"/>
    <w:rsid w:val="00275669"/>
    <w:rsid w:val="00277BE3"/>
    <w:rsid w:val="0028130D"/>
    <w:rsid w:val="002816F5"/>
    <w:rsid w:val="00286A77"/>
    <w:rsid w:val="00290B70"/>
    <w:rsid w:val="002970B7"/>
    <w:rsid w:val="00297832"/>
    <w:rsid w:val="00297931"/>
    <w:rsid w:val="00297C9B"/>
    <w:rsid w:val="002A0C00"/>
    <w:rsid w:val="002A0CBB"/>
    <w:rsid w:val="002A1DE0"/>
    <w:rsid w:val="002A1F2A"/>
    <w:rsid w:val="002A2320"/>
    <w:rsid w:val="002A4414"/>
    <w:rsid w:val="002A57DC"/>
    <w:rsid w:val="002B0463"/>
    <w:rsid w:val="002B2DCB"/>
    <w:rsid w:val="002B3B4A"/>
    <w:rsid w:val="002B3C43"/>
    <w:rsid w:val="002B7D93"/>
    <w:rsid w:val="002C109F"/>
    <w:rsid w:val="002C1339"/>
    <w:rsid w:val="002C2F3D"/>
    <w:rsid w:val="002C5153"/>
    <w:rsid w:val="002C53C6"/>
    <w:rsid w:val="002C5D3F"/>
    <w:rsid w:val="002C7541"/>
    <w:rsid w:val="002C7B3B"/>
    <w:rsid w:val="002D0B3B"/>
    <w:rsid w:val="002D2596"/>
    <w:rsid w:val="002D2CB0"/>
    <w:rsid w:val="002D3368"/>
    <w:rsid w:val="002D63A7"/>
    <w:rsid w:val="002E05E7"/>
    <w:rsid w:val="002E0F47"/>
    <w:rsid w:val="002E1094"/>
    <w:rsid w:val="002E18FD"/>
    <w:rsid w:val="002E4D15"/>
    <w:rsid w:val="002E5D09"/>
    <w:rsid w:val="002F34F5"/>
    <w:rsid w:val="002F3A87"/>
    <w:rsid w:val="002F4BB6"/>
    <w:rsid w:val="00300846"/>
    <w:rsid w:val="003014FA"/>
    <w:rsid w:val="00304082"/>
    <w:rsid w:val="00304607"/>
    <w:rsid w:val="003049D3"/>
    <w:rsid w:val="003079C2"/>
    <w:rsid w:val="00313098"/>
    <w:rsid w:val="00314347"/>
    <w:rsid w:val="003146EF"/>
    <w:rsid w:val="003155D7"/>
    <w:rsid w:val="00316F29"/>
    <w:rsid w:val="0031717A"/>
    <w:rsid w:val="00317B90"/>
    <w:rsid w:val="0032047E"/>
    <w:rsid w:val="003226C4"/>
    <w:rsid w:val="00323BAF"/>
    <w:rsid w:val="00326020"/>
    <w:rsid w:val="00326343"/>
    <w:rsid w:val="00326CE6"/>
    <w:rsid w:val="00330F97"/>
    <w:rsid w:val="00333398"/>
    <w:rsid w:val="0033657E"/>
    <w:rsid w:val="0033732C"/>
    <w:rsid w:val="00337895"/>
    <w:rsid w:val="00341D16"/>
    <w:rsid w:val="003422C4"/>
    <w:rsid w:val="0034240D"/>
    <w:rsid w:val="00343069"/>
    <w:rsid w:val="00344DE5"/>
    <w:rsid w:val="0035201D"/>
    <w:rsid w:val="00353088"/>
    <w:rsid w:val="0035467C"/>
    <w:rsid w:val="00356DB6"/>
    <w:rsid w:val="00361EC2"/>
    <w:rsid w:val="00364A8A"/>
    <w:rsid w:val="00364FDD"/>
    <w:rsid w:val="00373881"/>
    <w:rsid w:val="0037478E"/>
    <w:rsid w:val="00374B0B"/>
    <w:rsid w:val="00380D40"/>
    <w:rsid w:val="00381486"/>
    <w:rsid w:val="00381CE1"/>
    <w:rsid w:val="00382501"/>
    <w:rsid w:val="00391358"/>
    <w:rsid w:val="00393ED0"/>
    <w:rsid w:val="0039659F"/>
    <w:rsid w:val="003A0919"/>
    <w:rsid w:val="003A34BD"/>
    <w:rsid w:val="003A52CE"/>
    <w:rsid w:val="003A6620"/>
    <w:rsid w:val="003A6B2D"/>
    <w:rsid w:val="003B0BC6"/>
    <w:rsid w:val="003B1F18"/>
    <w:rsid w:val="003B6B67"/>
    <w:rsid w:val="003C09CF"/>
    <w:rsid w:val="003C587D"/>
    <w:rsid w:val="003C5EC4"/>
    <w:rsid w:val="003C5FF6"/>
    <w:rsid w:val="003C7CCB"/>
    <w:rsid w:val="003C7E9C"/>
    <w:rsid w:val="003C7F14"/>
    <w:rsid w:val="003D1028"/>
    <w:rsid w:val="003D2B4A"/>
    <w:rsid w:val="003D3250"/>
    <w:rsid w:val="003D6563"/>
    <w:rsid w:val="003D7B08"/>
    <w:rsid w:val="003E13C1"/>
    <w:rsid w:val="003E164E"/>
    <w:rsid w:val="003E47AF"/>
    <w:rsid w:val="003E4F10"/>
    <w:rsid w:val="003E5222"/>
    <w:rsid w:val="003E5CCC"/>
    <w:rsid w:val="003E630B"/>
    <w:rsid w:val="003F3EE9"/>
    <w:rsid w:val="003F644F"/>
    <w:rsid w:val="003F6A71"/>
    <w:rsid w:val="00400D7D"/>
    <w:rsid w:val="00401F1A"/>
    <w:rsid w:val="004036C5"/>
    <w:rsid w:val="004041BA"/>
    <w:rsid w:val="00405AFA"/>
    <w:rsid w:val="0040728C"/>
    <w:rsid w:val="00411657"/>
    <w:rsid w:val="00412A9F"/>
    <w:rsid w:val="00413AEA"/>
    <w:rsid w:val="0041470E"/>
    <w:rsid w:val="00414E4F"/>
    <w:rsid w:val="004153F1"/>
    <w:rsid w:val="004166E5"/>
    <w:rsid w:val="00417ECA"/>
    <w:rsid w:val="0042149C"/>
    <w:rsid w:val="004230A3"/>
    <w:rsid w:val="00423919"/>
    <w:rsid w:val="00424B40"/>
    <w:rsid w:val="00425E83"/>
    <w:rsid w:val="00432ADF"/>
    <w:rsid w:val="00441078"/>
    <w:rsid w:val="0044128D"/>
    <w:rsid w:val="00441384"/>
    <w:rsid w:val="00442DCD"/>
    <w:rsid w:val="004460F0"/>
    <w:rsid w:val="00446194"/>
    <w:rsid w:val="004536EC"/>
    <w:rsid w:val="00454908"/>
    <w:rsid w:val="00454C27"/>
    <w:rsid w:val="00454DC0"/>
    <w:rsid w:val="004554AA"/>
    <w:rsid w:val="00455B2F"/>
    <w:rsid w:val="004570E4"/>
    <w:rsid w:val="00461A87"/>
    <w:rsid w:val="004647A0"/>
    <w:rsid w:val="00464DE9"/>
    <w:rsid w:val="00467491"/>
    <w:rsid w:val="004677A7"/>
    <w:rsid w:val="00471518"/>
    <w:rsid w:val="00472F30"/>
    <w:rsid w:val="00476813"/>
    <w:rsid w:val="00480833"/>
    <w:rsid w:val="0049065E"/>
    <w:rsid w:val="00490CFC"/>
    <w:rsid w:val="00491133"/>
    <w:rsid w:val="00491BB2"/>
    <w:rsid w:val="0049243C"/>
    <w:rsid w:val="00492FFD"/>
    <w:rsid w:val="004938F0"/>
    <w:rsid w:val="00495DA9"/>
    <w:rsid w:val="004A18B2"/>
    <w:rsid w:val="004A5AC0"/>
    <w:rsid w:val="004A5B65"/>
    <w:rsid w:val="004A5DBC"/>
    <w:rsid w:val="004A60D0"/>
    <w:rsid w:val="004A7981"/>
    <w:rsid w:val="004B40B5"/>
    <w:rsid w:val="004B549B"/>
    <w:rsid w:val="004B5874"/>
    <w:rsid w:val="004B6125"/>
    <w:rsid w:val="004B68CC"/>
    <w:rsid w:val="004B70EE"/>
    <w:rsid w:val="004B782B"/>
    <w:rsid w:val="004C01B8"/>
    <w:rsid w:val="004C0B4D"/>
    <w:rsid w:val="004C3065"/>
    <w:rsid w:val="004C46CB"/>
    <w:rsid w:val="004D01B8"/>
    <w:rsid w:val="004D0255"/>
    <w:rsid w:val="004D0A93"/>
    <w:rsid w:val="004D0D32"/>
    <w:rsid w:val="004D1E57"/>
    <w:rsid w:val="004D256C"/>
    <w:rsid w:val="004D6393"/>
    <w:rsid w:val="004D64E1"/>
    <w:rsid w:val="004D7537"/>
    <w:rsid w:val="004D7715"/>
    <w:rsid w:val="004E0A7A"/>
    <w:rsid w:val="004E1E6D"/>
    <w:rsid w:val="004E234A"/>
    <w:rsid w:val="004E2910"/>
    <w:rsid w:val="004E5279"/>
    <w:rsid w:val="004F191F"/>
    <w:rsid w:val="004F5CC4"/>
    <w:rsid w:val="004F7E9B"/>
    <w:rsid w:val="00501219"/>
    <w:rsid w:val="00501525"/>
    <w:rsid w:val="005023A8"/>
    <w:rsid w:val="005024AD"/>
    <w:rsid w:val="00502751"/>
    <w:rsid w:val="00503107"/>
    <w:rsid w:val="00505A3D"/>
    <w:rsid w:val="00512B0D"/>
    <w:rsid w:val="0051591B"/>
    <w:rsid w:val="0052253B"/>
    <w:rsid w:val="00523F92"/>
    <w:rsid w:val="00524B02"/>
    <w:rsid w:val="00524E81"/>
    <w:rsid w:val="0052557B"/>
    <w:rsid w:val="00526B58"/>
    <w:rsid w:val="005274C4"/>
    <w:rsid w:val="005309F7"/>
    <w:rsid w:val="005321B1"/>
    <w:rsid w:val="005338F4"/>
    <w:rsid w:val="005341A5"/>
    <w:rsid w:val="00535E80"/>
    <w:rsid w:val="0053625B"/>
    <w:rsid w:val="0053670E"/>
    <w:rsid w:val="0054777D"/>
    <w:rsid w:val="00550BCF"/>
    <w:rsid w:val="00551E6B"/>
    <w:rsid w:val="0055278C"/>
    <w:rsid w:val="0055291F"/>
    <w:rsid w:val="00553366"/>
    <w:rsid w:val="00554849"/>
    <w:rsid w:val="005548E7"/>
    <w:rsid w:val="00555A68"/>
    <w:rsid w:val="00556ECA"/>
    <w:rsid w:val="00560F69"/>
    <w:rsid w:val="0056271F"/>
    <w:rsid w:val="00564AD5"/>
    <w:rsid w:val="005659DF"/>
    <w:rsid w:val="00567143"/>
    <w:rsid w:val="00572156"/>
    <w:rsid w:val="005746A6"/>
    <w:rsid w:val="00575672"/>
    <w:rsid w:val="00577571"/>
    <w:rsid w:val="0057789E"/>
    <w:rsid w:val="00577FAB"/>
    <w:rsid w:val="005800C1"/>
    <w:rsid w:val="00582F4C"/>
    <w:rsid w:val="00583BE6"/>
    <w:rsid w:val="00585089"/>
    <w:rsid w:val="00594826"/>
    <w:rsid w:val="00595770"/>
    <w:rsid w:val="00597755"/>
    <w:rsid w:val="00597F9B"/>
    <w:rsid w:val="005A0D15"/>
    <w:rsid w:val="005A3C7D"/>
    <w:rsid w:val="005A683B"/>
    <w:rsid w:val="005B1D5E"/>
    <w:rsid w:val="005B2BF3"/>
    <w:rsid w:val="005C0CDA"/>
    <w:rsid w:val="005C0F1C"/>
    <w:rsid w:val="005C1922"/>
    <w:rsid w:val="005C4043"/>
    <w:rsid w:val="005C4EBE"/>
    <w:rsid w:val="005C6DD8"/>
    <w:rsid w:val="005D0950"/>
    <w:rsid w:val="005D099F"/>
    <w:rsid w:val="005D1134"/>
    <w:rsid w:val="005D1A58"/>
    <w:rsid w:val="005D2E49"/>
    <w:rsid w:val="005D7F84"/>
    <w:rsid w:val="005E095B"/>
    <w:rsid w:val="005E1517"/>
    <w:rsid w:val="005E3040"/>
    <w:rsid w:val="005E3F03"/>
    <w:rsid w:val="005E56CC"/>
    <w:rsid w:val="005E59E8"/>
    <w:rsid w:val="005E6A20"/>
    <w:rsid w:val="005F218D"/>
    <w:rsid w:val="005F4BF6"/>
    <w:rsid w:val="005F52D5"/>
    <w:rsid w:val="005F6BEE"/>
    <w:rsid w:val="005F74CA"/>
    <w:rsid w:val="00600568"/>
    <w:rsid w:val="00600799"/>
    <w:rsid w:val="006019D9"/>
    <w:rsid w:val="0060503B"/>
    <w:rsid w:val="00605743"/>
    <w:rsid w:val="00607D3C"/>
    <w:rsid w:val="00611BF8"/>
    <w:rsid w:val="00612F35"/>
    <w:rsid w:val="006147A9"/>
    <w:rsid w:val="0061493D"/>
    <w:rsid w:val="00615B20"/>
    <w:rsid w:val="006164ED"/>
    <w:rsid w:val="006209F5"/>
    <w:rsid w:val="00621ACA"/>
    <w:rsid w:val="00624F79"/>
    <w:rsid w:val="00627EEB"/>
    <w:rsid w:val="006330C1"/>
    <w:rsid w:val="00634699"/>
    <w:rsid w:val="00635E36"/>
    <w:rsid w:val="00640D2A"/>
    <w:rsid w:val="00640E92"/>
    <w:rsid w:val="00641FEF"/>
    <w:rsid w:val="00645912"/>
    <w:rsid w:val="00646222"/>
    <w:rsid w:val="00646DCD"/>
    <w:rsid w:val="0065021F"/>
    <w:rsid w:val="00650DCE"/>
    <w:rsid w:val="00653043"/>
    <w:rsid w:val="00657088"/>
    <w:rsid w:val="00657C22"/>
    <w:rsid w:val="00661125"/>
    <w:rsid w:val="00661C31"/>
    <w:rsid w:val="00663BBC"/>
    <w:rsid w:val="00664CE2"/>
    <w:rsid w:val="0067305F"/>
    <w:rsid w:val="00674B7D"/>
    <w:rsid w:val="006759F1"/>
    <w:rsid w:val="006801D7"/>
    <w:rsid w:val="006811AE"/>
    <w:rsid w:val="006815F6"/>
    <w:rsid w:val="00681FC3"/>
    <w:rsid w:val="00683AC8"/>
    <w:rsid w:val="00684B42"/>
    <w:rsid w:val="00684B89"/>
    <w:rsid w:val="00684C28"/>
    <w:rsid w:val="0068694A"/>
    <w:rsid w:val="00686EE1"/>
    <w:rsid w:val="00686FBC"/>
    <w:rsid w:val="00687154"/>
    <w:rsid w:val="006872EF"/>
    <w:rsid w:val="00687F8B"/>
    <w:rsid w:val="00691C14"/>
    <w:rsid w:val="006926A1"/>
    <w:rsid w:val="00696174"/>
    <w:rsid w:val="006B2C9E"/>
    <w:rsid w:val="006B3C04"/>
    <w:rsid w:val="006B561C"/>
    <w:rsid w:val="006B7562"/>
    <w:rsid w:val="006B7C18"/>
    <w:rsid w:val="006C628C"/>
    <w:rsid w:val="006C6E0E"/>
    <w:rsid w:val="006C7991"/>
    <w:rsid w:val="006D186D"/>
    <w:rsid w:val="006D2B25"/>
    <w:rsid w:val="006D6019"/>
    <w:rsid w:val="006D645F"/>
    <w:rsid w:val="006E16A4"/>
    <w:rsid w:val="006E29D5"/>
    <w:rsid w:val="006E484E"/>
    <w:rsid w:val="006E71D5"/>
    <w:rsid w:val="006F170A"/>
    <w:rsid w:val="006F2A01"/>
    <w:rsid w:val="006F374B"/>
    <w:rsid w:val="006F3C4C"/>
    <w:rsid w:val="006F4B6B"/>
    <w:rsid w:val="006F57B9"/>
    <w:rsid w:val="007000F2"/>
    <w:rsid w:val="00701A51"/>
    <w:rsid w:val="00703503"/>
    <w:rsid w:val="00707FF1"/>
    <w:rsid w:val="007102E7"/>
    <w:rsid w:val="00713A0C"/>
    <w:rsid w:val="00715162"/>
    <w:rsid w:val="0071524D"/>
    <w:rsid w:val="007158A8"/>
    <w:rsid w:val="00721C78"/>
    <w:rsid w:val="00724ECD"/>
    <w:rsid w:val="00726A3C"/>
    <w:rsid w:val="00726DEF"/>
    <w:rsid w:val="00731875"/>
    <w:rsid w:val="007345EB"/>
    <w:rsid w:val="00735F9B"/>
    <w:rsid w:val="007363EF"/>
    <w:rsid w:val="00737694"/>
    <w:rsid w:val="00740B65"/>
    <w:rsid w:val="00743823"/>
    <w:rsid w:val="00744A6B"/>
    <w:rsid w:val="00744ACD"/>
    <w:rsid w:val="00744EA4"/>
    <w:rsid w:val="00745FAA"/>
    <w:rsid w:val="00747222"/>
    <w:rsid w:val="00747878"/>
    <w:rsid w:val="0075099C"/>
    <w:rsid w:val="00751E41"/>
    <w:rsid w:val="00752727"/>
    <w:rsid w:val="00754425"/>
    <w:rsid w:val="007544A6"/>
    <w:rsid w:val="00754EE6"/>
    <w:rsid w:val="00755A6D"/>
    <w:rsid w:val="00761424"/>
    <w:rsid w:val="00761A28"/>
    <w:rsid w:val="00761F20"/>
    <w:rsid w:val="007625B7"/>
    <w:rsid w:val="00765C9B"/>
    <w:rsid w:val="00767075"/>
    <w:rsid w:val="00767270"/>
    <w:rsid w:val="00770175"/>
    <w:rsid w:val="00770FB3"/>
    <w:rsid w:val="0077277C"/>
    <w:rsid w:val="00772D3F"/>
    <w:rsid w:val="007766EA"/>
    <w:rsid w:val="00780764"/>
    <w:rsid w:val="00784B18"/>
    <w:rsid w:val="0078523C"/>
    <w:rsid w:val="0078552C"/>
    <w:rsid w:val="00791855"/>
    <w:rsid w:val="00791D26"/>
    <w:rsid w:val="007924C7"/>
    <w:rsid w:val="0079319D"/>
    <w:rsid w:val="00793522"/>
    <w:rsid w:val="00794A74"/>
    <w:rsid w:val="007950CF"/>
    <w:rsid w:val="00795FE3"/>
    <w:rsid w:val="00796072"/>
    <w:rsid w:val="00796274"/>
    <w:rsid w:val="0079767B"/>
    <w:rsid w:val="007A03D9"/>
    <w:rsid w:val="007A0F77"/>
    <w:rsid w:val="007A139D"/>
    <w:rsid w:val="007A370F"/>
    <w:rsid w:val="007A55B4"/>
    <w:rsid w:val="007A5C46"/>
    <w:rsid w:val="007A5C6E"/>
    <w:rsid w:val="007A75C7"/>
    <w:rsid w:val="007B0869"/>
    <w:rsid w:val="007B209A"/>
    <w:rsid w:val="007B2D7C"/>
    <w:rsid w:val="007B356A"/>
    <w:rsid w:val="007B4819"/>
    <w:rsid w:val="007B6CD7"/>
    <w:rsid w:val="007B7A3C"/>
    <w:rsid w:val="007C019F"/>
    <w:rsid w:val="007C0943"/>
    <w:rsid w:val="007C3246"/>
    <w:rsid w:val="007C3EF6"/>
    <w:rsid w:val="007C3F75"/>
    <w:rsid w:val="007C460B"/>
    <w:rsid w:val="007C5DCD"/>
    <w:rsid w:val="007C688A"/>
    <w:rsid w:val="007D08C1"/>
    <w:rsid w:val="007D161C"/>
    <w:rsid w:val="007D2C46"/>
    <w:rsid w:val="007D3230"/>
    <w:rsid w:val="007D6ACC"/>
    <w:rsid w:val="007D756A"/>
    <w:rsid w:val="007E0859"/>
    <w:rsid w:val="007E0FA1"/>
    <w:rsid w:val="007E1CA1"/>
    <w:rsid w:val="007E1D34"/>
    <w:rsid w:val="007E44A6"/>
    <w:rsid w:val="007E5D74"/>
    <w:rsid w:val="007F5870"/>
    <w:rsid w:val="007F648D"/>
    <w:rsid w:val="007F669B"/>
    <w:rsid w:val="0080102A"/>
    <w:rsid w:val="00801899"/>
    <w:rsid w:val="00806B25"/>
    <w:rsid w:val="0081124E"/>
    <w:rsid w:val="00812B50"/>
    <w:rsid w:val="00813AEF"/>
    <w:rsid w:val="00815048"/>
    <w:rsid w:val="0081664F"/>
    <w:rsid w:val="008204BE"/>
    <w:rsid w:val="00823846"/>
    <w:rsid w:val="00824705"/>
    <w:rsid w:val="00824FFB"/>
    <w:rsid w:val="008251B7"/>
    <w:rsid w:val="00825CAA"/>
    <w:rsid w:val="008305F0"/>
    <w:rsid w:val="008318EB"/>
    <w:rsid w:val="00833279"/>
    <w:rsid w:val="008336CA"/>
    <w:rsid w:val="00833760"/>
    <w:rsid w:val="00833D4A"/>
    <w:rsid w:val="00835250"/>
    <w:rsid w:val="00835C7F"/>
    <w:rsid w:val="008421AC"/>
    <w:rsid w:val="008458EB"/>
    <w:rsid w:val="00846A37"/>
    <w:rsid w:val="0084792E"/>
    <w:rsid w:val="008508E2"/>
    <w:rsid w:val="00853889"/>
    <w:rsid w:val="00855587"/>
    <w:rsid w:val="00860482"/>
    <w:rsid w:val="00860C9B"/>
    <w:rsid w:val="00864148"/>
    <w:rsid w:val="00867E82"/>
    <w:rsid w:val="00867F4A"/>
    <w:rsid w:val="008703D3"/>
    <w:rsid w:val="00871587"/>
    <w:rsid w:val="00873169"/>
    <w:rsid w:val="00880A81"/>
    <w:rsid w:val="00881D48"/>
    <w:rsid w:val="00881F98"/>
    <w:rsid w:val="00883C5C"/>
    <w:rsid w:val="00884DFC"/>
    <w:rsid w:val="00893C3C"/>
    <w:rsid w:val="00894E07"/>
    <w:rsid w:val="00894EF5"/>
    <w:rsid w:val="008A0B12"/>
    <w:rsid w:val="008A0E6D"/>
    <w:rsid w:val="008A22D7"/>
    <w:rsid w:val="008A38F4"/>
    <w:rsid w:val="008A4744"/>
    <w:rsid w:val="008A64C8"/>
    <w:rsid w:val="008B0D66"/>
    <w:rsid w:val="008B2A11"/>
    <w:rsid w:val="008B579D"/>
    <w:rsid w:val="008B5EAC"/>
    <w:rsid w:val="008C0289"/>
    <w:rsid w:val="008C192E"/>
    <w:rsid w:val="008C38C2"/>
    <w:rsid w:val="008C38DF"/>
    <w:rsid w:val="008C3A13"/>
    <w:rsid w:val="008C5CBA"/>
    <w:rsid w:val="008C666C"/>
    <w:rsid w:val="008D32C2"/>
    <w:rsid w:val="008D6308"/>
    <w:rsid w:val="008D664A"/>
    <w:rsid w:val="008D7839"/>
    <w:rsid w:val="008E0955"/>
    <w:rsid w:val="008E191A"/>
    <w:rsid w:val="008E1BE6"/>
    <w:rsid w:val="008E20FE"/>
    <w:rsid w:val="008E3D78"/>
    <w:rsid w:val="008E5F23"/>
    <w:rsid w:val="008E7C79"/>
    <w:rsid w:val="008F07EF"/>
    <w:rsid w:val="008F4125"/>
    <w:rsid w:val="008F4D09"/>
    <w:rsid w:val="008F4DBC"/>
    <w:rsid w:val="008F5015"/>
    <w:rsid w:val="008F5511"/>
    <w:rsid w:val="008F655D"/>
    <w:rsid w:val="00905986"/>
    <w:rsid w:val="00905DD9"/>
    <w:rsid w:val="00906C7D"/>
    <w:rsid w:val="0091127D"/>
    <w:rsid w:val="009113A6"/>
    <w:rsid w:val="00912523"/>
    <w:rsid w:val="00912B86"/>
    <w:rsid w:val="009131DC"/>
    <w:rsid w:val="00913526"/>
    <w:rsid w:val="00913708"/>
    <w:rsid w:val="009137E7"/>
    <w:rsid w:val="00914091"/>
    <w:rsid w:val="0091489B"/>
    <w:rsid w:val="009156E4"/>
    <w:rsid w:val="00916F78"/>
    <w:rsid w:val="009174E0"/>
    <w:rsid w:val="00917B29"/>
    <w:rsid w:val="00920607"/>
    <w:rsid w:val="00920D8E"/>
    <w:rsid w:val="00921AC4"/>
    <w:rsid w:val="0092312B"/>
    <w:rsid w:val="0092566A"/>
    <w:rsid w:val="00927336"/>
    <w:rsid w:val="00930A63"/>
    <w:rsid w:val="00931429"/>
    <w:rsid w:val="00932FC7"/>
    <w:rsid w:val="00933FB5"/>
    <w:rsid w:val="009340F0"/>
    <w:rsid w:val="00935DA0"/>
    <w:rsid w:val="00937143"/>
    <w:rsid w:val="0093737D"/>
    <w:rsid w:val="00937521"/>
    <w:rsid w:val="0094093C"/>
    <w:rsid w:val="00941BD5"/>
    <w:rsid w:val="00944907"/>
    <w:rsid w:val="0094583E"/>
    <w:rsid w:val="00945A3D"/>
    <w:rsid w:val="00953AA2"/>
    <w:rsid w:val="00953E8F"/>
    <w:rsid w:val="009547EF"/>
    <w:rsid w:val="00954906"/>
    <w:rsid w:val="00955617"/>
    <w:rsid w:val="009569CE"/>
    <w:rsid w:val="00956B66"/>
    <w:rsid w:val="00960031"/>
    <w:rsid w:val="009603C2"/>
    <w:rsid w:val="0096165A"/>
    <w:rsid w:val="00961EA2"/>
    <w:rsid w:val="00962856"/>
    <w:rsid w:val="00962A28"/>
    <w:rsid w:val="009632CE"/>
    <w:rsid w:val="00963FED"/>
    <w:rsid w:val="00964213"/>
    <w:rsid w:val="009678E0"/>
    <w:rsid w:val="009704B4"/>
    <w:rsid w:val="00970683"/>
    <w:rsid w:val="00972C9B"/>
    <w:rsid w:val="0097301F"/>
    <w:rsid w:val="0097314A"/>
    <w:rsid w:val="00973729"/>
    <w:rsid w:val="00975D73"/>
    <w:rsid w:val="00976D67"/>
    <w:rsid w:val="00984C9F"/>
    <w:rsid w:val="00987F2B"/>
    <w:rsid w:val="00995453"/>
    <w:rsid w:val="00996AC9"/>
    <w:rsid w:val="009A262F"/>
    <w:rsid w:val="009A456F"/>
    <w:rsid w:val="009A4ABE"/>
    <w:rsid w:val="009A5F0D"/>
    <w:rsid w:val="009A6152"/>
    <w:rsid w:val="009A6429"/>
    <w:rsid w:val="009A6690"/>
    <w:rsid w:val="009B0F77"/>
    <w:rsid w:val="009B2E50"/>
    <w:rsid w:val="009B4093"/>
    <w:rsid w:val="009B425A"/>
    <w:rsid w:val="009C019B"/>
    <w:rsid w:val="009C0772"/>
    <w:rsid w:val="009C3EFC"/>
    <w:rsid w:val="009C4969"/>
    <w:rsid w:val="009D0A69"/>
    <w:rsid w:val="009D109B"/>
    <w:rsid w:val="009D3F2C"/>
    <w:rsid w:val="009D4154"/>
    <w:rsid w:val="009D4E8C"/>
    <w:rsid w:val="009D6542"/>
    <w:rsid w:val="009D71E0"/>
    <w:rsid w:val="009D7BCD"/>
    <w:rsid w:val="009E08FD"/>
    <w:rsid w:val="009E1087"/>
    <w:rsid w:val="009E117C"/>
    <w:rsid w:val="009E1CD5"/>
    <w:rsid w:val="009E1E4E"/>
    <w:rsid w:val="009E31FA"/>
    <w:rsid w:val="009E3870"/>
    <w:rsid w:val="009E7FAB"/>
    <w:rsid w:val="009F0DC5"/>
    <w:rsid w:val="009F134A"/>
    <w:rsid w:val="009F1E17"/>
    <w:rsid w:val="009F1F39"/>
    <w:rsid w:val="009F241B"/>
    <w:rsid w:val="009F2D3C"/>
    <w:rsid w:val="009F427F"/>
    <w:rsid w:val="009F7880"/>
    <w:rsid w:val="00A06AAE"/>
    <w:rsid w:val="00A06F8F"/>
    <w:rsid w:val="00A1587E"/>
    <w:rsid w:val="00A16966"/>
    <w:rsid w:val="00A23651"/>
    <w:rsid w:val="00A23A81"/>
    <w:rsid w:val="00A24367"/>
    <w:rsid w:val="00A24543"/>
    <w:rsid w:val="00A25736"/>
    <w:rsid w:val="00A3334B"/>
    <w:rsid w:val="00A37A9B"/>
    <w:rsid w:val="00A40A85"/>
    <w:rsid w:val="00A4318B"/>
    <w:rsid w:val="00A45D13"/>
    <w:rsid w:val="00A505AF"/>
    <w:rsid w:val="00A51176"/>
    <w:rsid w:val="00A5140A"/>
    <w:rsid w:val="00A54B78"/>
    <w:rsid w:val="00A56823"/>
    <w:rsid w:val="00A57863"/>
    <w:rsid w:val="00A65ABF"/>
    <w:rsid w:val="00A65D19"/>
    <w:rsid w:val="00A65D49"/>
    <w:rsid w:val="00A6701A"/>
    <w:rsid w:val="00A70111"/>
    <w:rsid w:val="00A71D96"/>
    <w:rsid w:val="00A71FF7"/>
    <w:rsid w:val="00A72828"/>
    <w:rsid w:val="00A749AE"/>
    <w:rsid w:val="00A74BC2"/>
    <w:rsid w:val="00A80E71"/>
    <w:rsid w:val="00A826D5"/>
    <w:rsid w:val="00A841E8"/>
    <w:rsid w:val="00A84300"/>
    <w:rsid w:val="00A87071"/>
    <w:rsid w:val="00A874D0"/>
    <w:rsid w:val="00A93CF4"/>
    <w:rsid w:val="00A945B3"/>
    <w:rsid w:val="00A94993"/>
    <w:rsid w:val="00A94A96"/>
    <w:rsid w:val="00A958D6"/>
    <w:rsid w:val="00AA37C7"/>
    <w:rsid w:val="00AA61F7"/>
    <w:rsid w:val="00AA639F"/>
    <w:rsid w:val="00AB109D"/>
    <w:rsid w:val="00AB3731"/>
    <w:rsid w:val="00AB37C5"/>
    <w:rsid w:val="00AB420A"/>
    <w:rsid w:val="00AB5228"/>
    <w:rsid w:val="00AB647E"/>
    <w:rsid w:val="00AC2811"/>
    <w:rsid w:val="00AC3CE8"/>
    <w:rsid w:val="00AC6F6C"/>
    <w:rsid w:val="00AC7153"/>
    <w:rsid w:val="00AD0364"/>
    <w:rsid w:val="00AD0F64"/>
    <w:rsid w:val="00AD14B2"/>
    <w:rsid w:val="00AD1EE1"/>
    <w:rsid w:val="00AD3DE7"/>
    <w:rsid w:val="00AD4AAD"/>
    <w:rsid w:val="00AE0413"/>
    <w:rsid w:val="00AE1E1C"/>
    <w:rsid w:val="00AE28FC"/>
    <w:rsid w:val="00AE393E"/>
    <w:rsid w:val="00AE4265"/>
    <w:rsid w:val="00AE50E8"/>
    <w:rsid w:val="00AE66F5"/>
    <w:rsid w:val="00AF005B"/>
    <w:rsid w:val="00AF16D6"/>
    <w:rsid w:val="00AF272C"/>
    <w:rsid w:val="00AF4499"/>
    <w:rsid w:val="00AF54A7"/>
    <w:rsid w:val="00B00C88"/>
    <w:rsid w:val="00B03319"/>
    <w:rsid w:val="00B06738"/>
    <w:rsid w:val="00B0699A"/>
    <w:rsid w:val="00B071B7"/>
    <w:rsid w:val="00B11213"/>
    <w:rsid w:val="00B12942"/>
    <w:rsid w:val="00B12DBD"/>
    <w:rsid w:val="00B1471D"/>
    <w:rsid w:val="00B164D4"/>
    <w:rsid w:val="00B1792C"/>
    <w:rsid w:val="00B22DEF"/>
    <w:rsid w:val="00B231D1"/>
    <w:rsid w:val="00B233F6"/>
    <w:rsid w:val="00B23E07"/>
    <w:rsid w:val="00B267B0"/>
    <w:rsid w:val="00B33C24"/>
    <w:rsid w:val="00B35773"/>
    <w:rsid w:val="00B35A1D"/>
    <w:rsid w:val="00B35DAB"/>
    <w:rsid w:val="00B3609C"/>
    <w:rsid w:val="00B379F4"/>
    <w:rsid w:val="00B40543"/>
    <w:rsid w:val="00B419C1"/>
    <w:rsid w:val="00B4568E"/>
    <w:rsid w:val="00B45D26"/>
    <w:rsid w:val="00B46ECC"/>
    <w:rsid w:val="00B51169"/>
    <w:rsid w:val="00B52D42"/>
    <w:rsid w:val="00B53A5F"/>
    <w:rsid w:val="00B54B86"/>
    <w:rsid w:val="00B6095B"/>
    <w:rsid w:val="00B61907"/>
    <w:rsid w:val="00B633EE"/>
    <w:rsid w:val="00B64289"/>
    <w:rsid w:val="00B65236"/>
    <w:rsid w:val="00B65534"/>
    <w:rsid w:val="00B655FD"/>
    <w:rsid w:val="00B6716B"/>
    <w:rsid w:val="00B67AF4"/>
    <w:rsid w:val="00B7291B"/>
    <w:rsid w:val="00B744F1"/>
    <w:rsid w:val="00B74C3C"/>
    <w:rsid w:val="00B755FF"/>
    <w:rsid w:val="00B77138"/>
    <w:rsid w:val="00B805B7"/>
    <w:rsid w:val="00B80DF9"/>
    <w:rsid w:val="00B81245"/>
    <w:rsid w:val="00B831EB"/>
    <w:rsid w:val="00B83DB0"/>
    <w:rsid w:val="00B8419D"/>
    <w:rsid w:val="00B910C2"/>
    <w:rsid w:val="00B92137"/>
    <w:rsid w:val="00B9228F"/>
    <w:rsid w:val="00B92FAB"/>
    <w:rsid w:val="00B94067"/>
    <w:rsid w:val="00B95A6D"/>
    <w:rsid w:val="00B973EF"/>
    <w:rsid w:val="00B97451"/>
    <w:rsid w:val="00B97574"/>
    <w:rsid w:val="00B978CE"/>
    <w:rsid w:val="00BA1542"/>
    <w:rsid w:val="00BA16E9"/>
    <w:rsid w:val="00BA294A"/>
    <w:rsid w:val="00BA3885"/>
    <w:rsid w:val="00BA48DD"/>
    <w:rsid w:val="00BA5272"/>
    <w:rsid w:val="00BB33E6"/>
    <w:rsid w:val="00BB3462"/>
    <w:rsid w:val="00BB39DE"/>
    <w:rsid w:val="00BB486F"/>
    <w:rsid w:val="00BB4A17"/>
    <w:rsid w:val="00BB5412"/>
    <w:rsid w:val="00BB6261"/>
    <w:rsid w:val="00BC16C5"/>
    <w:rsid w:val="00BC2B54"/>
    <w:rsid w:val="00BC5947"/>
    <w:rsid w:val="00BC5F44"/>
    <w:rsid w:val="00BC6BF4"/>
    <w:rsid w:val="00BC7956"/>
    <w:rsid w:val="00BD0C60"/>
    <w:rsid w:val="00BD0DE5"/>
    <w:rsid w:val="00BD2696"/>
    <w:rsid w:val="00BD2DB9"/>
    <w:rsid w:val="00BD49D5"/>
    <w:rsid w:val="00BD4B4A"/>
    <w:rsid w:val="00BD5580"/>
    <w:rsid w:val="00BD5A13"/>
    <w:rsid w:val="00BD5FA1"/>
    <w:rsid w:val="00BD6189"/>
    <w:rsid w:val="00BD7620"/>
    <w:rsid w:val="00BD7B82"/>
    <w:rsid w:val="00BE6670"/>
    <w:rsid w:val="00BF2444"/>
    <w:rsid w:val="00BF5342"/>
    <w:rsid w:val="00BF6BD0"/>
    <w:rsid w:val="00C00396"/>
    <w:rsid w:val="00C0334B"/>
    <w:rsid w:val="00C03820"/>
    <w:rsid w:val="00C03CF7"/>
    <w:rsid w:val="00C06979"/>
    <w:rsid w:val="00C06C26"/>
    <w:rsid w:val="00C07577"/>
    <w:rsid w:val="00C115AB"/>
    <w:rsid w:val="00C15B88"/>
    <w:rsid w:val="00C23057"/>
    <w:rsid w:val="00C24C54"/>
    <w:rsid w:val="00C26D10"/>
    <w:rsid w:val="00C309DA"/>
    <w:rsid w:val="00C31C92"/>
    <w:rsid w:val="00C320E0"/>
    <w:rsid w:val="00C32AE4"/>
    <w:rsid w:val="00C37D8C"/>
    <w:rsid w:val="00C41FFC"/>
    <w:rsid w:val="00C42A38"/>
    <w:rsid w:val="00C42B06"/>
    <w:rsid w:val="00C448B5"/>
    <w:rsid w:val="00C462C6"/>
    <w:rsid w:val="00C50DBB"/>
    <w:rsid w:val="00C52885"/>
    <w:rsid w:val="00C53A63"/>
    <w:rsid w:val="00C557F1"/>
    <w:rsid w:val="00C56D71"/>
    <w:rsid w:val="00C61813"/>
    <w:rsid w:val="00C64495"/>
    <w:rsid w:val="00C6451F"/>
    <w:rsid w:val="00C70028"/>
    <w:rsid w:val="00C709D8"/>
    <w:rsid w:val="00C765A9"/>
    <w:rsid w:val="00C83534"/>
    <w:rsid w:val="00C841DD"/>
    <w:rsid w:val="00C86D24"/>
    <w:rsid w:val="00C90A9E"/>
    <w:rsid w:val="00C90F6F"/>
    <w:rsid w:val="00C9192F"/>
    <w:rsid w:val="00C9426F"/>
    <w:rsid w:val="00C94C3F"/>
    <w:rsid w:val="00C94F37"/>
    <w:rsid w:val="00C952F2"/>
    <w:rsid w:val="00CA2F01"/>
    <w:rsid w:val="00CA2FFA"/>
    <w:rsid w:val="00CA3D5D"/>
    <w:rsid w:val="00CA70E1"/>
    <w:rsid w:val="00CA7E1E"/>
    <w:rsid w:val="00CB0FB3"/>
    <w:rsid w:val="00CB3374"/>
    <w:rsid w:val="00CB4720"/>
    <w:rsid w:val="00CB498C"/>
    <w:rsid w:val="00CB49C7"/>
    <w:rsid w:val="00CB54BD"/>
    <w:rsid w:val="00CB5E92"/>
    <w:rsid w:val="00CB769F"/>
    <w:rsid w:val="00CC3279"/>
    <w:rsid w:val="00CC42FF"/>
    <w:rsid w:val="00CC4F63"/>
    <w:rsid w:val="00CC5AAA"/>
    <w:rsid w:val="00CC6EA0"/>
    <w:rsid w:val="00CC7194"/>
    <w:rsid w:val="00CD13EB"/>
    <w:rsid w:val="00CD19E1"/>
    <w:rsid w:val="00CD2CA5"/>
    <w:rsid w:val="00CD2D3F"/>
    <w:rsid w:val="00CD5234"/>
    <w:rsid w:val="00CD74E6"/>
    <w:rsid w:val="00CE0821"/>
    <w:rsid w:val="00CE4B56"/>
    <w:rsid w:val="00CE5EE2"/>
    <w:rsid w:val="00CE632C"/>
    <w:rsid w:val="00CE7266"/>
    <w:rsid w:val="00CF2639"/>
    <w:rsid w:val="00CF2E5C"/>
    <w:rsid w:val="00CF365A"/>
    <w:rsid w:val="00D00A35"/>
    <w:rsid w:val="00D0155B"/>
    <w:rsid w:val="00D01611"/>
    <w:rsid w:val="00D01F0E"/>
    <w:rsid w:val="00D02130"/>
    <w:rsid w:val="00D02427"/>
    <w:rsid w:val="00D0253A"/>
    <w:rsid w:val="00D02F25"/>
    <w:rsid w:val="00D10985"/>
    <w:rsid w:val="00D1228C"/>
    <w:rsid w:val="00D13056"/>
    <w:rsid w:val="00D13875"/>
    <w:rsid w:val="00D143A0"/>
    <w:rsid w:val="00D15FC6"/>
    <w:rsid w:val="00D20F63"/>
    <w:rsid w:val="00D21902"/>
    <w:rsid w:val="00D21F96"/>
    <w:rsid w:val="00D22CC4"/>
    <w:rsid w:val="00D2527F"/>
    <w:rsid w:val="00D27A27"/>
    <w:rsid w:val="00D308D0"/>
    <w:rsid w:val="00D31524"/>
    <w:rsid w:val="00D3251A"/>
    <w:rsid w:val="00D327D4"/>
    <w:rsid w:val="00D37055"/>
    <w:rsid w:val="00D37765"/>
    <w:rsid w:val="00D4085B"/>
    <w:rsid w:val="00D40DE6"/>
    <w:rsid w:val="00D4143D"/>
    <w:rsid w:val="00D418DB"/>
    <w:rsid w:val="00D41FE2"/>
    <w:rsid w:val="00D460EE"/>
    <w:rsid w:val="00D46A8B"/>
    <w:rsid w:val="00D50E5D"/>
    <w:rsid w:val="00D559B9"/>
    <w:rsid w:val="00D57E49"/>
    <w:rsid w:val="00D6187E"/>
    <w:rsid w:val="00D62919"/>
    <w:rsid w:val="00D62D76"/>
    <w:rsid w:val="00D62E09"/>
    <w:rsid w:val="00D64DD5"/>
    <w:rsid w:val="00D6776F"/>
    <w:rsid w:val="00D67B75"/>
    <w:rsid w:val="00D67CEF"/>
    <w:rsid w:val="00D71F2A"/>
    <w:rsid w:val="00D77517"/>
    <w:rsid w:val="00D77B78"/>
    <w:rsid w:val="00D80748"/>
    <w:rsid w:val="00D80F8F"/>
    <w:rsid w:val="00D8215B"/>
    <w:rsid w:val="00D846A2"/>
    <w:rsid w:val="00D847CE"/>
    <w:rsid w:val="00D8481A"/>
    <w:rsid w:val="00D860A6"/>
    <w:rsid w:val="00D863E4"/>
    <w:rsid w:val="00D9240D"/>
    <w:rsid w:val="00D937AF"/>
    <w:rsid w:val="00DA0B14"/>
    <w:rsid w:val="00DB3878"/>
    <w:rsid w:val="00DB61D9"/>
    <w:rsid w:val="00DC00F0"/>
    <w:rsid w:val="00DC0733"/>
    <w:rsid w:val="00DC1BDB"/>
    <w:rsid w:val="00DC307B"/>
    <w:rsid w:val="00DC5BA1"/>
    <w:rsid w:val="00DD06F3"/>
    <w:rsid w:val="00DD3752"/>
    <w:rsid w:val="00DD3D97"/>
    <w:rsid w:val="00DD6F6C"/>
    <w:rsid w:val="00DE07F7"/>
    <w:rsid w:val="00DE3299"/>
    <w:rsid w:val="00DE3551"/>
    <w:rsid w:val="00DE39D5"/>
    <w:rsid w:val="00DE78C3"/>
    <w:rsid w:val="00DF2B03"/>
    <w:rsid w:val="00DF385F"/>
    <w:rsid w:val="00DF3C8E"/>
    <w:rsid w:val="00DF5652"/>
    <w:rsid w:val="00DF7204"/>
    <w:rsid w:val="00E03F27"/>
    <w:rsid w:val="00E060F7"/>
    <w:rsid w:val="00E072E2"/>
    <w:rsid w:val="00E13AFD"/>
    <w:rsid w:val="00E14250"/>
    <w:rsid w:val="00E145E2"/>
    <w:rsid w:val="00E146DB"/>
    <w:rsid w:val="00E15AF9"/>
    <w:rsid w:val="00E15F32"/>
    <w:rsid w:val="00E1640D"/>
    <w:rsid w:val="00E16E99"/>
    <w:rsid w:val="00E2121D"/>
    <w:rsid w:val="00E21374"/>
    <w:rsid w:val="00E218EE"/>
    <w:rsid w:val="00E21D50"/>
    <w:rsid w:val="00E24D9E"/>
    <w:rsid w:val="00E2520C"/>
    <w:rsid w:val="00E2763C"/>
    <w:rsid w:val="00E30685"/>
    <w:rsid w:val="00E3242F"/>
    <w:rsid w:val="00E3253A"/>
    <w:rsid w:val="00E332E1"/>
    <w:rsid w:val="00E3415A"/>
    <w:rsid w:val="00E348A5"/>
    <w:rsid w:val="00E3603A"/>
    <w:rsid w:val="00E37851"/>
    <w:rsid w:val="00E37D13"/>
    <w:rsid w:val="00E40532"/>
    <w:rsid w:val="00E409F0"/>
    <w:rsid w:val="00E41CBA"/>
    <w:rsid w:val="00E41D08"/>
    <w:rsid w:val="00E4216E"/>
    <w:rsid w:val="00E4275E"/>
    <w:rsid w:val="00E44CB2"/>
    <w:rsid w:val="00E522FA"/>
    <w:rsid w:val="00E52AC2"/>
    <w:rsid w:val="00E5527B"/>
    <w:rsid w:val="00E55C1E"/>
    <w:rsid w:val="00E63EB7"/>
    <w:rsid w:val="00E67F72"/>
    <w:rsid w:val="00E70121"/>
    <w:rsid w:val="00E735A6"/>
    <w:rsid w:val="00E74ED4"/>
    <w:rsid w:val="00E77AD3"/>
    <w:rsid w:val="00E8093A"/>
    <w:rsid w:val="00E8147A"/>
    <w:rsid w:val="00E8167B"/>
    <w:rsid w:val="00E82307"/>
    <w:rsid w:val="00E832A3"/>
    <w:rsid w:val="00E85EB9"/>
    <w:rsid w:val="00E85F8E"/>
    <w:rsid w:val="00E86B3A"/>
    <w:rsid w:val="00E8785B"/>
    <w:rsid w:val="00E87A26"/>
    <w:rsid w:val="00E90448"/>
    <w:rsid w:val="00E916FF"/>
    <w:rsid w:val="00E95054"/>
    <w:rsid w:val="00E95303"/>
    <w:rsid w:val="00EA16A9"/>
    <w:rsid w:val="00EA2F77"/>
    <w:rsid w:val="00EA3430"/>
    <w:rsid w:val="00EA3F9C"/>
    <w:rsid w:val="00EA4567"/>
    <w:rsid w:val="00EB01D8"/>
    <w:rsid w:val="00EB1953"/>
    <w:rsid w:val="00EB5198"/>
    <w:rsid w:val="00EC00AB"/>
    <w:rsid w:val="00EC0326"/>
    <w:rsid w:val="00EC04C5"/>
    <w:rsid w:val="00EC25F6"/>
    <w:rsid w:val="00EC2BBE"/>
    <w:rsid w:val="00EC34E2"/>
    <w:rsid w:val="00EC44FA"/>
    <w:rsid w:val="00EC46D5"/>
    <w:rsid w:val="00EC4C3C"/>
    <w:rsid w:val="00EC4E5F"/>
    <w:rsid w:val="00EC563A"/>
    <w:rsid w:val="00EC568E"/>
    <w:rsid w:val="00EC572E"/>
    <w:rsid w:val="00EC79D1"/>
    <w:rsid w:val="00ED01C9"/>
    <w:rsid w:val="00ED16F4"/>
    <w:rsid w:val="00ED25EE"/>
    <w:rsid w:val="00ED38F8"/>
    <w:rsid w:val="00ED6466"/>
    <w:rsid w:val="00EE0853"/>
    <w:rsid w:val="00EE1785"/>
    <w:rsid w:val="00EE20D5"/>
    <w:rsid w:val="00EE4F39"/>
    <w:rsid w:val="00EF0792"/>
    <w:rsid w:val="00EF12D4"/>
    <w:rsid w:val="00EF4865"/>
    <w:rsid w:val="00F03ACA"/>
    <w:rsid w:val="00F0511F"/>
    <w:rsid w:val="00F0569E"/>
    <w:rsid w:val="00F05D11"/>
    <w:rsid w:val="00F06059"/>
    <w:rsid w:val="00F10054"/>
    <w:rsid w:val="00F10B83"/>
    <w:rsid w:val="00F1155A"/>
    <w:rsid w:val="00F11918"/>
    <w:rsid w:val="00F11F70"/>
    <w:rsid w:val="00F1318A"/>
    <w:rsid w:val="00F154FA"/>
    <w:rsid w:val="00F15EDB"/>
    <w:rsid w:val="00F17B68"/>
    <w:rsid w:val="00F217DF"/>
    <w:rsid w:val="00F219F3"/>
    <w:rsid w:val="00F22DF1"/>
    <w:rsid w:val="00F22E1A"/>
    <w:rsid w:val="00F24A7D"/>
    <w:rsid w:val="00F2522C"/>
    <w:rsid w:val="00F2673C"/>
    <w:rsid w:val="00F27167"/>
    <w:rsid w:val="00F3135B"/>
    <w:rsid w:val="00F317A4"/>
    <w:rsid w:val="00F344BF"/>
    <w:rsid w:val="00F36514"/>
    <w:rsid w:val="00F3670A"/>
    <w:rsid w:val="00F374F4"/>
    <w:rsid w:val="00F37600"/>
    <w:rsid w:val="00F40257"/>
    <w:rsid w:val="00F404A4"/>
    <w:rsid w:val="00F4438D"/>
    <w:rsid w:val="00F46AF5"/>
    <w:rsid w:val="00F47BA1"/>
    <w:rsid w:val="00F50702"/>
    <w:rsid w:val="00F525CB"/>
    <w:rsid w:val="00F527C3"/>
    <w:rsid w:val="00F56C9E"/>
    <w:rsid w:val="00F57776"/>
    <w:rsid w:val="00F61C6E"/>
    <w:rsid w:val="00F62CE7"/>
    <w:rsid w:val="00F62EA0"/>
    <w:rsid w:val="00F63468"/>
    <w:rsid w:val="00F63A11"/>
    <w:rsid w:val="00F65C8F"/>
    <w:rsid w:val="00F70076"/>
    <w:rsid w:val="00F7174A"/>
    <w:rsid w:val="00F71D2A"/>
    <w:rsid w:val="00F729A0"/>
    <w:rsid w:val="00F73601"/>
    <w:rsid w:val="00F73853"/>
    <w:rsid w:val="00F73870"/>
    <w:rsid w:val="00F77DA4"/>
    <w:rsid w:val="00F82162"/>
    <w:rsid w:val="00F8286B"/>
    <w:rsid w:val="00F82890"/>
    <w:rsid w:val="00F87381"/>
    <w:rsid w:val="00F878F6"/>
    <w:rsid w:val="00F90A9A"/>
    <w:rsid w:val="00F90BF1"/>
    <w:rsid w:val="00F92BCF"/>
    <w:rsid w:val="00F94ADA"/>
    <w:rsid w:val="00F94F8F"/>
    <w:rsid w:val="00F9541E"/>
    <w:rsid w:val="00F96243"/>
    <w:rsid w:val="00FA1497"/>
    <w:rsid w:val="00FB0D03"/>
    <w:rsid w:val="00FB3541"/>
    <w:rsid w:val="00FB39D2"/>
    <w:rsid w:val="00FB53C2"/>
    <w:rsid w:val="00FB5D78"/>
    <w:rsid w:val="00FB6E6E"/>
    <w:rsid w:val="00FB7CFE"/>
    <w:rsid w:val="00FC1DE8"/>
    <w:rsid w:val="00FC2E9F"/>
    <w:rsid w:val="00FC3A3D"/>
    <w:rsid w:val="00FD388E"/>
    <w:rsid w:val="00FD4A85"/>
    <w:rsid w:val="00FD64AA"/>
    <w:rsid w:val="00FD7958"/>
    <w:rsid w:val="00FD7999"/>
    <w:rsid w:val="00FD7ED5"/>
    <w:rsid w:val="00FE1460"/>
    <w:rsid w:val="00FE1594"/>
    <w:rsid w:val="00FE17D0"/>
    <w:rsid w:val="00FE19F4"/>
    <w:rsid w:val="00FE3FF7"/>
    <w:rsid w:val="00FE456F"/>
    <w:rsid w:val="00FE4BB7"/>
    <w:rsid w:val="00FE6A42"/>
    <w:rsid w:val="00FF0999"/>
    <w:rsid w:val="00FF2DDE"/>
    <w:rsid w:val="00FF3B79"/>
    <w:rsid w:val="00FF4194"/>
    <w:rsid w:val="00FF42FB"/>
    <w:rsid w:val="00FF5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661D5AD"/>
  <w15:docId w15:val="{4718BF37-75A7-4E34-9601-8D158CB11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3A3A3A" w:themeColor="text2"/>
        <w:sz w:val="26"/>
        <w:szCs w:val="26"/>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3"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425A"/>
    <w:pPr>
      <w:spacing w:after="0" w:line="240" w:lineRule="auto"/>
      <w:jc w:val="both"/>
    </w:pPr>
    <w:rPr>
      <w:rFonts w:ascii="Calibri" w:eastAsia="Times New Roman" w:hAnsi="Calibri" w:cs="Times New Roman"/>
      <w:color w:val="auto"/>
      <w:sz w:val="22"/>
      <w:szCs w:val="24"/>
      <w:lang w:val="en-IN" w:eastAsia="en-IN"/>
    </w:rPr>
  </w:style>
  <w:style w:type="paragraph" w:styleId="Heading1">
    <w:name w:val="heading 1"/>
    <w:basedOn w:val="Normal"/>
    <w:next w:val="Normal"/>
    <w:link w:val="Heading1Char"/>
    <w:autoRedefine/>
    <w:uiPriority w:val="9"/>
    <w:qFormat/>
    <w:rsid w:val="009B425A"/>
    <w:pPr>
      <w:keepNext/>
      <w:keepLines/>
      <w:pBdr>
        <w:bottom w:val="single" w:sz="24" w:space="3" w:color="FF6900" w:themeColor="accent4"/>
      </w:pBdr>
      <w:spacing w:after="180"/>
      <w:jc w:val="left"/>
      <w:outlineLvl w:val="0"/>
    </w:pPr>
    <w:rPr>
      <w:rFonts w:eastAsia="Arial Unicode MS" w:cs="Calibri"/>
      <w:caps/>
      <w:noProof/>
      <w:color w:val="0085CA" w:themeColor="accent2"/>
      <w:sz w:val="36"/>
      <w:szCs w:val="36"/>
    </w:rPr>
  </w:style>
  <w:style w:type="paragraph" w:styleId="Heading2">
    <w:name w:val="heading 2"/>
    <w:basedOn w:val="Normal"/>
    <w:next w:val="Normal"/>
    <w:link w:val="Heading2Char"/>
    <w:autoRedefine/>
    <w:uiPriority w:val="9"/>
    <w:unhideWhenUsed/>
    <w:qFormat/>
    <w:rsid w:val="009B425A"/>
    <w:pPr>
      <w:keepNext/>
      <w:keepLines/>
      <w:tabs>
        <w:tab w:val="left" w:pos="360"/>
      </w:tabs>
      <w:spacing w:line="360" w:lineRule="auto"/>
      <w:outlineLvl w:val="1"/>
    </w:pPr>
    <w:rPr>
      <w:rFonts w:eastAsia="Arial Unicode MS" w:cs="Calibri"/>
      <w:b/>
      <w:noProof/>
      <w:color w:val="0085CA" w:themeColor="accent2"/>
      <w:spacing w:val="-6"/>
      <w:szCs w:val="22"/>
    </w:rPr>
  </w:style>
  <w:style w:type="paragraph" w:styleId="Heading3">
    <w:name w:val="heading 3"/>
    <w:basedOn w:val="Normal"/>
    <w:next w:val="Normal"/>
    <w:link w:val="Heading3Char"/>
    <w:uiPriority w:val="9"/>
    <w:unhideWhenUsed/>
    <w:qFormat/>
    <w:rsid w:val="00913526"/>
    <w:pPr>
      <w:keepNext/>
      <w:keepLines/>
      <w:numPr>
        <w:ilvl w:val="2"/>
        <w:numId w:val="1"/>
      </w:numPr>
      <w:outlineLvl w:val="2"/>
    </w:pPr>
    <w:rPr>
      <w:rFonts w:eastAsiaTheme="majorEastAsia" w:cstheme="majorBidi"/>
      <w:color w:val="0085CA" w:themeColor="accent2"/>
    </w:rPr>
  </w:style>
  <w:style w:type="paragraph" w:styleId="Heading4">
    <w:name w:val="heading 4"/>
    <w:basedOn w:val="Normal"/>
    <w:next w:val="Normal"/>
    <w:link w:val="Heading4Char"/>
    <w:uiPriority w:val="9"/>
    <w:unhideWhenUsed/>
    <w:qFormat/>
    <w:rsid w:val="00D37055"/>
    <w:pPr>
      <w:keepNext/>
      <w:keepLines/>
      <w:outlineLvl w:val="3"/>
    </w:pPr>
    <w:rPr>
      <w:rFonts w:asciiTheme="majorHAnsi" w:eastAsiaTheme="majorEastAsia" w:hAnsiTheme="majorHAnsi" w:cstheme="majorBidi"/>
      <w:iCs/>
      <w:color w:val="0085CA" w:themeColor="accent2"/>
    </w:rPr>
  </w:style>
  <w:style w:type="paragraph" w:styleId="Heading5">
    <w:name w:val="heading 5"/>
    <w:basedOn w:val="Normal"/>
    <w:next w:val="Normal"/>
    <w:link w:val="Heading5Char"/>
    <w:uiPriority w:val="9"/>
    <w:unhideWhenUsed/>
    <w:qFormat/>
    <w:rsid w:val="00E4216E"/>
    <w:pPr>
      <w:keepNext/>
      <w:keepLines/>
      <w:numPr>
        <w:ilvl w:val="4"/>
        <w:numId w:val="1"/>
      </w:numPr>
      <w:outlineLvl w:val="4"/>
    </w:pPr>
    <w:rPr>
      <w:rFonts w:asciiTheme="majorHAnsi" w:eastAsiaTheme="majorEastAsia" w:hAnsiTheme="majorHAnsi" w:cstheme="majorBidi"/>
      <w:i/>
    </w:rPr>
  </w:style>
  <w:style w:type="paragraph" w:styleId="Heading6">
    <w:name w:val="heading 6"/>
    <w:basedOn w:val="Normal"/>
    <w:next w:val="Normal"/>
    <w:link w:val="Heading6Char"/>
    <w:uiPriority w:val="9"/>
    <w:semiHidden/>
    <w:unhideWhenUsed/>
    <w:qFormat/>
    <w:rsid w:val="00E4216E"/>
    <w:pPr>
      <w:keepNext/>
      <w:keepLines/>
      <w:numPr>
        <w:ilvl w:val="5"/>
        <w:numId w:val="1"/>
      </w:numPr>
      <w:outlineLvl w:val="5"/>
    </w:pPr>
    <w:rPr>
      <w:rFonts w:asciiTheme="majorHAnsi" w:eastAsiaTheme="majorEastAsia" w:hAnsiTheme="majorHAnsi" w:cstheme="majorBidi"/>
      <w:b/>
    </w:rPr>
  </w:style>
  <w:style w:type="paragraph" w:styleId="Heading7">
    <w:name w:val="heading 7"/>
    <w:basedOn w:val="Normal"/>
    <w:next w:val="Normal"/>
    <w:link w:val="Heading7Char"/>
    <w:uiPriority w:val="9"/>
    <w:semiHidden/>
    <w:unhideWhenUsed/>
    <w:qFormat/>
    <w:rsid w:val="00E4216E"/>
    <w:pPr>
      <w:keepNext/>
      <w:keepLines/>
      <w:numPr>
        <w:ilvl w:val="6"/>
        <w:numId w:val="1"/>
      </w:numPr>
      <w:outlineLvl w:val="6"/>
    </w:pPr>
    <w:rPr>
      <w:rFonts w:asciiTheme="majorHAnsi" w:eastAsiaTheme="majorEastAsia" w:hAnsiTheme="majorHAnsi" w:cstheme="majorBidi"/>
      <w:b/>
      <w:i/>
      <w:iCs/>
    </w:rPr>
  </w:style>
  <w:style w:type="paragraph" w:styleId="Heading8">
    <w:name w:val="heading 8"/>
    <w:basedOn w:val="Normal"/>
    <w:next w:val="Normal"/>
    <w:link w:val="Heading8Char"/>
    <w:uiPriority w:val="9"/>
    <w:semiHidden/>
    <w:unhideWhenUsed/>
    <w:qFormat/>
    <w:rsid w:val="00E4216E"/>
    <w:pPr>
      <w:keepNext/>
      <w:keepLines/>
      <w:numPr>
        <w:ilvl w:val="7"/>
        <w:numId w:val="1"/>
      </w:numPr>
      <w:outlineLvl w:val="7"/>
    </w:pPr>
    <w:rPr>
      <w:rFonts w:asciiTheme="majorHAnsi" w:eastAsiaTheme="majorEastAsia" w:hAnsiTheme="majorHAnsi" w:cstheme="majorBidi"/>
      <w:szCs w:val="21"/>
    </w:rPr>
  </w:style>
  <w:style w:type="paragraph" w:styleId="Heading9">
    <w:name w:val="heading 9"/>
    <w:basedOn w:val="Normal"/>
    <w:next w:val="Normal"/>
    <w:link w:val="Heading9Char"/>
    <w:uiPriority w:val="9"/>
    <w:semiHidden/>
    <w:unhideWhenUsed/>
    <w:qFormat/>
    <w:rsid w:val="00E4216E"/>
    <w:pPr>
      <w:keepNext/>
      <w:keepLines/>
      <w:numPr>
        <w:ilvl w:val="8"/>
        <w:numId w:val="1"/>
      </w:numPr>
      <w:outlineLvl w:val="8"/>
    </w:pPr>
    <w:rPr>
      <w:rFonts w:asciiTheme="majorHAnsi" w:eastAsiaTheme="majorEastAsia" w:hAnsiTheme="majorHAnsi" w:cstheme="majorBidi"/>
      <w:i/>
      <w:i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unhideWhenUsed/>
    <w:qFormat/>
    <w:rsid w:val="00E4216E"/>
    <w:rPr>
      <w:b w:val="0"/>
      <w:bCs/>
      <w:i w:val="0"/>
      <w:iCs/>
      <w:color w:val="3A3A3A" w:themeColor="text2"/>
      <w:spacing w:val="5"/>
      <w:u w:val="single"/>
    </w:rPr>
  </w:style>
  <w:style w:type="character" w:styleId="IntenseReference">
    <w:name w:val="Intense Reference"/>
    <w:basedOn w:val="DefaultParagraphFont"/>
    <w:uiPriority w:val="32"/>
    <w:semiHidden/>
    <w:unhideWhenUsed/>
    <w:qFormat/>
    <w:rsid w:val="00E4216E"/>
    <w:rPr>
      <w:b/>
      <w:bCs/>
      <w:i/>
      <w:caps/>
      <w:smallCaps w:val="0"/>
      <w:color w:val="3A3A3A" w:themeColor="text2"/>
      <w:spacing w:val="5"/>
    </w:rPr>
  </w:style>
  <w:style w:type="character" w:customStyle="1" w:styleId="Heading1Char">
    <w:name w:val="Heading 1 Char"/>
    <w:basedOn w:val="DefaultParagraphFont"/>
    <w:link w:val="Heading1"/>
    <w:uiPriority w:val="9"/>
    <w:rsid w:val="009B425A"/>
    <w:rPr>
      <w:rFonts w:ascii="Calibri" w:eastAsia="Arial Unicode MS" w:hAnsi="Calibri" w:cs="Calibri"/>
      <w:caps/>
      <w:noProof/>
      <w:color w:val="0085CA" w:themeColor="accent2"/>
      <w:sz w:val="36"/>
      <w:szCs w:val="36"/>
      <w:lang w:val="en-IN" w:eastAsia="en-IN"/>
    </w:rPr>
  </w:style>
  <w:style w:type="character" w:customStyle="1" w:styleId="Heading2Char">
    <w:name w:val="Heading 2 Char"/>
    <w:basedOn w:val="DefaultParagraphFont"/>
    <w:link w:val="Heading2"/>
    <w:uiPriority w:val="9"/>
    <w:rsid w:val="009B425A"/>
    <w:rPr>
      <w:rFonts w:ascii="Calibri" w:eastAsia="Arial Unicode MS" w:hAnsi="Calibri" w:cs="Calibri"/>
      <w:b/>
      <w:noProof/>
      <w:color w:val="0085CA" w:themeColor="accent2"/>
      <w:spacing w:val="-6"/>
      <w:sz w:val="22"/>
      <w:szCs w:val="22"/>
      <w:lang w:val="en-IN" w:eastAsia="en-IN"/>
    </w:rPr>
  </w:style>
  <w:style w:type="paragraph" w:styleId="Title">
    <w:name w:val="Title"/>
    <w:basedOn w:val="Normal"/>
    <w:link w:val="TitleChar"/>
    <w:uiPriority w:val="10"/>
    <w:qFormat/>
    <w:rsid w:val="00E4216E"/>
    <w:pPr>
      <w:contextualSpacing/>
    </w:pPr>
    <w:rPr>
      <w:rFonts w:asciiTheme="majorHAnsi" w:eastAsiaTheme="majorEastAsia" w:hAnsiTheme="majorHAnsi" w:cstheme="majorBidi"/>
      <w:b/>
      <w:caps/>
      <w:kern w:val="28"/>
      <w:sz w:val="94"/>
      <w:szCs w:val="56"/>
    </w:rPr>
  </w:style>
  <w:style w:type="character" w:customStyle="1" w:styleId="TitleChar">
    <w:name w:val="Title Char"/>
    <w:basedOn w:val="DefaultParagraphFont"/>
    <w:link w:val="Title"/>
    <w:uiPriority w:val="10"/>
    <w:rsid w:val="00E4216E"/>
    <w:rPr>
      <w:rFonts w:asciiTheme="majorHAnsi" w:eastAsiaTheme="majorEastAsia" w:hAnsiTheme="majorHAnsi" w:cstheme="majorBidi"/>
      <w:b/>
      <w:caps/>
      <w:kern w:val="28"/>
      <w:sz w:val="94"/>
      <w:szCs w:val="56"/>
    </w:rPr>
  </w:style>
  <w:style w:type="paragraph" w:styleId="Subtitle">
    <w:name w:val="Subtitle"/>
    <w:basedOn w:val="Normal"/>
    <w:link w:val="SubtitleChar"/>
    <w:uiPriority w:val="11"/>
    <w:qFormat/>
    <w:rsid w:val="00E4216E"/>
    <w:pPr>
      <w:numPr>
        <w:ilvl w:val="1"/>
      </w:numPr>
      <w:contextualSpacing/>
    </w:pPr>
    <w:rPr>
      <w:rFonts w:eastAsiaTheme="minorEastAsia"/>
      <w:i/>
      <w:sz w:val="48"/>
    </w:rPr>
  </w:style>
  <w:style w:type="character" w:customStyle="1" w:styleId="SubtitleChar">
    <w:name w:val="Subtitle Char"/>
    <w:basedOn w:val="DefaultParagraphFont"/>
    <w:link w:val="Subtitle"/>
    <w:uiPriority w:val="11"/>
    <w:rsid w:val="00E4216E"/>
    <w:rPr>
      <w:rFonts w:eastAsiaTheme="minorEastAsia"/>
      <w:i/>
      <w:sz w:val="48"/>
    </w:rPr>
  </w:style>
  <w:style w:type="paragraph" w:styleId="Date">
    <w:name w:val="Date"/>
    <w:basedOn w:val="Normal"/>
    <w:next w:val="Heading1"/>
    <w:link w:val="DateChar"/>
    <w:uiPriority w:val="3"/>
    <w:qFormat/>
    <w:rsid w:val="00E4216E"/>
    <w:pPr>
      <w:spacing w:before="480" w:after="60"/>
    </w:pPr>
    <w:rPr>
      <w:sz w:val="32"/>
    </w:rPr>
  </w:style>
  <w:style w:type="character" w:customStyle="1" w:styleId="DateChar">
    <w:name w:val="Date Char"/>
    <w:basedOn w:val="DefaultParagraphFont"/>
    <w:link w:val="Date"/>
    <w:uiPriority w:val="3"/>
    <w:rsid w:val="00E4216E"/>
    <w:rPr>
      <w:sz w:val="32"/>
    </w:rPr>
  </w:style>
  <w:style w:type="paragraph" w:styleId="Footer">
    <w:name w:val="footer"/>
    <w:basedOn w:val="Normal"/>
    <w:link w:val="FooterChar"/>
    <w:uiPriority w:val="99"/>
    <w:unhideWhenUsed/>
    <w:qFormat/>
    <w:rsid w:val="00E4216E"/>
    <w:rPr>
      <w:b/>
      <w:sz w:val="36"/>
    </w:rPr>
  </w:style>
  <w:style w:type="character" w:customStyle="1" w:styleId="FooterChar">
    <w:name w:val="Footer Char"/>
    <w:basedOn w:val="DefaultParagraphFont"/>
    <w:link w:val="Footer"/>
    <w:uiPriority w:val="99"/>
    <w:rsid w:val="00E4216E"/>
    <w:rPr>
      <w:b/>
      <w:sz w:val="36"/>
    </w:rPr>
  </w:style>
  <w:style w:type="table" w:styleId="TableGrid">
    <w:name w:val="Table Grid"/>
    <w:basedOn w:val="TableNormal"/>
    <w:uiPriority w:val="39"/>
    <w:rsid w:val="00E421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qFormat/>
    <w:rsid w:val="00E4216E"/>
  </w:style>
  <w:style w:type="character" w:customStyle="1" w:styleId="HeaderChar">
    <w:name w:val="Header Char"/>
    <w:basedOn w:val="DefaultParagraphFont"/>
    <w:link w:val="Header"/>
    <w:uiPriority w:val="99"/>
    <w:rsid w:val="00E4216E"/>
  </w:style>
  <w:style w:type="paragraph" w:styleId="Caption">
    <w:name w:val="caption"/>
    <w:basedOn w:val="Normal"/>
    <w:next w:val="Normal"/>
    <w:uiPriority w:val="35"/>
    <w:semiHidden/>
    <w:unhideWhenUsed/>
    <w:qFormat/>
    <w:rsid w:val="00E4216E"/>
    <w:rPr>
      <w:i/>
      <w:iCs/>
      <w:szCs w:val="18"/>
    </w:rPr>
  </w:style>
  <w:style w:type="character" w:styleId="Emphasis">
    <w:name w:val="Emphasis"/>
    <w:basedOn w:val="DefaultParagraphFont"/>
    <w:uiPriority w:val="20"/>
    <w:semiHidden/>
    <w:unhideWhenUsed/>
    <w:qFormat/>
    <w:rsid w:val="00E4216E"/>
    <w:rPr>
      <w:i/>
      <w:iCs/>
      <w:caps/>
      <w:smallCaps w:val="0"/>
      <w:color w:val="3A3A3A" w:themeColor="text2"/>
    </w:rPr>
  </w:style>
  <w:style w:type="character" w:styleId="IntenseEmphasis">
    <w:name w:val="Intense Emphasis"/>
    <w:basedOn w:val="DefaultParagraphFont"/>
    <w:uiPriority w:val="21"/>
    <w:semiHidden/>
    <w:unhideWhenUsed/>
    <w:qFormat/>
    <w:rsid w:val="00E4216E"/>
    <w:rPr>
      <w:b/>
      <w:iCs/>
      <w:caps/>
      <w:smallCaps w:val="0"/>
      <w:color w:val="3A3A3A" w:themeColor="text2"/>
    </w:rPr>
  </w:style>
  <w:style w:type="paragraph" w:styleId="IntenseQuote">
    <w:name w:val="Intense Quote"/>
    <w:basedOn w:val="Normal"/>
    <w:next w:val="Normal"/>
    <w:link w:val="IntenseQuoteChar"/>
    <w:uiPriority w:val="30"/>
    <w:semiHidden/>
    <w:unhideWhenUsed/>
    <w:qFormat/>
    <w:rsid w:val="00E4216E"/>
    <w:pPr>
      <w:pBdr>
        <w:top w:val="single" w:sz="4" w:space="10" w:color="002855" w:themeColor="accent1"/>
        <w:bottom w:val="single" w:sz="4" w:space="10" w:color="002855" w:themeColor="accent1"/>
      </w:pBdr>
      <w:spacing w:before="360" w:after="360"/>
      <w:ind w:left="864" w:right="864"/>
      <w:jc w:val="center"/>
    </w:pPr>
    <w:rPr>
      <w:b/>
      <w:i/>
      <w:iCs/>
      <w:sz w:val="36"/>
    </w:rPr>
  </w:style>
  <w:style w:type="character" w:customStyle="1" w:styleId="IntenseQuoteChar">
    <w:name w:val="Intense Quote Char"/>
    <w:basedOn w:val="DefaultParagraphFont"/>
    <w:link w:val="IntenseQuote"/>
    <w:uiPriority w:val="30"/>
    <w:semiHidden/>
    <w:rsid w:val="00E4216E"/>
    <w:rPr>
      <w:b/>
      <w:i/>
      <w:iCs/>
      <w:sz w:val="36"/>
    </w:rPr>
  </w:style>
  <w:style w:type="character" w:styleId="PlaceholderText">
    <w:name w:val="Placeholder Text"/>
    <w:basedOn w:val="DefaultParagraphFont"/>
    <w:uiPriority w:val="99"/>
    <w:semiHidden/>
    <w:rsid w:val="00E4216E"/>
    <w:rPr>
      <w:color w:val="808080"/>
    </w:rPr>
  </w:style>
  <w:style w:type="paragraph" w:styleId="Quote">
    <w:name w:val="Quote"/>
    <w:basedOn w:val="Normal"/>
    <w:next w:val="Normal"/>
    <w:link w:val="QuoteChar"/>
    <w:uiPriority w:val="29"/>
    <w:semiHidden/>
    <w:unhideWhenUsed/>
    <w:qFormat/>
    <w:rsid w:val="00E4216E"/>
    <w:pPr>
      <w:spacing w:before="200"/>
      <w:ind w:left="864" w:right="864"/>
      <w:jc w:val="center"/>
    </w:pPr>
    <w:rPr>
      <w:iCs/>
      <w:sz w:val="36"/>
    </w:rPr>
  </w:style>
  <w:style w:type="character" w:customStyle="1" w:styleId="QuoteChar">
    <w:name w:val="Quote Char"/>
    <w:basedOn w:val="DefaultParagraphFont"/>
    <w:link w:val="Quote"/>
    <w:uiPriority w:val="29"/>
    <w:semiHidden/>
    <w:rsid w:val="00E4216E"/>
    <w:rPr>
      <w:iCs/>
      <w:sz w:val="36"/>
    </w:rPr>
  </w:style>
  <w:style w:type="character" w:styleId="Strong">
    <w:name w:val="Strong"/>
    <w:basedOn w:val="DefaultParagraphFont"/>
    <w:uiPriority w:val="22"/>
    <w:unhideWhenUsed/>
    <w:qFormat/>
    <w:rsid w:val="00E4216E"/>
    <w:rPr>
      <w:b/>
      <w:bCs/>
      <w:color w:val="3A3A3A" w:themeColor="text2"/>
    </w:rPr>
  </w:style>
  <w:style w:type="character" w:styleId="SubtleEmphasis">
    <w:name w:val="Subtle Emphasis"/>
    <w:basedOn w:val="DefaultParagraphFont"/>
    <w:uiPriority w:val="19"/>
    <w:semiHidden/>
    <w:unhideWhenUsed/>
    <w:qFormat/>
    <w:rsid w:val="00E4216E"/>
    <w:rPr>
      <w:i/>
      <w:iCs/>
      <w:color w:val="3A3A3A" w:themeColor="text2"/>
    </w:rPr>
  </w:style>
  <w:style w:type="character" w:styleId="SubtleReference">
    <w:name w:val="Subtle Reference"/>
    <w:basedOn w:val="DefaultParagraphFont"/>
    <w:uiPriority w:val="31"/>
    <w:semiHidden/>
    <w:unhideWhenUsed/>
    <w:qFormat/>
    <w:rsid w:val="00E4216E"/>
    <w:rPr>
      <w:i/>
      <w:caps/>
      <w:smallCaps w:val="0"/>
      <w:color w:val="3A3A3A" w:themeColor="text2"/>
    </w:rPr>
  </w:style>
  <w:style w:type="paragraph" w:styleId="TOCHeading">
    <w:name w:val="TOC Heading"/>
    <w:basedOn w:val="Heading1"/>
    <w:next w:val="Normal"/>
    <w:uiPriority w:val="39"/>
    <w:unhideWhenUsed/>
    <w:qFormat/>
    <w:rsid w:val="00E4216E"/>
    <w:pPr>
      <w:outlineLvl w:val="9"/>
    </w:pPr>
  </w:style>
  <w:style w:type="character" w:customStyle="1" w:styleId="Heading3Char">
    <w:name w:val="Heading 3 Char"/>
    <w:basedOn w:val="DefaultParagraphFont"/>
    <w:link w:val="Heading3"/>
    <w:uiPriority w:val="9"/>
    <w:rsid w:val="00913526"/>
    <w:rPr>
      <w:rFonts w:ascii="Calibri" w:eastAsiaTheme="majorEastAsia" w:hAnsi="Calibri" w:cstheme="majorBidi"/>
      <w:color w:val="0085CA" w:themeColor="accent2"/>
      <w:sz w:val="24"/>
      <w:szCs w:val="24"/>
      <w:lang w:val="en-IN" w:eastAsia="en-IN"/>
    </w:rPr>
  </w:style>
  <w:style w:type="character" w:customStyle="1" w:styleId="Heading4Char">
    <w:name w:val="Heading 4 Char"/>
    <w:basedOn w:val="DefaultParagraphFont"/>
    <w:link w:val="Heading4"/>
    <w:uiPriority w:val="9"/>
    <w:rsid w:val="00D37055"/>
    <w:rPr>
      <w:rFonts w:asciiTheme="majorHAnsi" w:eastAsiaTheme="majorEastAsia" w:hAnsiTheme="majorHAnsi" w:cstheme="majorBidi"/>
      <w:iCs/>
      <w:color w:val="0085CA" w:themeColor="accent2"/>
      <w:sz w:val="22"/>
      <w:szCs w:val="24"/>
      <w:lang w:val="en-IN" w:eastAsia="en-IN"/>
    </w:rPr>
  </w:style>
  <w:style w:type="character" w:customStyle="1" w:styleId="Heading5Char">
    <w:name w:val="Heading 5 Char"/>
    <w:basedOn w:val="DefaultParagraphFont"/>
    <w:link w:val="Heading5"/>
    <w:uiPriority w:val="9"/>
    <w:rsid w:val="00E4216E"/>
    <w:rPr>
      <w:rFonts w:asciiTheme="majorHAnsi" w:eastAsiaTheme="majorEastAsia" w:hAnsiTheme="majorHAnsi" w:cstheme="majorBidi"/>
      <w:i/>
      <w:color w:val="auto"/>
      <w:sz w:val="24"/>
      <w:szCs w:val="24"/>
      <w:lang w:val="en-IN" w:eastAsia="en-IN"/>
    </w:rPr>
  </w:style>
  <w:style w:type="character" w:customStyle="1" w:styleId="Heading6Char">
    <w:name w:val="Heading 6 Char"/>
    <w:basedOn w:val="DefaultParagraphFont"/>
    <w:link w:val="Heading6"/>
    <w:uiPriority w:val="9"/>
    <w:semiHidden/>
    <w:rsid w:val="00E4216E"/>
    <w:rPr>
      <w:rFonts w:asciiTheme="majorHAnsi" w:eastAsiaTheme="majorEastAsia" w:hAnsiTheme="majorHAnsi" w:cstheme="majorBidi"/>
      <w:b/>
      <w:color w:val="auto"/>
      <w:sz w:val="24"/>
      <w:szCs w:val="24"/>
      <w:lang w:val="en-IN" w:eastAsia="en-IN"/>
    </w:rPr>
  </w:style>
  <w:style w:type="character" w:customStyle="1" w:styleId="Heading7Char">
    <w:name w:val="Heading 7 Char"/>
    <w:basedOn w:val="DefaultParagraphFont"/>
    <w:link w:val="Heading7"/>
    <w:uiPriority w:val="9"/>
    <w:semiHidden/>
    <w:rsid w:val="00E4216E"/>
    <w:rPr>
      <w:rFonts w:asciiTheme="majorHAnsi" w:eastAsiaTheme="majorEastAsia" w:hAnsiTheme="majorHAnsi" w:cstheme="majorBidi"/>
      <w:b/>
      <w:i/>
      <w:iCs/>
      <w:color w:val="auto"/>
      <w:sz w:val="24"/>
      <w:szCs w:val="24"/>
      <w:lang w:val="en-IN" w:eastAsia="en-IN"/>
    </w:rPr>
  </w:style>
  <w:style w:type="character" w:customStyle="1" w:styleId="Heading8Char">
    <w:name w:val="Heading 8 Char"/>
    <w:basedOn w:val="DefaultParagraphFont"/>
    <w:link w:val="Heading8"/>
    <w:uiPriority w:val="9"/>
    <w:semiHidden/>
    <w:rsid w:val="00E4216E"/>
    <w:rPr>
      <w:rFonts w:asciiTheme="majorHAnsi" w:eastAsiaTheme="majorEastAsia" w:hAnsiTheme="majorHAnsi" w:cstheme="majorBidi"/>
      <w:color w:val="auto"/>
      <w:sz w:val="24"/>
      <w:szCs w:val="21"/>
      <w:lang w:val="en-IN" w:eastAsia="en-IN"/>
    </w:rPr>
  </w:style>
  <w:style w:type="character" w:customStyle="1" w:styleId="Heading9Char">
    <w:name w:val="Heading 9 Char"/>
    <w:basedOn w:val="DefaultParagraphFont"/>
    <w:link w:val="Heading9"/>
    <w:uiPriority w:val="9"/>
    <w:semiHidden/>
    <w:rsid w:val="00E4216E"/>
    <w:rPr>
      <w:rFonts w:asciiTheme="majorHAnsi" w:eastAsiaTheme="majorEastAsia" w:hAnsiTheme="majorHAnsi" w:cstheme="majorBidi"/>
      <w:i/>
      <w:iCs/>
      <w:color w:val="auto"/>
      <w:sz w:val="24"/>
      <w:szCs w:val="21"/>
      <w:lang w:val="en-IN" w:eastAsia="en-IN"/>
    </w:rPr>
  </w:style>
  <w:style w:type="paragraph" w:styleId="BalloonText">
    <w:name w:val="Balloon Text"/>
    <w:basedOn w:val="Normal"/>
    <w:link w:val="BalloonTextChar"/>
    <w:uiPriority w:val="99"/>
    <w:semiHidden/>
    <w:unhideWhenUsed/>
    <w:rsid w:val="00F3670A"/>
    <w:rPr>
      <w:sz w:val="18"/>
      <w:szCs w:val="18"/>
    </w:rPr>
  </w:style>
  <w:style w:type="character" w:customStyle="1" w:styleId="BalloonTextChar">
    <w:name w:val="Balloon Text Char"/>
    <w:basedOn w:val="DefaultParagraphFont"/>
    <w:link w:val="BalloonText"/>
    <w:uiPriority w:val="99"/>
    <w:semiHidden/>
    <w:rsid w:val="00F3670A"/>
    <w:rPr>
      <w:rFonts w:ascii="Times New Roman" w:hAnsi="Times New Roman" w:cs="Times New Roman"/>
      <w:sz w:val="18"/>
      <w:szCs w:val="18"/>
    </w:rPr>
  </w:style>
  <w:style w:type="paragraph" w:styleId="TOC2">
    <w:name w:val="toc 2"/>
    <w:basedOn w:val="Normal"/>
    <w:next w:val="Normal"/>
    <w:autoRedefine/>
    <w:uiPriority w:val="39"/>
    <w:unhideWhenUsed/>
    <w:rsid w:val="00873169"/>
    <w:pPr>
      <w:tabs>
        <w:tab w:val="right" w:leader="dot" w:pos="9152"/>
      </w:tabs>
      <w:spacing w:before="120"/>
      <w:ind w:left="260"/>
    </w:pPr>
    <w:rPr>
      <w:i/>
      <w:iCs/>
      <w:szCs w:val="20"/>
    </w:rPr>
  </w:style>
  <w:style w:type="paragraph" w:styleId="TOC1">
    <w:name w:val="toc 1"/>
    <w:basedOn w:val="Normal"/>
    <w:next w:val="Normal"/>
    <w:autoRedefine/>
    <w:uiPriority w:val="39"/>
    <w:unhideWhenUsed/>
    <w:rsid w:val="009A262F"/>
    <w:pPr>
      <w:tabs>
        <w:tab w:val="left" w:pos="520"/>
        <w:tab w:val="right" w:leader="dot" w:pos="9152"/>
      </w:tabs>
      <w:spacing w:before="240" w:after="120"/>
    </w:pPr>
    <w:rPr>
      <w:b/>
      <w:bCs/>
      <w:szCs w:val="20"/>
    </w:rPr>
  </w:style>
  <w:style w:type="paragraph" w:styleId="TOC3">
    <w:name w:val="toc 3"/>
    <w:basedOn w:val="Normal"/>
    <w:next w:val="Normal"/>
    <w:autoRedefine/>
    <w:uiPriority w:val="39"/>
    <w:unhideWhenUsed/>
    <w:rsid w:val="00FF42FB"/>
    <w:pPr>
      <w:ind w:left="520"/>
    </w:pPr>
    <w:rPr>
      <w:szCs w:val="20"/>
    </w:rPr>
  </w:style>
  <w:style w:type="paragraph" w:styleId="TOC4">
    <w:name w:val="toc 4"/>
    <w:basedOn w:val="Normal"/>
    <w:next w:val="Normal"/>
    <w:autoRedefine/>
    <w:uiPriority w:val="39"/>
    <w:semiHidden/>
    <w:unhideWhenUsed/>
    <w:rsid w:val="00FF42FB"/>
    <w:pPr>
      <w:ind w:left="780"/>
    </w:pPr>
    <w:rPr>
      <w:szCs w:val="20"/>
    </w:rPr>
  </w:style>
  <w:style w:type="paragraph" w:styleId="TOC5">
    <w:name w:val="toc 5"/>
    <w:basedOn w:val="Normal"/>
    <w:next w:val="Normal"/>
    <w:autoRedefine/>
    <w:uiPriority w:val="39"/>
    <w:semiHidden/>
    <w:unhideWhenUsed/>
    <w:rsid w:val="00FF42FB"/>
    <w:pPr>
      <w:ind w:left="1040"/>
    </w:pPr>
    <w:rPr>
      <w:szCs w:val="20"/>
    </w:rPr>
  </w:style>
  <w:style w:type="paragraph" w:styleId="TOC6">
    <w:name w:val="toc 6"/>
    <w:basedOn w:val="Normal"/>
    <w:next w:val="Normal"/>
    <w:autoRedefine/>
    <w:uiPriority w:val="39"/>
    <w:semiHidden/>
    <w:unhideWhenUsed/>
    <w:rsid w:val="00FF42FB"/>
    <w:pPr>
      <w:ind w:left="1300"/>
    </w:pPr>
    <w:rPr>
      <w:szCs w:val="20"/>
    </w:rPr>
  </w:style>
  <w:style w:type="paragraph" w:styleId="TOC7">
    <w:name w:val="toc 7"/>
    <w:basedOn w:val="Normal"/>
    <w:next w:val="Normal"/>
    <w:autoRedefine/>
    <w:uiPriority w:val="39"/>
    <w:semiHidden/>
    <w:unhideWhenUsed/>
    <w:rsid w:val="00FF42FB"/>
    <w:pPr>
      <w:ind w:left="1560"/>
    </w:pPr>
    <w:rPr>
      <w:szCs w:val="20"/>
    </w:rPr>
  </w:style>
  <w:style w:type="paragraph" w:styleId="TOC8">
    <w:name w:val="toc 8"/>
    <w:basedOn w:val="Normal"/>
    <w:next w:val="Normal"/>
    <w:autoRedefine/>
    <w:uiPriority w:val="39"/>
    <w:semiHidden/>
    <w:unhideWhenUsed/>
    <w:rsid w:val="00FF42FB"/>
    <w:pPr>
      <w:ind w:left="1820"/>
    </w:pPr>
    <w:rPr>
      <w:szCs w:val="20"/>
    </w:rPr>
  </w:style>
  <w:style w:type="paragraph" w:styleId="TOC9">
    <w:name w:val="toc 9"/>
    <w:basedOn w:val="Normal"/>
    <w:next w:val="Normal"/>
    <w:autoRedefine/>
    <w:uiPriority w:val="39"/>
    <w:semiHidden/>
    <w:unhideWhenUsed/>
    <w:rsid w:val="00FF42FB"/>
    <w:pPr>
      <w:ind w:left="2080"/>
    </w:pPr>
    <w:rPr>
      <w:szCs w:val="20"/>
    </w:rPr>
  </w:style>
  <w:style w:type="paragraph" w:styleId="NormalWeb">
    <w:name w:val="Normal (Web)"/>
    <w:basedOn w:val="Normal"/>
    <w:uiPriority w:val="99"/>
    <w:unhideWhenUsed/>
    <w:rsid w:val="003E47AF"/>
    <w:pPr>
      <w:spacing w:before="100" w:beforeAutospacing="1" w:after="100" w:afterAutospacing="1"/>
    </w:pPr>
  </w:style>
  <w:style w:type="paragraph" w:styleId="ListParagraph">
    <w:name w:val="List Paragraph"/>
    <w:basedOn w:val="Normal"/>
    <w:uiPriority w:val="34"/>
    <w:unhideWhenUsed/>
    <w:qFormat/>
    <w:rsid w:val="00920607"/>
    <w:pPr>
      <w:ind w:left="720"/>
      <w:contextualSpacing/>
    </w:pPr>
  </w:style>
  <w:style w:type="table" w:customStyle="1" w:styleId="GridTable3-Accent51">
    <w:name w:val="Grid Table 3 - Accent 51"/>
    <w:basedOn w:val="TableNormal"/>
    <w:uiPriority w:val="48"/>
    <w:rsid w:val="00920607"/>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CEE" w:themeFill="accent5" w:themeFillTint="33"/>
      </w:tcPr>
    </w:tblStylePr>
    <w:tblStylePr w:type="band1Horz">
      <w:tblPr/>
      <w:tcPr>
        <w:shd w:val="clear" w:color="auto" w:fill="EAECEE" w:themeFill="accent5" w:themeFillTint="33"/>
      </w:tcPr>
    </w:tblStylePr>
    <w:tblStylePr w:type="neCell">
      <w:tblPr/>
      <w:tcPr>
        <w:tcBorders>
          <w:bottom w:val="single" w:sz="4" w:space="0" w:color="C1C8CE" w:themeColor="accent5" w:themeTint="99"/>
        </w:tcBorders>
      </w:tcPr>
    </w:tblStylePr>
    <w:tblStylePr w:type="nwCell">
      <w:tblPr/>
      <w:tcPr>
        <w:tcBorders>
          <w:bottom w:val="single" w:sz="4" w:space="0" w:color="C1C8CE" w:themeColor="accent5" w:themeTint="99"/>
        </w:tcBorders>
      </w:tcPr>
    </w:tblStylePr>
    <w:tblStylePr w:type="seCell">
      <w:tblPr/>
      <w:tcPr>
        <w:tcBorders>
          <w:top w:val="single" w:sz="4" w:space="0" w:color="C1C8CE" w:themeColor="accent5" w:themeTint="99"/>
        </w:tcBorders>
      </w:tcPr>
    </w:tblStylePr>
    <w:tblStylePr w:type="swCell">
      <w:tblPr/>
      <w:tcPr>
        <w:tcBorders>
          <w:top w:val="single" w:sz="4" w:space="0" w:color="C1C8CE" w:themeColor="accent5" w:themeTint="99"/>
        </w:tcBorders>
      </w:tcPr>
    </w:tblStylePr>
  </w:style>
  <w:style w:type="table" w:customStyle="1" w:styleId="GridTable3-Accent21">
    <w:name w:val="Grid Table 3 - Accent 21"/>
    <w:basedOn w:val="TableNormal"/>
    <w:uiPriority w:val="48"/>
    <w:rsid w:val="00920607"/>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9FF" w:themeFill="accent2" w:themeFillTint="33"/>
      </w:tcPr>
    </w:tblStylePr>
    <w:tblStylePr w:type="band1Horz">
      <w:tblPr/>
      <w:tcPr>
        <w:shd w:val="clear" w:color="auto" w:fill="C1E9FF" w:themeFill="accent2" w:themeFillTint="33"/>
      </w:tcPr>
    </w:tblStylePr>
    <w:tblStylePr w:type="neCell">
      <w:tblPr/>
      <w:tcPr>
        <w:tcBorders>
          <w:bottom w:val="single" w:sz="4" w:space="0" w:color="46BFFF" w:themeColor="accent2" w:themeTint="99"/>
        </w:tcBorders>
      </w:tcPr>
    </w:tblStylePr>
    <w:tblStylePr w:type="nwCell">
      <w:tblPr/>
      <w:tcPr>
        <w:tcBorders>
          <w:bottom w:val="single" w:sz="4" w:space="0" w:color="46BFFF" w:themeColor="accent2" w:themeTint="99"/>
        </w:tcBorders>
      </w:tcPr>
    </w:tblStylePr>
    <w:tblStylePr w:type="seCell">
      <w:tblPr/>
      <w:tcPr>
        <w:tcBorders>
          <w:top w:val="single" w:sz="4" w:space="0" w:color="46BFFF" w:themeColor="accent2" w:themeTint="99"/>
        </w:tcBorders>
      </w:tcPr>
    </w:tblStylePr>
    <w:tblStylePr w:type="swCell">
      <w:tblPr/>
      <w:tcPr>
        <w:tcBorders>
          <w:top w:val="single" w:sz="4" w:space="0" w:color="46BFFF" w:themeColor="accent2" w:themeTint="99"/>
        </w:tcBorders>
      </w:tcPr>
    </w:tblStylePr>
  </w:style>
  <w:style w:type="table" w:styleId="TableSubtle1">
    <w:name w:val="Table Subtle 1"/>
    <w:basedOn w:val="TableNormal"/>
    <w:uiPriority w:val="99"/>
    <w:rsid w:val="00920607"/>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PlainTable51">
    <w:name w:val="Plain Table 51"/>
    <w:basedOn w:val="TableNormal"/>
    <w:uiPriority w:val="45"/>
    <w:rsid w:val="0092060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881F98"/>
    <w:rPr>
      <w:color w:val="36A3B8" w:themeColor="hyperlink"/>
      <w:u w:val="single"/>
    </w:rPr>
  </w:style>
  <w:style w:type="character" w:customStyle="1" w:styleId="UnresolvedMention1">
    <w:name w:val="Unresolved Mention1"/>
    <w:basedOn w:val="DefaultParagraphFont"/>
    <w:uiPriority w:val="99"/>
    <w:semiHidden/>
    <w:unhideWhenUsed/>
    <w:rsid w:val="00881F98"/>
    <w:rPr>
      <w:color w:val="605E5C"/>
      <w:shd w:val="clear" w:color="auto" w:fill="E1DFDD"/>
    </w:rPr>
  </w:style>
  <w:style w:type="table" w:customStyle="1" w:styleId="GridTable3-Accent31">
    <w:name w:val="Grid Table 3 - Accent 31"/>
    <w:basedOn w:val="TableNormal"/>
    <w:uiPriority w:val="48"/>
    <w:rsid w:val="00791D26"/>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F7FB" w:themeFill="accent3" w:themeFillTint="33"/>
      </w:tcPr>
    </w:tblStylePr>
    <w:tblStylePr w:type="band1Horz">
      <w:tblPr/>
      <w:tcPr>
        <w:shd w:val="clear" w:color="auto" w:fill="F1F7FB" w:themeFill="accent3" w:themeFillTint="33"/>
      </w:tcPr>
    </w:tblStylePr>
    <w:tblStylePr w:type="neCell">
      <w:tblPr/>
      <w:tcPr>
        <w:tcBorders>
          <w:bottom w:val="single" w:sz="4" w:space="0" w:color="D5E8F3" w:themeColor="accent3" w:themeTint="99"/>
        </w:tcBorders>
      </w:tcPr>
    </w:tblStylePr>
    <w:tblStylePr w:type="nwCell">
      <w:tblPr/>
      <w:tcPr>
        <w:tcBorders>
          <w:bottom w:val="single" w:sz="4" w:space="0" w:color="D5E8F3" w:themeColor="accent3" w:themeTint="99"/>
        </w:tcBorders>
      </w:tcPr>
    </w:tblStylePr>
    <w:tblStylePr w:type="seCell">
      <w:tblPr/>
      <w:tcPr>
        <w:tcBorders>
          <w:top w:val="single" w:sz="4" w:space="0" w:color="D5E8F3" w:themeColor="accent3" w:themeTint="99"/>
        </w:tcBorders>
      </w:tcPr>
    </w:tblStylePr>
    <w:tblStylePr w:type="swCell">
      <w:tblPr/>
      <w:tcPr>
        <w:tcBorders>
          <w:top w:val="single" w:sz="4" w:space="0" w:color="D5E8F3" w:themeColor="accent3" w:themeTint="99"/>
        </w:tcBorders>
      </w:tcPr>
    </w:tblStylePr>
  </w:style>
  <w:style w:type="table" w:customStyle="1" w:styleId="GridTable3-Accent11">
    <w:name w:val="Grid Table 3 - Accent 11"/>
    <w:basedOn w:val="TableNormal"/>
    <w:uiPriority w:val="48"/>
    <w:rsid w:val="00791D26"/>
    <w:pPr>
      <w:spacing w:after="0" w:line="240" w:lineRule="auto"/>
    </w:pPr>
    <w:tblPr>
      <w:tblStyleRowBandSize w:val="1"/>
      <w:tblStyleColBandSize w:val="1"/>
      <w:tblBorders>
        <w:top w:val="single" w:sz="4" w:space="0" w:color="0078FF" w:themeColor="accent1" w:themeTint="99"/>
        <w:left w:val="single" w:sz="4" w:space="0" w:color="0078FF" w:themeColor="accent1" w:themeTint="99"/>
        <w:bottom w:val="single" w:sz="4" w:space="0" w:color="0078FF" w:themeColor="accent1" w:themeTint="99"/>
        <w:right w:val="single" w:sz="4" w:space="0" w:color="0078FF" w:themeColor="accent1" w:themeTint="99"/>
        <w:insideH w:val="single" w:sz="4" w:space="0" w:color="0078FF" w:themeColor="accent1" w:themeTint="99"/>
        <w:insideV w:val="single" w:sz="4" w:space="0" w:color="0078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D2FF" w:themeFill="accent1" w:themeFillTint="33"/>
      </w:tcPr>
    </w:tblStylePr>
    <w:tblStylePr w:type="band1Horz">
      <w:tblPr/>
      <w:tcPr>
        <w:shd w:val="clear" w:color="auto" w:fill="AAD2FF" w:themeFill="accent1" w:themeFillTint="33"/>
      </w:tcPr>
    </w:tblStylePr>
    <w:tblStylePr w:type="neCell">
      <w:tblPr/>
      <w:tcPr>
        <w:tcBorders>
          <w:bottom w:val="single" w:sz="4" w:space="0" w:color="0078FF" w:themeColor="accent1" w:themeTint="99"/>
        </w:tcBorders>
      </w:tcPr>
    </w:tblStylePr>
    <w:tblStylePr w:type="nwCell">
      <w:tblPr/>
      <w:tcPr>
        <w:tcBorders>
          <w:bottom w:val="single" w:sz="4" w:space="0" w:color="0078FF" w:themeColor="accent1" w:themeTint="99"/>
        </w:tcBorders>
      </w:tcPr>
    </w:tblStylePr>
    <w:tblStylePr w:type="seCell">
      <w:tblPr/>
      <w:tcPr>
        <w:tcBorders>
          <w:top w:val="single" w:sz="4" w:space="0" w:color="0078FF" w:themeColor="accent1" w:themeTint="99"/>
        </w:tcBorders>
      </w:tcPr>
    </w:tblStylePr>
    <w:tblStylePr w:type="swCell">
      <w:tblPr/>
      <w:tcPr>
        <w:tcBorders>
          <w:top w:val="single" w:sz="4" w:space="0" w:color="0078FF" w:themeColor="accent1" w:themeTint="99"/>
        </w:tcBorders>
      </w:tcPr>
    </w:tblStylePr>
  </w:style>
  <w:style w:type="character" w:styleId="LineNumber">
    <w:name w:val="line number"/>
    <w:basedOn w:val="DefaultParagraphFont"/>
    <w:uiPriority w:val="99"/>
    <w:semiHidden/>
    <w:unhideWhenUsed/>
    <w:rsid w:val="00085C06"/>
  </w:style>
  <w:style w:type="table" w:customStyle="1" w:styleId="GridTable4-Accent51">
    <w:name w:val="Grid Table 4 - Accent 51"/>
    <w:basedOn w:val="TableNormal"/>
    <w:uiPriority w:val="49"/>
    <w:rsid w:val="007E0859"/>
    <w:pPr>
      <w:spacing w:after="0" w:line="240" w:lineRule="auto"/>
    </w:p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color w:val="FFFFFF" w:themeColor="background1"/>
      </w:rPr>
      <w:tblPr/>
      <w:tcPr>
        <w:tcBorders>
          <w:top w:val="single" w:sz="4" w:space="0" w:color="98A4AE" w:themeColor="accent5"/>
          <w:left w:val="single" w:sz="4" w:space="0" w:color="98A4AE" w:themeColor="accent5"/>
          <w:bottom w:val="single" w:sz="4" w:space="0" w:color="98A4AE" w:themeColor="accent5"/>
          <w:right w:val="single" w:sz="4" w:space="0" w:color="98A4AE" w:themeColor="accent5"/>
          <w:insideH w:val="nil"/>
          <w:insideV w:val="nil"/>
        </w:tcBorders>
        <w:shd w:val="clear" w:color="auto" w:fill="98A4AE" w:themeFill="accent5"/>
      </w:tcPr>
    </w:tblStylePr>
    <w:tblStylePr w:type="lastRow">
      <w:rPr>
        <w:b/>
        <w:bCs/>
      </w:rPr>
      <w:tblPr/>
      <w:tcPr>
        <w:tcBorders>
          <w:top w:val="double" w:sz="4" w:space="0" w:color="98A4AE" w:themeColor="accent5"/>
        </w:tcBorders>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customStyle="1" w:styleId="GridTable4-Accent31">
    <w:name w:val="Grid Table 4 - Accent 31"/>
    <w:basedOn w:val="TableNormal"/>
    <w:uiPriority w:val="49"/>
    <w:rsid w:val="007E0859"/>
    <w:pPr>
      <w:spacing w:after="0" w:line="240" w:lineRule="auto"/>
    </w:pPr>
    <w:tblPr>
      <w:tblStyleRowBandSize w:val="1"/>
      <w:tblStyleColBandSize w:val="1"/>
      <w:tblBorders>
        <w:top w:val="single" w:sz="4" w:space="0" w:color="D5E8F3" w:themeColor="accent3" w:themeTint="99"/>
        <w:left w:val="single" w:sz="4" w:space="0" w:color="D5E8F3" w:themeColor="accent3" w:themeTint="99"/>
        <w:bottom w:val="single" w:sz="4" w:space="0" w:color="D5E8F3" w:themeColor="accent3" w:themeTint="99"/>
        <w:right w:val="single" w:sz="4" w:space="0" w:color="D5E8F3" w:themeColor="accent3" w:themeTint="99"/>
        <w:insideH w:val="single" w:sz="4" w:space="0" w:color="D5E8F3" w:themeColor="accent3" w:themeTint="99"/>
        <w:insideV w:val="single" w:sz="4" w:space="0" w:color="D5E8F3" w:themeColor="accent3" w:themeTint="99"/>
      </w:tblBorders>
    </w:tblPr>
    <w:tblStylePr w:type="firstRow">
      <w:rPr>
        <w:b/>
        <w:bCs/>
        <w:color w:val="FFFFFF" w:themeColor="background1"/>
      </w:rPr>
      <w:tblPr/>
      <w:tcPr>
        <w:tcBorders>
          <w:top w:val="single" w:sz="4" w:space="0" w:color="B9D9EB" w:themeColor="accent3"/>
          <w:left w:val="single" w:sz="4" w:space="0" w:color="B9D9EB" w:themeColor="accent3"/>
          <w:bottom w:val="single" w:sz="4" w:space="0" w:color="B9D9EB" w:themeColor="accent3"/>
          <w:right w:val="single" w:sz="4" w:space="0" w:color="B9D9EB" w:themeColor="accent3"/>
          <w:insideH w:val="nil"/>
          <w:insideV w:val="nil"/>
        </w:tcBorders>
        <w:shd w:val="clear" w:color="auto" w:fill="B9D9EB" w:themeFill="accent3"/>
      </w:tcPr>
    </w:tblStylePr>
    <w:tblStylePr w:type="lastRow">
      <w:rPr>
        <w:b/>
        <w:bCs/>
      </w:rPr>
      <w:tblPr/>
      <w:tcPr>
        <w:tcBorders>
          <w:top w:val="double" w:sz="4" w:space="0" w:color="B9D9EB" w:themeColor="accent3"/>
        </w:tcBorders>
      </w:tcPr>
    </w:tblStylePr>
    <w:tblStylePr w:type="firstCol">
      <w:rPr>
        <w:b/>
        <w:bCs/>
      </w:rPr>
    </w:tblStylePr>
    <w:tblStylePr w:type="lastCol">
      <w:rPr>
        <w:b/>
        <w:bCs/>
      </w:rPr>
    </w:tblStylePr>
    <w:tblStylePr w:type="band1Vert">
      <w:tblPr/>
      <w:tcPr>
        <w:shd w:val="clear" w:color="auto" w:fill="F1F7FB" w:themeFill="accent3" w:themeFillTint="33"/>
      </w:tcPr>
    </w:tblStylePr>
    <w:tblStylePr w:type="band1Horz">
      <w:tblPr/>
      <w:tcPr>
        <w:shd w:val="clear" w:color="auto" w:fill="F1F7FB" w:themeFill="accent3" w:themeFillTint="33"/>
      </w:tcPr>
    </w:tblStylePr>
  </w:style>
  <w:style w:type="table" w:customStyle="1" w:styleId="GridTable4-Accent41">
    <w:name w:val="Grid Table 4 - Accent 41"/>
    <w:basedOn w:val="TableNormal"/>
    <w:uiPriority w:val="49"/>
    <w:rsid w:val="007E0859"/>
    <w:pPr>
      <w:spacing w:after="0" w:line="240" w:lineRule="auto"/>
    </w:pPr>
    <w:tblPr>
      <w:tblStyleRowBandSize w:val="1"/>
      <w:tblStyleColBandSize w:val="1"/>
      <w:tblBorders>
        <w:top w:val="single" w:sz="4" w:space="0" w:color="FFA566" w:themeColor="accent4" w:themeTint="99"/>
        <w:left w:val="single" w:sz="4" w:space="0" w:color="FFA566" w:themeColor="accent4" w:themeTint="99"/>
        <w:bottom w:val="single" w:sz="4" w:space="0" w:color="FFA566" w:themeColor="accent4" w:themeTint="99"/>
        <w:right w:val="single" w:sz="4" w:space="0" w:color="FFA566" w:themeColor="accent4" w:themeTint="99"/>
        <w:insideH w:val="single" w:sz="4" w:space="0" w:color="FFA566" w:themeColor="accent4" w:themeTint="99"/>
        <w:insideV w:val="single" w:sz="4" w:space="0" w:color="FFA566" w:themeColor="accent4" w:themeTint="99"/>
      </w:tblBorders>
    </w:tblPr>
    <w:tblStylePr w:type="firstRow">
      <w:rPr>
        <w:b/>
        <w:bCs/>
        <w:color w:val="FFFFFF" w:themeColor="background1"/>
      </w:rPr>
      <w:tblPr/>
      <w:tcPr>
        <w:tcBorders>
          <w:top w:val="single" w:sz="4" w:space="0" w:color="FF6900" w:themeColor="accent4"/>
          <w:left w:val="single" w:sz="4" w:space="0" w:color="FF6900" w:themeColor="accent4"/>
          <w:bottom w:val="single" w:sz="4" w:space="0" w:color="FF6900" w:themeColor="accent4"/>
          <w:right w:val="single" w:sz="4" w:space="0" w:color="FF6900" w:themeColor="accent4"/>
          <w:insideH w:val="nil"/>
          <w:insideV w:val="nil"/>
        </w:tcBorders>
        <w:shd w:val="clear" w:color="auto" w:fill="FF6900" w:themeFill="accent4"/>
      </w:tcPr>
    </w:tblStylePr>
    <w:tblStylePr w:type="lastRow">
      <w:rPr>
        <w:b/>
        <w:bCs/>
      </w:rPr>
      <w:tblPr/>
      <w:tcPr>
        <w:tcBorders>
          <w:top w:val="double" w:sz="4" w:space="0" w:color="FF6900" w:themeColor="accent4"/>
        </w:tcBorders>
      </w:tcPr>
    </w:tblStylePr>
    <w:tblStylePr w:type="firstCol">
      <w:rPr>
        <w:b/>
        <w:bCs/>
      </w:rPr>
    </w:tblStylePr>
    <w:tblStylePr w:type="lastCol">
      <w:rPr>
        <w:b/>
        <w:bCs/>
      </w:rPr>
    </w:tblStylePr>
    <w:tblStylePr w:type="band1Vert">
      <w:tblPr/>
      <w:tcPr>
        <w:shd w:val="clear" w:color="auto" w:fill="FFE1CC" w:themeFill="accent4" w:themeFillTint="33"/>
      </w:tcPr>
    </w:tblStylePr>
    <w:tblStylePr w:type="band1Horz">
      <w:tblPr/>
      <w:tcPr>
        <w:shd w:val="clear" w:color="auto" w:fill="FFE1CC" w:themeFill="accent4" w:themeFillTint="33"/>
      </w:tcPr>
    </w:tblStylePr>
  </w:style>
  <w:style w:type="table" w:customStyle="1" w:styleId="GridTable5Dark-Accent51">
    <w:name w:val="Grid Table 5 Dark - Accent 51"/>
    <w:basedOn w:val="TableNormal"/>
    <w:uiPriority w:val="50"/>
    <w:rsid w:val="007D08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8A4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8A4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8A4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8A4AE" w:themeFill="accent5"/>
      </w:tcPr>
    </w:tblStylePr>
    <w:tblStylePr w:type="band1Vert">
      <w:tblPr/>
      <w:tcPr>
        <w:shd w:val="clear" w:color="auto" w:fill="D5DADE" w:themeFill="accent5" w:themeFillTint="66"/>
      </w:tcPr>
    </w:tblStylePr>
    <w:tblStylePr w:type="band1Horz">
      <w:tblPr/>
      <w:tcPr>
        <w:shd w:val="clear" w:color="auto" w:fill="D5DADE" w:themeFill="accent5" w:themeFillTint="66"/>
      </w:tcPr>
    </w:tblStylePr>
  </w:style>
  <w:style w:type="paragraph" w:styleId="NoSpacing">
    <w:name w:val="No Spacing"/>
    <w:link w:val="NoSpacingChar"/>
    <w:uiPriority w:val="1"/>
    <w:qFormat/>
    <w:rsid w:val="00C24C54"/>
    <w:pPr>
      <w:spacing w:after="0" w:line="240" w:lineRule="auto"/>
    </w:pPr>
    <w:rPr>
      <w:rFonts w:eastAsiaTheme="minorEastAsia"/>
      <w:color w:val="auto"/>
      <w:sz w:val="22"/>
      <w:szCs w:val="22"/>
      <w:lang w:eastAsia="en-US"/>
    </w:rPr>
  </w:style>
  <w:style w:type="character" w:customStyle="1" w:styleId="NoSpacingChar">
    <w:name w:val="No Spacing Char"/>
    <w:basedOn w:val="DefaultParagraphFont"/>
    <w:link w:val="NoSpacing"/>
    <w:uiPriority w:val="1"/>
    <w:rsid w:val="00C24C54"/>
    <w:rPr>
      <w:rFonts w:eastAsiaTheme="minorEastAsia"/>
      <w:color w:val="auto"/>
      <w:sz w:val="22"/>
      <w:szCs w:val="22"/>
      <w:lang w:eastAsia="en-US"/>
    </w:rPr>
  </w:style>
  <w:style w:type="table" w:customStyle="1" w:styleId="GridTable2-Accent51">
    <w:name w:val="Grid Table 2 - Accent 51"/>
    <w:basedOn w:val="TableNormal"/>
    <w:uiPriority w:val="47"/>
    <w:rsid w:val="00DF7204"/>
    <w:pPr>
      <w:spacing w:after="0" w:line="240" w:lineRule="auto"/>
    </w:pPr>
    <w:tblPr>
      <w:tblStyleRowBandSize w:val="1"/>
      <w:tblStyleColBandSize w:val="1"/>
      <w:tblBorders>
        <w:top w:val="single" w:sz="2" w:space="0" w:color="C1C8CE" w:themeColor="accent5" w:themeTint="99"/>
        <w:bottom w:val="single" w:sz="2" w:space="0" w:color="C1C8CE" w:themeColor="accent5" w:themeTint="99"/>
        <w:insideH w:val="single" w:sz="2" w:space="0" w:color="C1C8CE" w:themeColor="accent5" w:themeTint="99"/>
        <w:insideV w:val="single" w:sz="2" w:space="0" w:color="C1C8CE" w:themeColor="accent5" w:themeTint="99"/>
      </w:tblBorders>
    </w:tblPr>
    <w:tblStylePr w:type="firstRow">
      <w:rPr>
        <w:b/>
        <w:bCs/>
      </w:rPr>
      <w:tblPr/>
      <w:tcPr>
        <w:tcBorders>
          <w:top w:val="nil"/>
          <w:bottom w:val="single" w:sz="12" w:space="0" w:color="C1C8CE" w:themeColor="accent5" w:themeTint="99"/>
          <w:insideH w:val="nil"/>
          <w:insideV w:val="nil"/>
        </w:tcBorders>
        <w:shd w:val="clear" w:color="auto" w:fill="FFFFFF" w:themeFill="background1"/>
      </w:tcPr>
    </w:tblStylePr>
    <w:tblStylePr w:type="lastRow">
      <w:rPr>
        <w:b/>
        <w:bCs/>
      </w:rPr>
      <w:tblPr/>
      <w:tcPr>
        <w:tcBorders>
          <w:top w:val="double" w:sz="2" w:space="0" w:color="C1C8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table" w:customStyle="1" w:styleId="GridTable4-Accent21">
    <w:name w:val="Grid Table 4 - Accent 21"/>
    <w:basedOn w:val="TableNormal"/>
    <w:uiPriority w:val="49"/>
    <w:rsid w:val="006926A1"/>
    <w:pPr>
      <w:spacing w:after="0" w:line="240" w:lineRule="auto"/>
    </w:pPr>
    <w:tblPr>
      <w:tblStyleRowBandSize w:val="1"/>
      <w:tblStyleColBandSize w:val="1"/>
      <w:tblBorders>
        <w:top w:val="single" w:sz="4" w:space="0" w:color="46BFFF" w:themeColor="accent2" w:themeTint="99"/>
        <w:left w:val="single" w:sz="4" w:space="0" w:color="46BFFF" w:themeColor="accent2" w:themeTint="99"/>
        <w:bottom w:val="single" w:sz="4" w:space="0" w:color="46BFFF" w:themeColor="accent2" w:themeTint="99"/>
        <w:right w:val="single" w:sz="4" w:space="0" w:color="46BFFF" w:themeColor="accent2" w:themeTint="99"/>
        <w:insideH w:val="single" w:sz="4" w:space="0" w:color="46BFFF" w:themeColor="accent2" w:themeTint="99"/>
        <w:insideV w:val="single" w:sz="4" w:space="0" w:color="46BFFF" w:themeColor="accent2" w:themeTint="99"/>
      </w:tblBorders>
    </w:tblPr>
    <w:tblStylePr w:type="firstRow">
      <w:rPr>
        <w:b/>
        <w:bCs/>
        <w:color w:val="FFFFFF" w:themeColor="background1"/>
      </w:rPr>
      <w:tblPr/>
      <w:tcPr>
        <w:tcBorders>
          <w:top w:val="single" w:sz="4" w:space="0" w:color="0085CA" w:themeColor="accent2"/>
          <w:left w:val="single" w:sz="4" w:space="0" w:color="0085CA" w:themeColor="accent2"/>
          <w:bottom w:val="single" w:sz="4" w:space="0" w:color="0085CA" w:themeColor="accent2"/>
          <w:right w:val="single" w:sz="4" w:space="0" w:color="0085CA" w:themeColor="accent2"/>
          <w:insideH w:val="nil"/>
          <w:insideV w:val="nil"/>
        </w:tcBorders>
        <w:shd w:val="clear" w:color="auto" w:fill="0085CA" w:themeFill="accent2"/>
      </w:tcPr>
    </w:tblStylePr>
    <w:tblStylePr w:type="lastRow">
      <w:rPr>
        <w:b/>
        <w:bCs/>
      </w:rPr>
      <w:tblPr/>
      <w:tcPr>
        <w:tcBorders>
          <w:top w:val="double" w:sz="4" w:space="0" w:color="0085CA" w:themeColor="accent2"/>
        </w:tcBorders>
      </w:tcPr>
    </w:tblStylePr>
    <w:tblStylePr w:type="firstCol">
      <w:rPr>
        <w:b/>
        <w:bCs/>
      </w:rPr>
    </w:tblStylePr>
    <w:tblStylePr w:type="lastCol">
      <w:rPr>
        <w:b/>
        <w:bCs/>
      </w:rPr>
    </w:tblStylePr>
    <w:tblStylePr w:type="band1Vert">
      <w:tblPr/>
      <w:tcPr>
        <w:shd w:val="clear" w:color="auto" w:fill="C1E9FF" w:themeFill="accent2" w:themeFillTint="33"/>
      </w:tcPr>
    </w:tblStylePr>
    <w:tblStylePr w:type="band1Horz">
      <w:tblPr/>
      <w:tcPr>
        <w:shd w:val="clear" w:color="auto" w:fill="C1E9FF" w:themeFill="accent2" w:themeFillTint="33"/>
      </w:tcPr>
    </w:tblStylePr>
  </w:style>
  <w:style w:type="character" w:styleId="CommentReference">
    <w:name w:val="annotation reference"/>
    <w:basedOn w:val="DefaultParagraphFont"/>
    <w:uiPriority w:val="99"/>
    <w:semiHidden/>
    <w:unhideWhenUsed/>
    <w:rsid w:val="009B2E50"/>
    <w:rPr>
      <w:sz w:val="16"/>
      <w:szCs w:val="16"/>
    </w:rPr>
  </w:style>
  <w:style w:type="paragraph" w:styleId="CommentText">
    <w:name w:val="annotation text"/>
    <w:basedOn w:val="Normal"/>
    <w:link w:val="CommentTextChar"/>
    <w:uiPriority w:val="99"/>
    <w:semiHidden/>
    <w:unhideWhenUsed/>
    <w:rsid w:val="009B2E50"/>
    <w:rPr>
      <w:szCs w:val="20"/>
    </w:rPr>
  </w:style>
  <w:style w:type="character" w:customStyle="1" w:styleId="CommentTextChar">
    <w:name w:val="Comment Text Char"/>
    <w:basedOn w:val="DefaultParagraphFont"/>
    <w:link w:val="CommentText"/>
    <w:uiPriority w:val="99"/>
    <w:semiHidden/>
    <w:rsid w:val="009B2E50"/>
    <w:rPr>
      <w:rFonts w:eastAsia="Times New Roman" w:cs="Times New Roman"/>
      <w:color w:val="607A7E" w:themeColor="accent6" w:themeShade="80"/>
      <w:sz w:val="20"/>
      <w:szCs w:val="20"/>
      <w:lang w:eastAsia="en-US"/>
    </w:rPr>
  </w:style>
  <w:style w:type="paragraph" w:styleId="CommentSubject">
    <w:name w:val="annotation subject"/>
    <w:basedOn w:val="CommentText"/>
    <w:next w:val="CommentText"/>
    <w:link w:val="CommentSubjectChar"/>
    <w:uiPriority w:val="99"/>
    <w:semiHidden/>
    <w:unhideWhenUsed/>
    <w:rsid w:val="009B2E50"/>
    <w:rPr>
      <w:b/>
      <w:bCs/>
    </w:rPr>
  </w:style>
  <w:style w:type="character" w:customStyle="1" w:styleId="CommentSubjectChar">
    <w:name w:val="Comment Subject Char"/>
    <w:basedOn w:val="CommentTextChar"/>
    <w:link w:val="CommentSubject"/>
    <w:uiPriority w:val="99"/>
    <w:semiHidden/>
    <w:rsid w:val="009B2E50"/>
    <w:rPr>
      <w:rFonts w:eastAsia="Times New Roman" w:cs="Times New Roman"/>
      <w:b/>
      <w:bCs/>
      <w:color w:val="607A7E" w:themeColor="accent6" w:themeShade="80"/>
      <w:sz w:val="20"/>
      <w:szCs w:val="20"/>
      <w:lang w:eastAsia="en-US"/>
    </w:rPr>
  </w:style>
  <w:style w:type="paragraph" w:styleId="Revision">
    <w:name w:val="Revision"/>
    <w:hidden/>
    <w:uiPriority w:val="99"/>
    <w:semiHidden/>
    <w:rsid w:val="004938F0"/>
    <w:pPr>
      <w:spacing w:after="0" w:line="240" w:lineRule="auto"/>
    </w:pPr>
    <w:rPr>
      <w:rFonts w:eastAsia="Times New Roman" w:cs="Times New Roman"/>
      <w:color w:val="607A7E" w:themeColor="accent6" w:themeShade="80"/>
      <w:sz w:val="20"/>
      <w:szCs w:val="24"/>
      <w:lang w:eastAsia="en-US"/>
    </w:rPr>
  </w:style>
  <w:style w:type="table" w:customStyle="1" w:styleId="GridTable4-Accent52">
    <w:name w:val="Grid Table 4 - Accent 52"/>
    <w:basedOn w:val="TableNormal"/>
    <w:uiPriority w:val="49"/>
    <w:rsid w:val="00855587"/>
    <w:pPr>
      <w:spacing w:after="0" w:line="240" w:lineRule="auto"/>
    </w:pPr>
    <w:rPr>
      <w:color w:val="auto"/>
      <w:sz w:val="22"/>
      <w:szCs w:val="22"/>
      <w:lang w:eastAsia="en-US"/>
    </w:rPr>
    <w:tblPr>
      <w:tblStyleRowBandSize w:val="1"/>
      <w:tblStyleColBandSize w:val="1"/>
      <w:tblBorders>
        <w:top w:val="single" w:sz="4" w:space="0" w:color="C1C8CE" w:themeColor="accent5" w:themeTint="99"/>
        <w:left w:val="single" w:sz="4" w:space="0" w:color="C1C8CE" w:themeColor="accent5" w:themeTint="99"/>
        <w:bottom w:val="single" w:sz="4" w:space="0" w:color="C1C8CE" w:themeColor="accent5" w:themeTint="99"/>
        <w:right w:val="single" w:sz="4" w:space="0" w:color="C1C8CE" w:themeColor="accent5" w:themeTint="99"/>
        <w:insideH w:val="single" w:sz="4" w:space="0" w:color="C1C8CE" w:themeColor="accent5" w:themeTint="99"/>
        <w:insideV w:val="single" w:sz="4" w:space="0" w:color="C1C8CE" w:themeColor="accent5" w:themeTint="99"/>
      </w:tblBorders>
    </w:tblPr>
    <w:tblStylePr w:type="firstRow">
      <w:rPr>
        <w:b/>
        <w:bCs/>
        <w:color w:val="FFFFFF" w:themeColor="background1"/>
      </w:rPr>
      <w:tblPr/>
      <w:tcPr>
        <w:tcBorders>
          <w:top w:val="single" w:sz="4" w:space="0" w:color="98A4AE" w:themeColor="accent5"/>
          <w:left w:val="single" w:sz="4" w:space="0" w:color="98A4AE" w:themeColor="accent5"/>
          <w:bottom w:val="single" w:sz="4" w:space="0" w:color="98A4AE" w:themeColor="accent5"/>
          <w:right w:val="single" w:sz="4" w:space="0" w:color="98A4AE" w:themeColor="accent5"/>
          <w:insideH w:val="nil"/>
          <w:insideV w:val="nil"/>
        </w:tcBorders>
        <w:shd w:val="clear" w:color="auto" w:fill="98A4AE" w:themeFill="accent5"/>
      </w:tcPr>
    </w:tblStylePr>
    <w:tblStylePr w:type="lastRow">
      <w:rPr>
        <w:b/>
        <w:bCs/>
      </w:rPr>
      <w:tblPr/>
      <w:tcPr>
        <w:tcBorders>
          <w:top w:val="double" w:sz="4" w:space="0" w:color="98A4AE" w:themeColor="accent5"/>
        </w:tcBorders>
      </w:tcPr>
    </w:tblStylePr>
    <w:tblStylePr w:type="firstCol">
      <w:rPr>
        <w:b/>
        <w:bCs/>
      </w:rPr>
    </w:tblStylePr>
    <w:tblStylePr w:type="lastCol">
      <w:rPr>
        <w:b/>
        <w:bCs/>
      </w:rPr>
    </w:tblStylePr>
    <w:tblStylePr w:type="band1Vert">
      <w:tblPr/>
      <w:tcPr>
        <w:shd w:val="clear" w:color="auto" w:fill="EAECEE" w:themeFill="accent5" w:themeFillTint="33"/>
      </w:tcPr>
    </w:tblStylePr>
    <w:tblStylePr w:type="band1Horz">
      <w:tblPr/>
      <w:tcPr>
        <w:shd w:val="clear" w:color="auto" w:fill="EAECEE" w:themeFill="accent5" w:themeFillTint="33"/>
      </w:tcPr>
    </w:tblStylePr>
  </w:style>
  <w:style w:type="paragraph" w:customStyle="1" w:styleId="Default">
    <w:name w:val="Default"/>
    <w:rsid w:val="00C309DA"/>
    <w:pPr>
      <w:autoSpaceDE w:val="0"/>
      <w:autoSpaceDN w:val="0"/>
      <w:adjustRightInd w:val="0"/>
      <w:spacing w:after="0" w:line="240" w:lineRule="auto"/>
    </w:pPr>
    <w:rPr>
      <w:rFonts w:ascii="Calibri" w:hAnsi="Calibri" w:cs="Calibri"/>
      <w:color w:val="000000"/>
      <w:sz w:val="24"/>
      <w:szCs w:val="24"/>
      <w:lang w:val="en-IN"/>
    </w:rPr>
  </w:style>
  <w:style w:type="paragraph" w:customStyle="1" w:styleId="ADPTG-CoverTitle">
    <w:name w:val="ADP TG-Cover Title"/>
    <w:basedOn w:val="ListParagraph"/>
    <w:uiPriority w:val="99"/>
    <w:rsid w:val="00C309DA"/>
    <w:pPr>
      <w:spacing w:line="720" w:lineRule="exact"/>
      <w:ind w:left="0"/>
      <w:contextualSpacing w:val="0"/>
    </w:pPr>
    <w:rPr>
      <w:rFonts w:ascii="Arial" w:eastAsia="MS P??" w:hAnsi="Arial" w:cs="Arial"/>
      <w:color w:val="ED1C2E"/>
      <w:sz w:val="64"/>
      <w:szCs w:val="64"/>
    </w:rPr>
  </w:style>
  <w:style w:type="paragraph" w:customStyle="1" w:styleId="xmsonormal">
    <w:name w:val="x_msonormal"/>
    <w:basedOn w:val="Normal"/>
    <w:rsid w:val="00102007"/>
    <w:rPr>
      <w:rFonts w:eastAsiaTheme="minorHAnsi" w:cs="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05193">
      <w:bodyDiv w:val="1"/>
      <w:marLeft w:val="0"/>
      <w:marRight w:val="0"/>
      <w:marTop w:val="0"/>
      <w:marBottom w:val="0"/>
      <w:divBdr>
        <w:top w:val="none" w:sz="0" w:space="0" w:color="auto"/>
        <w:left w:val="none" w:sz="0" w:space="0" w:color="auto"/>
        <w:bottom w:val="none" w:sz="0" w:space="0" w:color="auto"/>
        <w:right w:val="none" w:sz="0" w:space="0" w:color="auto"/>
      </w:divBdr>
    </w:div>
    <w:div w:id="25958540">
      <w:bodyDiv w:val="1"/>
      <w:marLeft w:val="0"/>
      <w:marRight w:val="0"/>
      <w:marTop w:val="0"/>
      <w:marBottom w:val="0"/>
      <w:divBdr>
        <w:top w:val="none" w:sz="0" w:space="0" w:color="auto"/>
        <w:left w:val="none" w:sz="0" w:space="0" w:color="auto"/>
        <w:bottom w:val="none" w:sz="0" w:space="0" w:color="auto"/>
        <w:right w:val="none" w:sz="0" w:space="0" w:color="auto"/>
      </w:divBdr>
    </w:div>
    <w:div w:id="33163118">
      <w:bodyDiv w:val="1"/>
      <w:marLeft w:val="0"/>
      <w:marRight w:val="0"/>
      <w:marTop w:val="0"/>
      <w:marBottom w:val="0"/>
      <w:divBdr>
        <w:top w:val="none" w:sz="0" w:space="0" w:color="auto"/>
        <w:left w:val="none" w:sz="0" w:space="0" w:color="auto"/>
        <w:bottom w:val="none" w:sz="0" w:space="0" w:color="auto"/>
        <w:right w:val="none" w:sz="0" w:space="0" w:color="auto"/>
      </w:divBdr>
    </w:div>
    <w:div w:id="33966879">
      <w:bodyDiv w:val="1"/>
      <w:marLeft w:val="0"/>
      <w:marRight w:val="0"/>
      <w:marTop w:val="0"/>
      <w:marBottom w:val="0"/>
      <w:divBdr>
        <w:top w:val="none" w:sz="0" w:space="0" w:color="auto"/>
        <w:left w:val="none" w:sz="0" w:space="0" w:color="auto"/>
        <w:bottom w:val="none" w:sz="0" w:space="0" w:color="auto"/>
        <w:right w:val="none" w:sz="0" w:space="0" w:color="auto"/>
      </w:divBdr>
    </w:div>
    <w:div w:id="41905340">
      <w:bodyDiv w:val="1"/>
      <w:marLeft w:val="0"/>
      <w:marRight w:val="0"/>
      <w:marTop w:val="0"/>
      <w:marBottom w:val="0"/>
      <w:divBdr>
        <w:top w:val="none" w:sz="0" w:space="0" w:color="auto"/>
        <w:left w:val="none" w:sz="0" w:space="0" w:color="auto"/>
        <w:bottom w:val="none" w:sz="0" w:space="0" w:color="auto"/>
        <w:right w:val="none" w:sz="0" w:space="0" w:color="auto"/>
      </w:divBdr>
    </w:div>
    <w:div w:id="43875284">
      <w:bodyDiv w:val="1"/>
      <w:marLeft w:val="0"/>
      <w:marRight w:val="0"/>
      <w:marTop w:val="0"/>
      <w:marBottom w:val="0"/>
      <w:divBdr>
        <w:top w:val="none" w:sz="0" w:space="0" w:color="auto"/>
        <w:left w:val="none" w:sz="0" w:space="0" w:color="auto"/>
        <w:bottom w:val="none" w:sz="0" w:space="0" w:color="auto"/>
        <w:right w:val="none" w:sz="0" w:space="0" w:color="auto"/>
      </w:divBdr>
    </w:div>
    <w:div w:id="49349674">
      <w:bodyDiv w:val="1"/>
      <w:marLeft w:val="0"/>
      <w:marRight w:val="0"/>
      <w:marTop w:val="0"/>
      <w:marBottom w:val="0"/>
      <w:divBdr>
        <w:top w:val="none" w:sz="0" w:space="0" w:color="auto"/>
        <w:left w:val="none" w:sz="0" w:space="0" w:color="auto"/>
        <w:bottom w:val="none" w:sz="0" w:space="0" w:color="auto"/>
        <w:right w:val="none" w:sz="0" w:space="0" w:color="auto"/>
      </w:divBdr>
    </w:div>
    <w:div w:id="56906966">
      <w:bodyDiv w:val="1"/>
      <w:marLeft w:val="0"/>
      <w:marRight w:val="0"/>
      <w:marTop w:val="0"/>
      <w:marBottom w:val="0"/>
      <w:divBdr>
        <w:top w:val="none" w:sz="0" w:space="0" w:color="auto"/>
        <w:left w:val="none" w:sz="0" w:space="0" w:color="auto"/>
        <w:bottom w:val="none" w:sz="0" w:space="0" w:color="auto"/>
        <w:right w:val="none" w:sz="0" w:space="0" w:color="auto"/>
      </w:divBdr>
    </w:div>
    <w:div w:id="59255598">
      <w:bodyDiv w:val="1"/>
      <w:marLeft w:val="0"/>
      <w:marRight w:val="0"/>
      <w:marTop w:val="0"/>
      <w:marBottom w:val="0"/>
      <w:divBdr>
        <w:top w:val="none" w:sz="0" w:space="0" w:color="auto"/>
        <w:left w:val="none" w:sz="0" w:space="0" w:color="auto"/>
        <w:bottom w:val="none" w:sz="0" w:space="0" w:color="auto"/>
        <w:right w:val="none" w:sz="0" w:space="0" w:color="auto"/>
      </w:divBdr>
    </w:div>
    <w:div w:id="74667034">
      <w:bodyDiv w:val="1"/>
      <w:marLeft w:val="0"/>
      <w:marRight w:val="0"/>
      <w:marTop w:val="0"/>
      <w:marBottom w:val="0"/>
      <w:divBdr>
        <w:top w:val="none" w:sz="0" w:space="0" w:color="auto"/>
        <w:left w:val="none" w:sz="0" w:space="0" w:color="auto"/>
        <w:bottom w:val="none" w:sz="0" w:space="0" w:color="auto"/>
        <w:right w:val="none" w:sz="0" w:space="0" w:color="auto"/>
      </w:divBdr>
    </w:div>
    <w:div w:id="81799029">
      <w:bodyDiv w:val="1"/>
      <w:marLeft w:val="0"/>
      <w:marRight w:val="0"/>
      <w:marTop w:val="0"/>
      <w:marBottom w:val="0"/>
      <w:divBdr>
        <w:top w:val="none" w:sz="0" w:space="0" w:color="auto"/>
        <w:left w:val="none" w:sz="0" w:space="0" w:color="auto"/>
        <w:bottom w:val="none" w:sz="0" w:space="0" w:color="auto"/>
        <w:right w:val="none" w:sz="0" w:space="0" w:color="auto"/>
      </w:divBdr>
    </w:div>
    <w:div w:id="84309795">
      <w:bodyDiv w:val="1"/>
      <w:marLeft w:val="0"/>
      <w:marRight w:val="0"/>
      <w:marTop w:val="0"/>
      <w:marBottom w:val="0"/>
      <w:divBdr>
        <w:top w:val="none" w:sz="0" w:space="0" w:color="auto"/>
        <w:left w:val="none" w:sz="0" w:space="0" w:color="auto"/>
        <w:bottom w:val="none" w:sz="0" w:space="0" w:color="auto"/>
        <w:right w:val="none" w:sz="0" w:space="0" w:color="auto"/>
      </w:divBdr>
    </w:div>
    <w:div w:id="99881248">
      <w:bodyDiv w:val="1"/>
      <w:marLeft w:val="0"/>
      <w:marRight w:val="0"/>
      <w:marTop w:val="0"/>
      <w:marBottom w:val="0"/>
      <w:divBdr>
        <w:top w:val="none" w:sz="0" w:space="0" w:color="auto"/>
        <w:left w:val="none" w:sz="0" w:space="0" w:color="auto"/>
        <w:bottom w:val="none" w:sz="0" w:space="0" w:color="auto"/>
        <w:right w:val="none" w:sz="0" w:space="0" w:color="auto"/>
      </w:divBdr>
    </w:div>
    <w:div w:id="113447588">
      <w:bodyDiv w:val="1"/>
      <w:marLeft w:val="0"/>
      <w:marRight w:val="0"/>
      <w:marTop w:val="0"/>
      <w:marBottom w:val="0"/>
      <w:divBdr>
        <w:top w:val="none" w:sz="0" w:space="0" w:color="auto"/>
        <w:left w:val="none" w:sz="0" w:space="0" w:color="auto"/>
        <w:bottom w:val="none" w:sz="0" w:space="0" w:color="auto"/>
        <w:right w:val="none" w:sz="0" w:space="0" w:color="auto"/>
      </w:divBdr>
    </w:div>
    <w:div w:id="125508858">
      <w:bodyDiv w:val="1"/>
      <w:marLeft w:val="0"/>
      <w:marRight w:val="0"/>
      <w:marTop w:val="0"/>
      <w:marBottom w:val="0"/>
      <w:divBdr>
        <w:top w:val="none" w:sz="0" w:space="0" w:color="auto"/>
        <w:left w:val="none" w:sz="0" w:space="0" w:color="auto"/>
        <w:bottom w:val="none" w:sz="0" w:space="0" w:color="auto"/>
        <w:right w:val="none" w:sz="0" w:space="0" w:color="auto"/>
      </w:divBdr>
    </w:div>
    <w:div w:id="126240293">
      <w:bodyDiv w:val="1"/>
      <w:marLeft w:val="0"/>
      <w:marRight w:val="0"/>
      <w:marTop w:val="0"/>
      <w:marBottom w:val="0"/>
      <w:divBdr>
        <w:top w:val="none" w:sz="0" w:space="0" w:color="auto"/>
        <w:left w:val="none" w:sz="0" w:space="0" w:color="auto"/>
        <w:bottom w:val="none" w:sz="0" w:space="0" w:color="auto"/>
        <w:right w:val="none" w:sz="0" w:space="0" w:color="auto"/>
      </w:divBdr>
    </w:div>
    <w:div w:id="141700806">
      <w:bodyDiv w:val="1"/>
      <w:marLeft w:val="0"/>
      <w:marRight w:val="0"/>
      <w:marTop w:val="0"/>
      <w:marBottom w:val="0"/>
      <w:divBdr>
        <w:top w:val="none" w:sz="0" w:space="0" w:color="auto"/>
        <w:left w:val="none" w:sz="0" w:space="0" w:color="auto"/>
        <w:bottom w:val="none" w:sz="0" w:space="0" w:color="auto"/>
        <w:right w:val="none" w:sz="0" w:space="0" w:color="auto"/>
      </w:divBdr>
    </w:div>
    <w:div w:id="143548007">
      <w:bodyDiv w:val="1"/>
      <w:marLeft w:val="0"/>
      <w:marRight w:val="0"/>
      <w:marTop w:val="0"/>
      <w:marBottom w:val="0"/>
      <w:divBdr>
        <w:top w:val="none" w:sz="0" w:space="0" w:color="auto"/>
        <w:left w:val="none" w:sz="0" w:space="0" w:color="auto"/>
        <w:bottom w:val="none" w:sz="0" w:space="0" w:color="auto"/>
        <w:right w:val="none" w:sz="0" w:space="0" w:color="auto"/>
      </w:divBdr>
    </w:div>
    <w:div w:id="171802540">
      <w:bodyDiv w:val="1"/>
      <w:marLeft w:val="0"/>
      <w:marRight w:val="0"/>
      <w:marTop w:val="0"/>
      <w:marBottom w:val="0"/>
      <w:divBdr>
        <w:top w:val="none" w:sz="0" w:space="0" w:color="auto"/>
        <w:left w:val="none" w:sz="0" w:space="0" w:color="auto"/>
        <w:bottom w:val="none" w:sz="0" w:space="0" w:color="auto"/>
        <w:right w:val="none" w:sz="0" w:space="0" w:color="auto"/>
      </w:divBdr>
    </w:div>
    <w:div w:id="198588501">
      <w:bodyDiv w:val="1"/>
      <w:marLeft w:val="0"/>
      <w:marRight w:val="0"/>
      <w:marTop w:val="0"/>
      <w:marBottom w:val="0"/>
      <w:divBdr>
        <w:top w:val="none" w:sz="0" w:space="0" w:color="auto"/>
        <w:left w:val="none" w:sz="0" w:space="0" w:color="auto"/>
        <w:bottom w:val="none" w:sz="0" w:space="0" w:color="auto"/>
        <w:right w:val="none" w:sz="0" w:space="0" w:color="auto"/>
      </w:divBdr>
    </w:div>
    <w:div w:id="205336108">
      <w:bodyDiv w:val="1"/>
      <w:marLeft w:val="0"/>
      <w:marRight w:val="0"/>
      <w:marTop w:val="0"/>
      <w:marBottom w:val="0"/>
      <w:divBdr>
        <w:top w:val="none" w:sz="0" w:space="0" w:color="auto"/>
        <w:left w:val="none" w:sz="0" w:space="0" w:color="auto"/>
        <w:bottom w:val="none" w:sz="0" w:space="0" w:color="auto"/>
        <w:right w:val="none" w:sz="0" w:space="0" w:color="auto"/>
      </w:divBdr>
    </w:div>
    <w:div w:id="235672660">
      <w:bodyDiv w:val="1"/>
      <w:marLeft w:val="0"/>
      <w:marRight w:val="0"/>
      <w:marTop w:val="0"/>
      <w:marBottom w:val="0"/>
      <w:divBdr>
        <w:top w:val="none" w:sz="0" w:space="0" w:color="auto"/>
        <w:left w:val="none" w:sz="0" w:space="0" w:color="auto"/>
        <w:bottom w:val="none" w:sz="0" w:space="0" w:color="auto"/>
        <w:right w:val="none" w:sz="0" w:space="0" w:color="auto"/>
      </w:divBdr>
    </w:div>
    <w:div w:id="237598933">
      <w:bodyDiv w:val="1"/>
      <w:marLeft w:val="0"/>
      <w:marRight w:val="0"/>
      <w:marTop w:val="0"/>
      <w:marBottom w:val="0"/>
      <w:divBdr>
        <w:top w:val="none" w:sz="0" w:space="0" w:color="auto"/>
        <w:left w:val="none" w:sz="0" w:space="0" w:color="auto"/>
        <w:bottom w:val="none" w:sz="0" w:space="0" w:color="auto"/>
        <w:right w:val="none" w:sz="0" w:space="0" w:color="auto"/>
      </w:divBdr>
    </w:div>
    <w:div w:id="244923280">
      <w:bodyDiv w:val="1"/>
      <w:marLeft w:val="0"/>
      <w:marRight w:val="0"/>
      <w:marTop w:val="0"/>
      <w:marBottom w:val="0"/>
      <w:divBdr>
        <w:top w:val="none" w:sz="0" w:space="0" w:color="auto"/>
        <w:left w:val="none" w:sz="0" w:space="0" w:color="auto"/>
        <w:bottom w:val="none" w:sz="0" w:space="0" w:color="auto"/>
        <w:right w:val="none" w:sz="0" w:space="0" w:color="auto"/>
      </w:divBdr>
    </w:div>
    <w:div w:id="255748480">
      <w:bodyDiv w:val="1"/>
      <w:marLeft w:val="0"/>
      <w:marRight w:val="0"/>
      <w:marTop w:val="0"/>
      <w:marBottom w:val="0"/>
      <w:divBdr>
        <w:top w:val="none" w:sz="0" w:space="0" w:color="auto"/>
        <w:left w:val="none" w:sz="0" w:space="0" w:color="auto"/>
        <w:bottom w:val="none" w:sz="0" w:space="0" w:color="auto"/>
        <w:right w:val="none" w:sz="0" w:space="0" w:color="auto"/>
      </w:divBdr>
    </w:div>
    <w:div w:id="264191016">
      <w:bodyDiv w:val="1"/>
      <w:marLeft w:val="0"/>
      <w:marRight w:val="0"/>
      <w:marTop w:val="0"/>
      <w:marBottom w:val="0"/>
      <w:divBdr>
        <w:top w:val="none" w:sz="0" w:space="0" w:color="auto"/>
        <w:left w:val="none" w:sz="0" w:space="0" w:color="auto"/>
        <w:bottom w:val="none" w:sz="0" w:space="0" w:color="auto"/>
        <w:right w:val="none" w:sz="0" w:space="0" w:color="auto"/>
      </w:divBdr>
    </w:div>
    <w:div w:id="292978115">
      <w:bodyDiv w:val="1"/>
      <w:marLeft w:val="0"/>
      <w:marRight w:val="0"/>
      <w:marTop w:val="0"/>
      <w:marBottom w:val="0"/>
      <w:divBdr>
        <w:top w:val="none" w:sz="0" w:space="0" w:color="auto"/>
        <w:left w:val="none" w:sz="0" w:space="0" w:color="auto"/>
        <w:bottom w:val="none" w:sz="0" w:space="0" w:color="auto"/>
        <w:right w:val="none" w:sz="0" w:space="0" w:color="auto"/>
      </w:divBdr>
    </w:div>
    <w:div w:id="295720137">
      <w:bodyDiv w:val="1"/>
      <w:marLeft w:val="0"/>
      <w:marRight w:val="0"/>
      <w:marTop w:val="0"/>
      <w:marBottom w:val="0"/>
      <w:divBdr>
        <w:top w:val="none" w:sz="0" w:space="0" w:color="auto"/>
        <w:left w:val="none" w:sz="0" w:space="0" w:color="auto"/>
        <w:bottom w:val="none" w:sz="0" w:space="0" w:color="auto"/>
        <w:right w:val="none" w:sz="0" w:space="0" w:color="auto"/>
      </w:divBdr>
    </w:div>
    <w:div w:id="316618879">
      <w:bodyDiv w:val="1"/>
      <w:marLeft w:val="0"/>
      <w:marRight w:val="0"/>
      <w:marTop w:val="0"/>
      <w:marBottom w:val="0"/>
      <w:divBdr>
        <w:top w:val="none" w:sz="0" w:space="0" w:color="auto"/>
        <w:left w:val="none" w:sz="0" w:space="0" w:color="auto"/>
        <w:bottom w:val="none" w:sz="0" w:space="0" w:color="auto"/>
        <w:right w:val="none" w:sz="0" w:space="0" w:color="auto"/>
      </w:divBdr>
    </w:div>
    <w:div w:id="319622758">
      <w:bodyDiv w:val="1"/>
      <w:marLeft w:val="0"/>
      <w:marRight w:val="0"/>
      <w:marTop w:val="0"/>
      <w:marBottom w:val="0"/>
      <w:divBdr>
        <w:top w:val="none" w:sz="0" w:space="0" w:color="auto"/>
        <w:left w:val="none" w:sz="0" w:space="0" w:color="auto"/>
        <w:bottom w:val="none" w:sz="0" w:space="0" w:color="auto"/>
        <w:right w:val="none" w:sz="0" w:space="0" w:color="auto"/>
      </w:divBdr>
    </w:div>
    <w:div w:id="332339743">
      <w:bodyDiv w:val="1"/>
      <w:marLeft w:val="0"/>
      <w:marRight w:val="0"/>
      <w:marTop w:val="0"/>
      <w:marBottom w:val="0"/>
      <w:divBdr>
        <w:top w:val="none" w:sz="0" w:space="0" w:color="auto"/>
        <w:left w:val="none" w:sz="0" w:space="0" w:color="auto"/>
        <w:bottom w:val="none" w:sz="0" w:space="0" w:color="auto"/>
        <w:right w:val="none" w:sz="0" w:space="0" w:color="auto"/>
      </w:divBdr>
    </w:div>
    <w:div w:id="338503229">
      <w:bodyDiv w:val="1"/>
      <w:marLeft w:val="0"/>
      <w:marRight w:val="0"/>
      <w:marTop w:val="0"/>
      <w:marBottom w:val="0"/>
      <w:divBdr>
        <w:top w:val="none" w:sz="0" w:space="0" w:color="auto"/>
        <w:left w:val="none" w:sz="0" w:space="0" w:color="auto"/>
        <w:bottom w:val="none" w:sz="0" w:space="0" w:color="auto"/>
        <w:right w:val="none" w:sz="0" w:space="0" w:color="auto"/>
      </w:divBdr>
    </w:div>
    <w:div w:id="341782396">
      <w:bodyDiv w:val="1"/>
      <w:marLeft w:val="0"/>
      <w:marRight w:val="0"/>
      <w:marTop w:val="0"/>
      <w:marBottom w:val="0"/>
      <w:divBdr>
        <w:top w:val="none" w:sz="0" w:space="0" w:color="auto"/>
        <w:left w:val="none" w:sz="0" w:space="0" w:color="auto"/>
        <w:bottom w:val="none" w:sz="0" w:space="0" w:color="auto"/>
        <w:right w:val="none" w:sz="0" w:space="0" w:color="auto"/>
      </w:divBdr>
    </w:div>
    <w:div w:id="357700803">
      <w:bodyDiv w:val="1"/>
      <w:marLeft w:val="0"/>
      <w:marRight w:val="0"/>
      <w:marTop w:val="0"/>
      <w:marBottom w:val="0"/>
      <w:divBdr>
        <w:top w:val="none" w:sz="0" w:space="0" w:color="auto"/>
        <w:left w:val="none" w:sz="0" w:space="0" w:color="auto"/>
        <w:bottom w:val="none" w:sz="0" w:space="0" w:color="auto"/>
        <w:right w:val="none" w:sz="0" w:space="0" w:color="auto"/>
      </w:divBdr>
    </w:div>
    <w:div w:id="370082247">
      <w:bodyDiv w:val="1"/>
      <w:marLeft w:val="0"/>
      <w:marRight w:val="0"/>
      <w:marTop w:val="0"/>
      <w:marBottom w:val="0"/>
      <w:divBdr>
        <w:top w:val="none" w:sz="0" w:space="0" w:color="auto"/>
        <w:left w:val="none" w:sz="0" w:space="0" w:color="auto"/>
        <w:bottom w:val="none" w:sz="0" w:space="0" w:color="auto"/>
        <w:right w:val="none" w:sz="0" w:space="0" w:color="auto"/>
      </w:divBdr>
    </w:div>
    <w:div w:id="381056969">
      <w:bodyDiv w:val="1"/>
      <w:marLeft w:val="0"/>
      <w:marRight w:val="0"/>
      <w:marTop w:val="0"/>
      <w:marBottom w:val="0"/>
      <w:divBdr>
        <w:top w:val="none" w:sz="0" w:space="0" w:color="auto"/>
        <w:left w:val="none" w:sz="0" w:space="0" w:color="auto"/>
        <w:bottom w:val="none" w:sz="0" w:space="0" w:color="auto"/>
        <w:right w:val="none" w:sz="0" w:space="0" w:color="auto"/>
      </w:divBdr>
    </w:div>
    <w:div w:id="381829682">
      <w:bodyDiv w:val="1"/>
      <w:marLeft w:val="0"/>
      <w:marRight w:val="0"/>
      <w:marTop w:val="0"/>
      <w:marBottom w:val="0"/>
      <w:divBdr>
        <w:top w:val="none" w:sz="0" w:space="0" w:color="auto"/>
        <w:left w:val="none" w:sz="0" w:space="0" w:color="auto"/>
        <w:bottom w:val="none" w:sz="0" w:space="0" w:color="auto"/>
        <w:right w:val="none" w:sz="0" w:space="0" w:color="auto"/>
      </w:divBdr>
    </w:div>
    <w:div w:id="383798024">
      <w:bodyDiv w:val="1"/>
      <w:marLeft w:val="0"/>
      <w:marRight w:val="0"/>
      <w:marTop w:val="0"/>
      <w:marBottom w:val="0"/>
      <w:divBdr>
        <w:top w:val="none" w:sz="0" w:space="0" w:color="auto"/>
        <w:left w:val="none" w:sz="0" w:space="0" w:color="auto"/>
        <w:bottom w:val="none" w:sz="0" w:space="0" w:color="auto"/>
        <w:right w:val="none" w:sz="0" w:space="0" w:color="auto"/>
      </w:divBdr>
    </w:div>
    <w:div w:id="403796989">
      <w:bodyDiv w:val="1"/>
      <w:marLeft w:val="0"/>
      <w:marRight w:val="0"/>
      <w:marTop w:val="0"/>
      <w:marBottom w:val="0"/>
      <w:divBdr>
        <w:top w:val="none" w:sz="0" w:space="0" w:color="auto"/>
        <w:left w:val="none" w:sz="0" w:space="0" w:color="auto"/>
        <w:bottom w:val="none" w:sz="0" w:space="0" w:color="auto"/>
        <w:right w:val="none" w:sz="0" w:space="0" w:color="auto"/>
      </w:divBdr>
    </w:div>
    <w:div w:id="404501134">
      <w:bodyDiv w:val="1"/>
      <w:marLeft w:val="0"/>
      <w:marRight w:val="0"/>
      <w:marTop w:val="0"/>
      <w:marBottom w:val="0"/>
      <w:divBdr>
        <w:top w:val="none" w:sz="0" w:space="0" w:color="auto"/>
        <w:left w:val="none" w:sz="0" w:space="0" w:color="auto"/>
        <w:bottom w:val="none" w:sz="0" w:space="0" w:color="auto"/>
        <w:right w:val="none" w:sz="0" w:space="0" w:color="auto"/>
      </w:divBdr>
    </w:div>
    <w:div w:id="405225334">
      <w:bodyDiv w:val="1"/>
      <w:marLeft w:val="0"/>
      <w:marRight w:val="0"/>
      <w:marTop w:val="0"/>
      <w:marBottom w:val="0"/>
      <w:divBdr>
        <w:top w:val="none" w:sz="0" w:space="0" w:color="auto"/>
        <w:left w:val="none" w:sz="0" w:space="0" w:color="auto"/>
        <w:bottom w:val="none" w:sz="0" w:space="0" w:color="auto"/>
        <w:right w:val="none" w:sz="0" w:space="0" w:color="auto"/>
      </w:divBdr>
    </w:div>
    <w:div w:id="417213029">
      <w:bodyDiv w:val="1"/>
      <w:marLeft w:val="0"/>
      <w:marRight w:val="0"/>
      <w:marTop w:val="0"/>
      <w:marBottom w:val="0"/>
      <w:divBdr>
        <w:top w:val="none" w:sz="0" w:space="0" w:color="auto"/>
        <w:left w:val="none" w:sz="0" w:space="0" w:color="auto"/>
        <w:bottom w:val="none" w:sz="0" w:space="0" w:color="auto"/>
        <w:right w:val="none" w:sz="0" w:space="0" w:color="auto"/>
      </w:divBdr>
    </w:div>
    <w:div w:id="420612091">
      <w:bodyDiv w:val="1"/>
      <w:marLeft w:val="0"/>
      <w:marRight w:val="0"/>
      <w:marTop w:val="0"/>
      <w:marBottom w:val="0"/>
      <w:divBdr>
        <w:top w:val="none" w:sz="0" w:space="0" w:color="auto"/>
        <w:left w:val="none" w:sz="0" w:space="0" w:color="auto"/>
        <w:bottom w:val="none" w:sz="0" w:space="0" w:color="auto"/>
        <w:right w:val="none" w:sz="0" w:space="0" w:color="auto"/>
      </w:divBdr>
    </w:div>
    <w:div w:id="423766947">
      <w:bodyDiv w:val="1"/>
      <w:marLeft w:val="0"/>
      <w:marRight w:val="0"/>
      <w:marTop w:val="0"/>
      <w:marBottom w:val="0"/>
      <w:divBdr>
        <w:top w:val="none" w:sz="0" w:space="0" w:color="auto"/>
        <w:left w:val="none" w:sz="0" w:space="0" w:color="auto"/>
        <w:bottom w:val="none" w:sz="0" w:space="0" w:color="auto"/>
        <w:right w:val="none" w:sz="0" w:space="0" w:color="auto"/>
      </w:divBdr>
    </w:div>
    <w:div w:id="434248834">
      <w:bodyDiv w:val="1"/>
      <w:marLeft w:val="0"/>
      <w:marRight w:val="0"/>
      <w:marTop w:val="0"/>
      <w:marBottom w:val="0"/>
      <w:divBdr>
        <w:top w:val="none" w:sz="0" w:space="0" w:color="auto"/>
        <w:left w:val="none" w:sz="0" w:space="0" w:color="auto"/>
        <w:bottom w:val="none" w:sz="0" w:space="0" w:color="auto"/>
        <w:right w:val="none" w:sz="0" w:space="0" w:color="auto"/>
      </w:divBdr>
    </w:div>
    <w:div w:id="449934157">
      <w:bodyDiv w:val="1"/>
      <w:marLeft w:val="0"/>
      <w:marRight w:val="0"/>
      <w:marTop w:val="0"/>
      <w:marBottom w:val="0"/>
      <w:divBdr>
        <w:top w:val="none" w:sz="0" w:space="0" w:color="auto"/>
        <w:left w:val="none" w:sz="0" w:space="0" w:color="auto"/>
        <w:bottom w:val="none" w:sz="0" w:space="0" w:color="auto"/>
        <w:right w:val="none" w:sz="0" w:space="0" w:color="auto"/>
      </w:divBdr>
    </w:div>
    <w:div w:id="453405374">
      <w:bodyDiv w:val="1"/>
      <w:marLeft w:val="0"/>
      <w:marRight w:val="0"/>
      <w:marTop w:val="0"/>
      <w:marBottom w:val="0"/>
      <w:divBdr>
        <w:top w:val="none" w:sz="0" w:space="0" w:color="auto"/>
        <w:left w:val="none" w:sz="0" w:space="0" w:color="auto"/>
        <w:bottom w:val="none" w:sz="0" w:space="0" w:color="auto"/>
        <w:right w:val="none" w:sz="0" w:space="0" w:color="auto"/>
      </w:divBdr>
    </w:div>
    <w:div w:id="464398933">
      <w:bodyDiv w:val="1"/>
      <w:marLeft w:val="0"/>
      <w:marRight w:val="0"/>
      <w:marTop w:val="0"/>
      <w:marBottom w:val="0"/>
      <w:divBdr>
        <w:top w:val="none" w:sz="0" w:space="0" w:color="auto"/>
        <w:left w:val="none" w:sz="0" w:space="0" w:color="auto"/>
        <w:bottom w:val="none" w:sz="0" w:space="0" w:color="auto"/>
        <w:right w:val="none" w:sz="0" w:space="0" w:color="auto"/>
      </w:divBdr>
    </w:div>
    <w:div w:id="486750594">
      <w:bodyDiv w:val="1"/>
      <w:marLeft w:val="0"/>
      <w:marRight w:val="0"/>
      <w:marTop w:val="0"/>
      <w:marBottom w:val="0"/>
      <w:divBdr>
        <w:top w:val="none" w:sz="0" w:space="0" w:color="auto"/>
        <w:left w:val="none" w:sz="0" w:space="0" w:color="auto"/>
        <w:bottom w:val="none" w:sz="0" w:space="0" w:color="auto"/>
        <w:right w:val="none" w:sz="0" w:space="0" w:color="auto"/>
      </w:divBdr>
    </w:div>
    <w:div w:id="491682840">
      <w:bodyDiv w:val="1"/>
      <w:marLeft w:val="0"/>
      <w:marRight w:val="0"/>
      <w:marTop w:val="0"/>
      <w:marBottom w:val="0"/>
      <w:divBdr>
        <w:top w:val="none" w:sz="0" w:space="0" w:color="auto"/>
        <w:left w:val="none" w:sz="0" w:space="0" w:color="auto"/>
        <w:bottom w:val="none" w:sz="0" w:space="0" w:color="auto"/>
        <w:right w:val="none" w:sz="0" w:space="0" w:color="auto"/>
      </w:divBdr>
      <w:divsChild>
        <w:div w:id="449276699">
          <w:marLeft w:val="0"/>
          <w:marRight w:val="0"/>
          <w:marTop w:val="0"/>
          <w:marBottom w:val="0"/>
          <w:divBdr>
            <w:top w:val="none" w:sz="0" w:space="0" w:color="auto"/>
            <w:left w:val="none" w:sz="0" w:space="0" w:color="auto"/>
            <w:bottom w:val="none" w:sz="0" w:space="0" w:color="auto"/>
            <w:right w:val="none" w:sz="0" w:space="0" w:color="auto"/>
          </w:divBdr>
        </w:div>
        <w:div w:id="1954556420">
          <w:marLeft w:val="0"/>
          <w:marRight w:val="0"/>
          <w:marTop w:val="0"/>
          <w:marBottom w:val="0"/>
          <w:divBdr>
            <w:top w:val="none" w:sz="0" w:space="0" w:color="auto"/>
            <w:left w:val="none" w:sz="0" w:space="0" w:color="auto"/>
            <w:bottom w:val="none" w:sz="0" w:space="0" w:color="auto"/>
            <w:right w:val="none" w:sz="0" w:space="0" w:color="auto"/>
          </w:divBdr>
        </w:div>
        <w:div w:id="358239904">
          <w:marLeft w:val="0"/>
          <w:marRight w:val="0"/>
          <w:marTop w:val="0"/>
          <w:marBottom w:val="0"/>
          <w:divBdr>
            <w:top w:val="none" w:sz="0" w:space="0" w:color="auto"/>
            <w:left w:val="none" w:sz="0" w:space="0" w:color="auto"/>
            <w:bottom w:val="none" w:sz="0" w:space="0" w:color="auto"/>
            <w:right w:val="none" w:sz="0" w:space="0" w:color="auto"/>
          </w:divBdr>
        </w:div>
      </w:divsChild>
    </w:div>
    <w:div w:id="496769331">
      <w:bodyDiv w:val="1"/>
      <w:marLeft w:val="0"/>
      <w:marRight w:val="0"/>
      <w:marTop w:val="0"/>
      <w:marBottom w:val="0"/>
      <w:divBdr>
        <w:top w:val="none" w:sz="0" w:space="0" w:color="auto"/>
        <w:left w:val="none" w:sz="0" w:space="0" w:color="auto"/>
        <w:bottom w:val="none" w:sz="0" w:space="0" w:color="auto"/>
        <w:right w:val="none" w:sz="0" w:space="0" w:color="auto"/>
      </w:divBdr>
    </w:div>
    <w:div w:id="501090568">
      <w:bodyDiv w:val="1"/>
      <w:marLeft w:val="0"/>
      <w:marRight w:val="0"/>
      <w:marTop w:val="0"/>
      <w:marBottom w:val="0"/>
      <w:divBdr>
        <w:top w:val="none" w:sz="0" w:space="0" w:color="auto"/>
        <w:left w:val="none" w:sz="0" w:space="0" w:color="auto"/>
        <w:bottom w:val="none" w:sz="0" w:space="0" w:color="auto"/>
        <w:right w:val="none" w:sz="0" w:space="0" w:color="auto"/>
      </w:divBdr>
    </w:div>
    <w:div w:id="503012309">
      <w:bodyDiv w:val="1"/>
      <w:marLeft w:val="0"/>
      <w:marRight w:val="0"/>
      <w:marTop w:val="0"/>
      <w:marBottom w:val="0"/>
      <w:divBdr>
        <w:top w:val="none" w:sz="0" w:space="0" w:color="auto"/>
        <w:left w:val="none" w:sz="0" w:space="0" w:color="auto"/>
        <w:bottom w:val="none" w:sz="0" w:space="0" w:color="auto"/>
        <w:right w:val="none" w:sz="0" w:space="0" w:color="auto"/>
      </w:divBdr>
    </w:div>
    <w:div w:id="503251079">
      <w:bodyDiv w:val="1"/>
      <w:marLeft w:val="0"/>
      <w:marRight w:val="0"/>
      <w:marTop w:val="0"/>
      <w:marBottom w:val="0"/>
      <w:divBdr>
        <w:top w:val="none" w:sz="0" w:space="0" w:color="auto"/>
        <w:left w:val="none" w:sz="0" w:space="0" w:color="auto"/>
        <w:bottom w:val="none" w:sz="0" w:space="0" w:color="auto"/>
        <w:right w:val="none" w:sz="0" w:space="0" w:color="auto"/>
      </w:divBdr>
    </w:div>
    <w:div w:id="505636386">
      <w:bodyDiv w:val="1"/>
      <w:marLeft w:val="0"/>
      <w:marRight w:val="0"/>
      <w:marTop w:val="0"/>
      <w:marBottom w:val="0"/>
      <w:divBdr>
        <w:top w:val="none" w:sz="0" w:space="0" w:color="auto"/>
        <w:left w:val="none" w:sz="0" w:space="0" w:color="auto"/>
        <w:bottom w:val="none" w:sz="0" w:space="0" w:color="auto"/>
        <w:right w:val="none" w:sz="0" w:space="0" w:color="auto"/>
      </w:divBdr>
    </w:div>
    <w:div w:id="514853312">
      <w:bodyDiv w:val="1"/>
      <w:marLeft w:val="0"/>
      <w:marRight w:val="0"/>
      <w:marTop w:val="0"/>
      <w:marBottom w:val="0"/>
      <w:divBdr>
        <w:top w:val="none" w:sz="0" w:space="0" w:color="auto"/>
        <w:left w:val="none" w:sz="0" w:space="0" w:color="auto"/>
        <w:bottom w:val="none" w:sz="0" w:space="0" w:color="auto"/>
        <w:right w:val="none" w:sz="0" w:space="0" w:color="auto"/>
      </w:divBdr>
    </w:div>
    <w:div w:id="545457958">
      <w:bodyDiv w:val="1"/>
      <w:marLeft w:val="0"/>
      <w:marRight w:val="0"/>
      <w:marTop w:val="0"/>
      <w:marBottom w:val="0"/>
      <w:divBdr>
        <w:top w:val="none" w:sz="0" w:space="0" w:color="auto"/>
        <w:left w:val="none" w:sz="0" w:space="0" w:color="auto"/>
        <w:bottom w:val="none" w:sz="0" w:space="0" w:color="auto"/>
        <w:right w:val="none" w:sz="0" w:space="0" w:color="auto"/>
      </w:divBdr>
    </w:div>
    <w:div w:id="555163829">
      <w:bodyDiv w:val="1"/>
      <w:marLeft w:val="0"/>
      <w:marRight w:val="0"/>
      <w:marTop w:val="0"/>
      <w:marBottom w:val="0"/>
      <w:divBdr>
        <w:top w:val="none" w:sz="0" w:space="0" w:color="auto"/>
        <w:left w:val="none" w:sz="0" w:space="0" w:color="auto"/>
        <w:bottom w:val="none" w:sz="0" w:space="0" w:color="auto"/>
        <w:right w:val="none" w:sz="0" w:space="0" w:color="auto"/>
      </w:divBdr>
    </w:div>
    <w:div w:id="557057494">
      <w:bodyDiv w:val="1"/>
      <w:marLeft w:val="0"/>
      <w:marRight w:val="0"/>
      <w:marTop w:val="0"/>
      <w:marBottom w:val="0"/>
      <w:divBdr>
        <w:top w:val="none" w:sz="0" w:space="0" w:color="auto"/>
        <w:left w:val="none" w:sz="0" w:space="0" w:color="auto"/>
        <w:bottom w:val="none" w:sz="0" w:space="0" w:color="auto"/>
        <w:right w:val="none" w:sz="0" w:space="0" w:color="auto"/>
      </w:divBdr>
    </w:div>
    <w:div w:id="564730374">
      <w:bodyDiv w:val="1"/>
      <w:marLeft w:val="0"/>
      <w:marRight w:val="0"/>
      <w:marTop w:val="0"/>
      <w:marBottom w:val="0"/>
      <w:divBdr>
        <w:top w:val="none" w:sz="0" w:space="0" w:color="auto"/>
        <w:left w:val="none" w:sz="0" w:space="0" w:color="auto"/>
        <w:bottom w:val="none" w:sz="0" w:space="0" w:color="auto"/>
        <w:right w:val="none" w:sz="0" w:space="0" w:color="auto"/>
      </w:divBdr>
    </w:div>
    <w:div w:id="566847290">
      <w:bodyDiv w:val="1"/>
      <w:marLeft w:val="0"/>
      <w:marRight w:val="0"/>
      <w:marTop w:val="0"/>
      <w:marBottom w:val="0"/>
      <w:divBdr>
        <w:top w:val="none" w:sz="0" w:space="0" w:color="auto"/>
        <w:left w:val="none" w:sz="0" w:space="0" w:color="auto"/>
        <w:bottom w:val="none" w:sz="0" w:space="0" w:color="auto"/>
        <w:right w:val="none" w:sz="0" w:space="0" w:color="auto"/>
      </w:divBdr>
    </w:div>
    <w:div w:id="573783610">
      <w:bodyDiv w:val="1"/>
      <w:marLeft w:val="0"/>
      <w:marRight w:val="0"/>
      <w:marTop w:val="0"/>
      <w:marBottom w:val="0"/>
      <w:divBdr>
        <w:top w:val="none" w:sz="0" w:space="0" w:color="auto"/>
        <w:left w:val="none" w:sz="0" w:space="0" w:color="auto"/>
        <w:bottom w:val="none" w:sz="0" w:space="0" w:color="auto"/>
        <w:right w:val="none" w:sz="0" w:space="0" w:color="auto"/>
      </w:divBdr>
      <w:divsChild>
        <w:div w:id="1114322745">
          <w:marLeft w:val="547"/>
          <w:marRight w:val="0"/>
          <w:marTop w:val="0"/>
          <w:marBottom w:val="0"/>
          <w:divBdr>
            <w:top w:val="none" w:sz="0" w:space="0" w:color="auto"/>
            <w:left w:val="none" w:sz="0" w:space="0" w:color="auto"/>
            <w:bottom w:val="none" w:sz="0" w:space="0" w:color="auto"/>
            <w:right w:val="none" w:sz="0" w:space="0" w:color="auto"/>
          </w:divBdr>
        </w:div>
        <w:div w:id="266817195">
          <w:marLeft w:val="547"/>
          <w:marRight w:val="0"/>
          <w:marTop w:val="0"/>
          <w:marBottom w:val="0"/>
          <w:divBdr>
            <w:top w:val="none" w:sz="0" w:space="0" w:color="auto"/>
            <w:left w:val="none" w:sz="0" w:space="0" w:color="auto"/>
            <w:bottom w:val="none" w:sz="0" w:space="0" w:color="auto"/>
            <w:right w:val="none" w:sz="0" w:space="0" w:color="auto"/>
          </w:divBdr>
        </w:div>
      </w:divsChild>
    </w:div>
    <w:div w:id="573970200">
      <w:bodyDiv w:val="1"/>
      <w:marLeft w:val="0"/>
      <w:marRight w:val="0"/>
      <w:marTop w:val="0"/>
      <w:marBottom w:val="0"/>
      <w:divBdr>
        <w:top w:val="none" w:sz="0" w:space="0" w:color="auto"/>
        <w:left w:val="none" w:sz="0" w:space="0" w:color="auto"/>
        <w:bottom w:val="none" w:sz="0" w:space="0" w:color="auto"/>
        <w:right w:val="none" w:sz="0" w:space="0" w:color="auto"/>
      </w:divBdr>
    </w:div>
    <w:div w:id="575631676">
      <w:bodyDiv w:val="1"/>
      <w:marLeft w:val="0"/>
      <w:marRight w:val="0"/>
      <w:marTop w:val="0"/>
      <w:marBottom w:val="0"/>
      <w:divBdr>
        <w:top w:val="none" w:sz="0" w:space="0" w:color="auto"/>
        <w:left w:val="none" w:sz="0" w:space="0" w:color="auto"/>
        <w:bottom w:val="none" w:sz="0" w:space="0" w:color="auto"/>
        <w:right w:val="none" w:sz="0" w:space="0" w:color="auto"/>
      </w:divBdr>
      <w:divsChild>
        <w:div w:id="369381579">
          <w:marLeft w:val="547"/>
          <w:marRight w:val="0"/>
          <w:marTop w:val="0"/>
          <w:marBottom w:val="0"/>
          <w:divBdr>
            <w:top w:val="none" w:sz="0" w:space="0" w:color="auto"/>
            <w:left w:val="none" w:sz="0" w:space="0" w:color="auto"/>
            <w:bottom w:val="none" w:sz="0" w:space="0" w:color="auto"/>
            <w:right w:val="none" w:sz="0" w:space="0" w:color="auto"/>
          </w:divBdr>
        </w:div>
      </w:divsChild>
    </w:div>
    <w:div w:id="578176976">
      <w:bodyDiv w:val="1"/>
      <w:marLeft w:val="0"/>
      <w:marRight w:val="0"/>
      <w:marTop w:val="0"/>
      <w:marBottom w:val="0"/>
      <w:divBdr>
        <w:top w:val="none" w:sz="0" w:space="0" w:color="auto"/>
        <w:left w:val="none" w:sz="0" w:space="0" w:color="auto"/>
        <w:bottom w:val="none" w:sz="0" w:space="0" w:color="auto"/>
        <w:right w:val="none" w:sz="0" w:space="0" w:color="auto"/>
      </w:divBdr>
    </w:div>
    <w:div w:id="589051131">
      <w:bodyDiv w:val="1"/>
      <w:marLeft w:val="0"/>
      <w:marRight w:val="0"/>
      <w:marTop w:val="0"/>
      <w:marBottom w:val="0"/>
      <w:divBdr>
        <w:top w:val="none" w:sz="0" w:space="0" w:color="auto"/>
        <w:left w:val="none" w:sz="0" w:space="0" w:color="auto"/>
        <w:bottom w:val="none" w:sz="0" w:space="0" w:color="auto"/>
        <w:right w:val="none" w:sz="0" w:space="0" w:color="auto"/>
      </w:divBdr>
    </w:div>
    <w:div w:id="614947994">
      <w:bodyDiv w:val="1"/>
      <w:marLeft w:val="0"/>
      <w:marRight w:val="0"/>
      <w:marTop w:val="0"/>
      <w:marBottom w:val="0"/>
      <w:divBdr>
        <w:top w:val="none" w:sz="0" w:space="0" w:color="auto"/>
        <w:left w:val="none" w:sz="0" w:space="0" w:color="auto"/>
        <w:bottom w:val="none" w:sz="0" w:space="0" w:color="auto"/>
        <w:right w:val="none" w:sz="0" w:space="0" w:color="auto"/>
      </w:divBdr>
    </w:div>
    <w:div w:id="615063932">
      <w:bodyDiv w:val="1"/>
      <w:marLeft w:val="0"/>
      <w:marRight w:val="0"/>
      <w:marTop w:val="0"/>
      <w:marBottom w:val="0"/>
      <w:divBdr>
        <w:top w:val="none" w:sz="0" w:space="0" w:color="auto"/>
        <w:left w:val="none" w:sz="0" w:space="0" w:color="auto"/>
        <w:bottom w:val="none" w:sz="0" w:space="0" w:color="auto"/>
        <w:right w:val="none" w:sz="0" w:space="0" w:color="auto"/>
      </w:divBdr>
    </w:div>
    <w:div w:id="636566900">
      <w:bodyDiv w:val="1"/>
      <w:marLeft w:val="0"/>
      <w:marRight w:val="0"/>
      <w:marTop w:val="0"/>
      <w:marBottom w:val="0"/>
      <w:divBdr>
        <w:top w:val="none" w:sz="0" w:space="0" w:color="auto"/>
        <w:left w:val="none" w:sz="0" w:space="0" w:color="auto"/>
        <w:bottom w:val="none" w:sz="0" w:space="0" w:color="auto"/>
        <w:right w:val="none" w:sz="0" w:space="0" w:color="auto"/>
      </w:divBdr>
    </w:div>
    <w:div w:id="646710054">
      <w:bodyDiv w:val="1"/>
      <w:marLeft w:val="0"/>
      <w:marRight w:val="0"/>
      <w:marTop w:val="0"/>
      <w:marBottom w:val="0"/>
      <w:divBdr>
        <w:top w:val="none" w:sz="0" w:space="0" w:color="auto"/>
        <w:left w:val="none" w:sz="0" w:space="0" w:color="auto"/>
        <w:bottom w:val="none" w:sz="0" w:space="0" w:color="auto"/>
        <w:right w:val="none" w:sz="0" w:space="0" w:color="auto"/>
      </w:divBdr>
    </w:div>
    <w:div w:id="649136505">
      <w:bodyDiv w:val="1"/>
      <w:marLeft w:val="0"/>
      <w:marRight w:val="0"/>
      <w:marTop w:val="0"/>
      <w:marBottom w:val="0"/>
      <w:divBdr>
        <w:top w:val="none" w:sz="0" w:space="0" w:color="auto"/>
        <w:left w:val="none" w:sz="0" w:space="0" w:color="auto"/>
        <w:bottom w:val="none" w:sz="0" w:space="0" w:color="auto"/>
        <w:right w:val="none" w:sz="0" w:space="0" w:color="auto"/>
      </w:divBdr>
    </w:div>
    <w:div w:id="651252997">
      <w:bodyDiv w:val="1"/>
      <w:marLeft w:val="0"/>
      <w:marRight w:val="0"/>
      <w:marTop w:val="0"/>
      <w:marBottom w:val="0"/>
      <w:divBdr>
        <w:top w:val="none" w:sz="0" w:space="0" w:color="auto"/>
        <w:left w:val="none" w:sz="0" w:space="0" w:color="auto"/>
        <w:bottom w:val="none" w:sz="0" w:space="0" w:color="auto"/>
        <w:right w:val="none" w:sz="0" w:space="0" w:color="auto"/>
      </w:divBdr>
    </w:div>
    <w:div w:id="652024781">
      <w:bodyDiv w:val="1"/>
      <w:marLeft w:val="0"/>
      <w:marRight w:val="0"/>
      <w:marTop w:val="0"/>
      <w:marBottom w:val="0"/>
      <w:divBdr>
        <w:top w:val="none" w:sz="0" w:space="0" w:color="auto"/>
        <w:left w:val="none" w:sz="0" w:space="0" w:color="auto"/>
        <w:bottom w:val="none" w:sz="0" w:space="0" w:color="auto"/>
        <w:right w:val="none" w:sz="0" w:space="0" w:color="auto"/>
      </w:divBdr>
    </w:div>
    <w:div w:id="695040873">
      <w:bodyDiv w:val="1"/>
      <w:marLeft w:val="0"/>
      <w:marRight w:val="0"/>
      <w:marTop w:val="0"/>
      <w:marBottom w:val="0"/>
      <w:divBdr>
        <w:top w:val="none" w:sz="0" w:space="0" w:color="auto"/>
        <w:left w:val="none" w:sz="0" w:space="0" w:color="auto"/>
        <w:bottom w:val="none" w:sz="0" w:space="0" w:color="auto"/>
        <w:right w:val="none" w:sz="0" w:space="0" w:color="auto"/>
      </w:divBdr>
    </w:div>
    <w:div w:id="706685989">
      <w:bodyDiv w:val="1"/>
      <w:marLeft w:val="0"/>
      <w:marRight w:val="0"/>
      <w:marTop w:val="0"/>
      <w:marBottom w:val="0"/>
      <w:divBdr>
        <w:top w:val="none" w:sz="0" w:space="0" w:color="auto"/>
        <w:left w:val="none" w:sz="0" w:space="0" w:color="auto"/>
        <w:bottom w:val="none" w:sz="0" w:space="0" w:color="auto"/>
        <w:right w:val="none" w:sz="0" w:space="0" w:color="auto"/>
      </w:divBdr>
    </w:div>
    <w:div w:id="723211863">
      <w:bodyDiv w:val="1"/>
      <w:marLeft w:val="0"/>
      <w:marRight w:val="0"/>
      <w:marTop w:val="0"/>
      <w:marBottom w:val="0"/>
      <w:divBdr>
        <w:top w:val="none" w:sz="0" w:space="0" w:color="auto"/>
        <w:left w:val="none" w:sz="0" w:space="0" w:color="auto"/>
        <w:bottom w:val="none" w:sz="0" w:space="0" w:color="auto"/>
        <w:right w:val="none" w:sz="0" w:space="0" w:color="auto"/>
      </w:divBdr>
    </w:div>
    <w:div w:id="735860239">
      <w:bodyDiv w:val="1"/>
      <w:marLeft w:val="0"/>
      <w:marRight w:val="0"/>
      <w:marTop w:val="0"/>
      <w:marBottom w:val="0"/>
      <w:divBdr>
        <w:top w:val="none" w:sz="0" w:space="0" w:color="auto"/>
        <w:left w:val="none" w:sz="0" w:space="0" w:color="auto"/>
        <w:bottom w:val="none" w:sz="0" w:space="0" w:color="auto"/>
        <w:right w:val="none" w:sz="0" w:space="0" w:color="auto"/>
      </w:divBdr>
    </w:div>
    <w:div w:id="743062332">
      <w:bodyDiv w:val="1"/>
      <w:marLeft w:val="0"/>
      <w:marRight w:val="0"/>
      <w:marTop w:val="0"/>
      <w:marBottom w:val="0"/>
      <w:divBdr>
        <w:top w:val="none" w:sz="0" w:space="0" w:color="auto"/>
        <w:left w:val="none" w:sz="0" w:space="0" w:color="auto"/>
        <w:bottom w:val="none" w:sz="0" w:space="0" w:color="auto"/>
        <w:right w:val="none" w:sz="0" w:space="0" w:color="auto"/>
      </w:divBdr>
    </w:div>
    <w:div w:id="752627897">
      <w:bodyDiv w:val="1"/>
      <w:marLeft w:val="0"/>
      <w:marRight w:val="0"/>
      <w:marTop w:val="0"/>
      <w:marBottom w:val="0"/>
      <w:divBdr>
        <w:top w:val="none" w:sz="0" w:space="0" w:color="auto"/>
        <w:left w:val="none" w:sz="0" w:space="0" w:color="auto"/>
        <w:bottom w:val="none" w:sz="0" w:space="0" w:color="auto"/>
        <w:right w:val="none" w:sz="0" w:space="0" w:color="auto"/>
      </w:divBdr>
    </w:div>
    <w:div w:id="757294411">
      <w:bodyDiv w:val="1"/>
      <w:marLeft w:val="0"/>
      <w:marRight w:val="0"/>
      <w:marTop w:val="0"/>
      <w:marBottom w:val="0"/>
      <w:divBdr>
        <w:top w:val="none" w:sz="0" w:space="0" w:color="auto"/>
        <w:left w:val="none" w:sz="0" w:space="0" w:color="auto"/>
        <w:bottom w:val="none" w:sz="0" w:space="0" w:color="auto"/>
        <w:right w:val="none" w:sz="0" w:space="0" w:color="auto"/>
      </w:divBdr>
    </w:div>
    <w:div w:id="778792260">
      <w:bodyDiv w:val="1"/>
      <w:marLeft w:val="0"/>
      <w:marRight w:val="0"/>
      <w:marTop w:val="0"/>
      <w:marBottom w:val="0"/>
      <w:divBdr>
        <w:top w:val="none" w:sz="0" w:space="0" w:color="auto"/>
        <w:left w:val="none" w:sz="0" w:space="0" w:color="auto"/>
        <w:bottom w:val="none" w:sz="0" w:space="0" w:color="auto"/>
        <w:right w:val="none" w:sz="0" w:space="0" w:color="auto"/>
      </w:divBdr>
    </w:div>
    <w:div w:id="784230001">
      <w:bodyDiv w:val="1"/>
      <w:marLeft w:val="0"/>
      <w:marRight w:val="0"/>
      <w:marTop w:val="0"/>
      <w:marBottom w:val="0"/>
      <w:divBdr>
        <w:top w:val="none" w:sz="0" w:space="0" w:color="auto"/>
        <w:left w:val="none" w:sz="0" w:space="0" w:color="auto"/>
        <w:bottom w:val="none" w:sz="0" w:space="0" w:color="auto"/>
        <w:right w:val="none" w:sz="0" w:space="0" w:color="auto"/>
      </w:divBdr>
    </w:div>
    <w:div w:id="794256174">
      <w:bodyDiv w:val="1"/>
      <w:marLeft w:val="0"/>
      <w:marRight w:val="0"/>
      <w:marTop w:val="0"/>
      <w:marBottom w:val="0"/>
      <w:divBdr>
        <w:top w:val="none" w:sz="0" w:space="0" w:color="auto"/>
        <w:left w:val="none" w:sz="0" w:space="0" w:color="auto"/>
        <w:bottom w:val="none" w:sz="0" w:space="0" w:color="auto"/>
        <w:right w:val="none" w:sz="0" w:space="0" w:color="auto"/>
      </w:divBdr>
    </w:div>
    <w:div w:id="794447736">
      <w:bodyDiv w:val="1"/>
      <w:marLeft w:val="0"/>
      <w:marRight w:val="0"/>
      <w:marTop w:val="0"/>
      <w:marBottom w:val="0"/>
      <w:divBdr>
        <w:top w:val="none" w:sz="0" w:space="0" w:color="auto"/>
        <w:left w:val="none" w:sz="0" w:space="0" w:color="auto"/>
        <w:bottom w:val="none" w:sz="0" w:space="0" w:color="auto"/>
        <w:right w:val="none" w:sz="0" w:space="0" w:color="auto"/>
      </w:divBdr>
    </w:div>
    <w:div w:id="811292305">
      <w:bodyDiv w:val="1"/>
      <w:marLeft w:val="0"/>
      <w:marRight w:val="0"/>
      <w:marTop w:val="0"/>
      <w:marBottom w:val="0"/>
      <w:divBdr>
        <w:top w:val="none" w:sz="0" w:space="0" w:color="auto"/>
        <w:left w:val="none" w:sz="0" w:space="0" w:color="auto"/>
        <w:bottom w:val="none" w:sz="0" w:space="0" w:color="auto"/>
        <w:right w:val="none" w:sz="0" w:space="0" w:color="auto"/>
      </w:divBdr>
    </w:div>
    <w:div w:id="818768034">
      <w:bodyDiv w:val="1"/>
      <w:marLeft w:val="0"/>
      <w:marRight w:val="0"/>
      <w:marTop w:val="0"/>
      <w:marBottom w:val="0"/>
      <w:divBdr>
        <w:top w:val="none" w:sz="0" w:space="0" w:color="auto"/>
        <w:left w:val="none" w:sz="0" w:space="0" w:color="auto"/>
        <w:bottom w:val="none" w:sz="0" w:space="0" w:color="auto"/>
        <w:right w:val="none" w:sz="0" w:space="0" w:color="auto"/>
      </w:divBdr>
    </w:div>
    <w:div w:id="825171339">
      <w:bodyDiv w:val="1"/>
      <w:marLeft w:val="0"/>
      <w:marRight w:val="0"/>
      <w:marTop w:val="0"/>
      <w:marBottom w:val="0"/>
      <w:divBdr>
        <w:top w:val="none" w:sz="0" w:space="0" w:color="auto"/>
        <w:left w:val="none" w:sz="0" w:space="0" w:color="auto"/>
        <w:bottom w:val="none" w:sz="0" w:space="0" w:color="auto"/>
        <w:right w:val="none" w:sz="0" w:space="0" w:color="auto"/>
      </w:divBdr>
      <w:divsChild>
        <w:div w:id="715278199">
          <w:marLeft w:val="0"/>
          <w:marRight w:val="0"/>
          <w:marTop w:val="0"/>
          <w:marBottom w:val="0"/>
          <w:divBdr>
            <w:top w:val="none" w:sz="0" w:space="0" w:color="auto"/>
            <w:left w:val="none" w:sz="0" w:space="0" w:color="auto"/>
            <w:bottom w:val="none" w:sz="0" w:space="0" w:color="auto"/>
            <w:right w:val="none" w:sz="0" w:space="0" w:color="auto"/>
          </w:divBdr>
        </w:div>
      </w:divsChild>
    </w:div>
    <w:div w:id="826168644">
      <w:bodyDiv w:val="1"/>
      <w:marLeft w:val="0"/>
      <w:marRight w:val="0"/>
      <w:marTop w:val="0"/>
      <w:marBottom w:val="0"/>
      <w:divBdr>
        <w:top w:val="none" w:sz="0" w:space="0" w:color="auto"/>
        <w:left w:val="none" w:sz="0" w:space="0" w:color="auto"/>
        <w:bottom w:val="none" w:sz="0" w:space="0" w:color="auto"/>
        <w:right w:val="none" w:sz="0" w:space="0" w:color="auto"/>
      </w:divBdr>
    </w:div>
    <w:div w:id="829060635">
      <w:bodyDiv w:val="1"/>
      <w:marLeft w:val="0"/>
      <w:marRight w:val="0"/>
      <w:marTop w:val="0"/>
      <w:marBottom w:val="0"/>
      <w:divBdr>
        <w:top w:val="none" w:sz="0" w:space="0" w:color="auto"/>
        <w:left w:val="none" w:sz="0" w:space="0" w:color="auto"/>
        <w:bottom w:val="none" w:sz="0" w:space="0" w:color="auto"/>
        <w:right w:val="none" w:sz="0" w:space="0" w:color="auto"/>
      </w:divBdr>
    </w:div>
    <w:div w:id="867335930">
      <w:bodyDiv w:val="1"/>
      <w:marLeft w:val="0"/>
      <w:marRight w:val="0"/>
      <w:marTop w:val="0"/>
      <w:marBottom w:val="0"/>
      <w:divBdr>
        <w:top w:val="none" w:sz="0" w:space="0" w:color="auto"/>
        <w:left w:val="none" w:sz="0" w:space="0" w:color="auto"/>
        <w:bottom w:val="none" w:sz="0" w:space="0" w:color="auto"/>
        <w:right w:val="none" w:sz="0" w:space="0" w:color="auto"/>
      </w:divBdr>
    </w:div>
    <w:div w:id="875770777">
      <w:bodyDiv w:val="1"/>
      <w:marLeft w:val="0"/>
      <w:marRight w:val="0"/>
      <w:marTop w:val="0"/>
      <w:marBottom w:val="0"/>
      <w:divBdr>
        <w:top w:val="none" w:sz="0" w:space="0" w:color="auto"/>
        <w:left w:val="none" w:sz="0" w:space="0" w:color="auto"/>
        <w:bottom w:val="none" w:sz="0" w:space="0" w:color="auto"/>
        <w:right w:val="none" w:sz="0" w:space="0" w:color="auto"/>
      </w:divBdr>
    </w:div>
    <w:div w:id="878397012">
      <w:bodyDiv w:val="1"/>
      <w:marLeft w:val="0"/>
      <w:marRight w:val="0"/>
      <w:marTop w:val="0"/>
      <w:marBottom w:val="0"/>
      <w:divBdr>
        <w:top w:val="none" w:sz="0" w:space="0" w:color="auto"/>
        <w:left w:val="none" w:sz="0" w:space="0" w:color="auto"/>
        <w:bottom w:val="none" w:sz="0" w:space="0" w:color="auto"/>
        <w:right w:val="none" w:sz="0" w:space="0" w:color="auto"/>
      </w:divBdr>
    </w:div>
    <w:div w:id="878513592">
      <w:bodyDiv w:val="1"/>
      <w:marLeft w:val="0"/>
      <w:marRight w:val="0"/>
      <w:marTop w:val="0"/>
      <w:marBottom w:val="0"/>
      <w:divBdr>
        <w:top w:val="none" w:sz="0" w:space="0" w:color="auto"/>
        <w:left w:val="none" w:sz="0" w:space="0" w:color="auto"/>
        <w:bottom w:val="none" w:sz="0" w:space="0" w:color="auto"/>
        <w:right w:val="none" w:sz="0" w:space="0" w:color="auto"/>
      </w:divBdr>
    </w:div>
    <w:div w:id="893157208">
      <w:bodyDiv w:val="1"/>
      <w:marLeft w:val="0"/>
      <w:marRight w:val="0"/>
      <w:marTop w:val="0"/>
      <w:marBottom w:val="0"/>
      <w:divBdr>
        <w:top w:val="none" w:sz="0" w:space="0" w:color="auto"/>
        <w:left w:val="none" w:sz="0" w:space="0" w:color="auto"/>
        <w:bottom w:val="none" w:sz="0" w:space="0" w:color="auto"/>
        <w:right w:val="none" w:sz="0" w:space="0" w:color="auto"/>
      </w:divBdr>
    </w:div>
    <w:div w:id="913247877">
      <w:bodyDiv w:val="1"/>
      <w:marLeft w:val="0"/>
      <w:marRight w:val="0"/>
      <w:marTop w:val="0"/>
      <w:marBottom w:val="0"/>
      <w:divBdr>
        <w:top w:val="none" w:sz="0" w:space="0" w:color="auto"/>
        <w:left w:val="none" w:sz="0" w:space="0" w:color="auto"/>
        <w:bottom w:val="none" w:sz="0" w:space="0" w:color="auto"/>
        <w:right w:val="none" w:sz="0" w:space="0" w:color="auto"/>
      </w:divBdr>
    </w:div>
    <w:div w:id="914433763">
      <w:bodyDiv w:val="1"/>
      <w:marLeft w:val="0"/>
      <w:marRight w:val="0"/>
      <w:marTop w:val="0"/>
      <w:marBottom w:val="0"/>
      <w:divBdr>
        <w:top w:val="none" w:sz="0" w:space="0" w:color="auto"/>
        <w:left w:val="none" w:sz="0" w:space="0" w:color="auto"/>
        <w:bottom w:val="none" w:sz="0" w:space="0" w:color="auto"/>
        <w:right w:val="none" w:sz="0" w:space="0" w:color="auto"/>
      </w:divBdr>
    </w:div>
    <w:div w:id="915823696">
      <w:bodyDiv w:val="1"/>
      <w:marLeft w:val="0"/>
      <w:marRight w:val="0"/>
      <w:marTop w:val="0"/>
      <w:marBottom w:val="0"/>
      <w:divBdr>
        <w:top w:val="none" w:sz="0" w:space="0" w:color="auto"/>
        <w:left w:val="none" w:sz="0" w:space="0" w:color="auto"/>
        <w:bottom w:val="none" w:sz="0" w:space="0" w:color="auto"/>
        <w:right w:val="none" w:sz="0" w:space="0" w:color="auto"/>
      </w:divBdr>
    </w:div>
    <w:div w:id="942688339">
      <w:bodyDiv w:val="1"/>
      <w:marLeft w:val="0"/>
      <w:marRight w:val="0"/>
      <w:marTop w:val="0"/>
      <w:marBottom w:val="0"/>
      <w:divBdr>
        <w:top w:val="none" w:sz="0" w:space="0" w:color="auto"/>
        <w:left w:val="none" w:sz="0" w:space="0" w:color="auto"/>
        <w:bottom w:val="none" w:sz="0" w:space="0" w:color="auto"/>
        <w:right w:val="none" w:sz="0" w:space="0" w:color="auto"/>
      </w:divBdr>
    </w:div>
    <w:div w:id="953483376">
      <w:bodyDiv w:val="1"/>
      <w:marLeft w:val="0"/>
      <w:marRight w:val="0"/>
      <w:marTop w:val="0"/>
      <w:marBottom w:val="0"/>
      <w:divBdr>
        <w:top w:val="none" w:sz="0" w:space="0" w:color="auto"/>
        <w:left w:val="none" w:sz="0" w:space="0" w:color="auto"/>
        <w:bottom w:val="none" w:sz="0" w:space="0" w:color="auto"/>
        <w:right w:val="none" w:sz="0" w:space="0" w:color="auto"/>
      </w:divBdr>
    </w:div>
    <w:div w:id="958531893">
      <w:bodyDiv w:val="1"/>
      <w:marLeft w:val="0"/>
      <w:marRight w:val="0"/>
      <w:marTop w:val="0"/>
      <w:marBottom w:val="0"/>
      <w:divBdr>
        <w:top w:val="none" w:sz="0" w:space="0" w:color="auto"/>
        <w:left w:val="none" w:sz="0" w:space="0" w:color="auto"/>
        <w:bottom w:val="none" w:sz="0" w:space="0" w:color="auto"/>
        <w:right w:val="none" w:sz="0" w:space="0" w:color="auto"/>
      </w:divBdr>
    </w:div>
    <w:div w:id="963852687">
      <w:bodyDiv w:val="1"/>
      <w:marLeft w:val="0"/>
      <w:marRight w:val="0"/>
      <w:marTop w:val="0"/>
      <w:marBottom w:val="0"/>
      <w:divBdr>
        <w:top w:val="none" w:sz="0" w:space="0" w:color="auto"/>
        <w:left w:val="none" w:sz="0" w:space="0" w:color="auto"/>
        <w:bottom w:val="none" w:sz="0" w:space="0" w:color="auto"/>
        <w:right w:val="none" w:sz="0" w:space="0" w:color="auto"/>
      </w:divBdr>
    </w:div>
    <w:div w:id="988830766">
      <w:bodyDiv w:val="1"/>
      <w:marLeft w:val="0"/>
      <w:marRight w:val="0"/>
      <w:marTop w:val="0"/>
      <w:marBottom w:val="0"/>
      <w:divBdr>
        <w:top w:val="none" w:sz="0" w:space="0" w:color="auto"/>
        <w:left w:val="none" w:sz="0" w:space="0" w:color="auto"/>
        <w:bottom w:val="none" w:sz="0" w:space="0" w:color="auto"/>
        <w:right w:val="none" w:sz="0" w:space="0" w:color="auto"/>
      </w:divBdr>
    </w:div>
    <w:div w:id="1005592320">
      <w:bodyDiv w:val="1"/>
      <w:marLeft w:val="0"/>
      <w:marRight w:val="0"/>
      <w:marTop w:val="0"/>
      <w:marBottom w:val="0"/>
      <w:divBdr>
        <w:top w:val="none" w:sz="0" w:space="0" w:color="auto"/>
        <w:left w:val="none" w:sz="0" w:space="0" w:color="auto"/>
        <w:bottom w:val="none" w:sz="0" w:space="0" w:color="auto"/>
        <w:right w:val="none" w:sz="0" w:space="0" w:color="auto"/>
      </w:divBdr>
    </w:div>
    <w:div w:id="1012758327">
      <w:bodyDiv w:val="1"/>
      <w:marLeft w:val="0"/>
      <w:marRight w:val="0"/>
      <w:marTop w:val="0"/>
      <w:marBottom w:val="0"/>
      <w:divBdr>
        <w:top w:val="none" w:sz="0" w:space="0" w:color="auto"/>
        <w:left w:val="none" w:sz="0" w:space="0" w:color="auto"/>
        <w:bottom w:val="none" w:sz="0" w:space="0" w:color="auto"/>
        <w:right w:val="none" w:sz="0" w:space="0" w:color="auto"/>
      </w:divBdr>
    </w:div>
    <w:div w:id="1021934808">
      <w:bodyDiv w:val="1"/>
      <w:marLeft w:val="0"/>
      <w:marRight w:val="0"/>
      <w:marTop w:val="0"/>
      <w:marBottom w:val="0"/>
      <w:divBdr>
        <w:top w:val="none" w:sz="0" w:space="0" w:color="auto"/>
        <w:left w:val="none" w:sz="0" w:space="0" w:color="auto"/>
        <w:bottom w:val="none" w:sz="0" w:space="0" w:color="auto"/>
        <w:right w:val="none" w:sz="0" w:space="0" w:color="auto"/>
      </w:divBdr>
    </w:div>
    <w:div w:id="1028530696">
      <w:bodyDiv w:val="1"/>
      <w:marLeft w:val="0"/>
      <w:marRight w:val="0"/>
      <w:marTop w:val="0"/>
      <w:marBottom w:val="0"/>
      <w:divBdr>
        <w:top w:val="none" w:sz="0" w:space="0" w:color="auto"/>
        <w:left w:val="none" w:sz="0" w:space="0" w:color="auto"/>
        <w:bottom w:val="none" w:sz="0" w:space="0" w:color="auto"/>
        <w:right w:val="none" w:sz="0" w:space="0" w:color="auto"/>
      </w:divBdr>
    </w:div>
    <w:div w:id="1038043207">
      <w:bodyDiv w:val="1"/>
      <w:marLeft w:val="0"/>
      <w:marRight w:val="0"/>
      <w:marTop w:val="0"/>
      <w:marBottom w:val="0"/>
      <w:divBdr>
        <w:top w:val="none" w:sz="0" w:space="0" w:color="auto"/>
        <w:left w:val="none" w:sz="0" w:space="0" w:color="auto"/>
        <w:bottom w:val="none" w:sz="0" w:space="0" w:color="auto"/>
        <w:right w:val="none" w:sz="0" w:space="0" w:color="auto"/>
      </w:divBdr>
    </w:div>
    <w:div w:id="1052122135">
      <w:bodyDiv w:val="1"/>
      <w:marLeft w:val="0"/>
      <w:marRight w:val="0"/>
      <w:marTop w:val="0"/>
      <w:marBottom w:val="0"/>
      <w:divBdr>
        <w:top w:val="none" w:sz="0" w:space="0" w:color="auto"/>
        <w:left w:val="none" w:sz="0" w:space="0" w:color="auto"/>
        <w:bottom w:val="none" w:sz="0" w:space="0" w:color="auto"/>
        <w:right w:val="none" w:sz="0" w:space="0" w:color="auto"/>
      </w:divBdr>
    </w:div>
    <w:div w:id="1057121874">
      <w:bodyDiv w:val="1"/>
      <w:marLeft w:val="0"/>
      <w:marRight w:val="0"/>
      <w:marTop w:val="0"/>
      <w:marBottom w:val="0"/>
      <w:divBdr>
        <w:top w:val="none" w:sz="0" w:space="0" w:color="auto"/>
        <w:left w:val="none" w:sz="0" w:space="0" w:color="auto"/>
        <w:bottom w:val="none" w:sz="0" w:space="0" w:color="auto"/>
        <w:right w:val="none" w:sz="0" w:space="0" w:color="auto"/>
      </w:divBdr>
    </w:div>
    <w:div w:id="1059591068">
      <w:bodyDiv w:val="1"/>
      <w:marLeft w:val="0"/>
      <w:marRight w:val="0"/>
      <w:marTop w:val="0"/>
      <w:marBottom w:val="0"/>
      <w:divBdr>
        <w:top w:val="none" w:sz="0" w:space="0" w:color="auto"/>
        <w:left w:val="none" w:sz="0" w:space="0" w:color="auto"/>
        <w:bottom w:val="none" w:sz="0" w:space="0" w:color="auto"/>
        <w:right w:val="none" w:sz="0" w:space="0" w:color="auto"/>
      </w:divBdr>
    </w:div>
    <w:div w:id="1071928524">
      <w:bodyDiv w:val="1"/>
      <w:marLeft w:val="0"/>
      <w:marRight w:val="0"/>
      <w:marTop w:val="0"/>
      <w:marBottom w:val="0"/>
      <w:divBdr>
        <w:top w:val="none" w:sz="0" w:space="0" w:color="auto"/>
        <w:left w:val="none" w:sz="0" w:space="0" w:color="auto"/>
        <w:bottom w:val="none" w:sz="0" w:space="0" w:color="auto"/>
        <w:right w:val="none" w:sz="0" w:space="0" w:color="auto"/>
      </w:divBdr>
    </w:div>
    <w:div w:id="1099637939">
      <w:bodyDiv w:val="1"/>
      <w:marLeft w:val="0"/>
      <w:marRight w:val="0"/>
      <w:marTop w:val="0"/>
      <w:marBottom w:val="0"/>
      <w:divBdr>
        <w:top w:val="none" w:sz="0" w:space="0" w:color="auto"/>
        <w:left w:val="none" w:sz="0" w:space="0" w:color="auto"/>
        <w:bottom w:val="none" w:sz="0" w:space="0" w:color="auto"/>
        <w:right w:val="none" w:sz="0" w:space="0" w:color="auto"/>
      </w:divBdr>
    </w:div>
    <w:div w:id="1121922521">
      <w:bodyDiv w:val="1"/>
      <w:marLeft w:val="0"/>
      <w:marRight w:val="0"/>
      <w:marTop w:val="0"/>
      <w:marBottom w:val="0"/>
      <w:divBdr>
        <w:top w:val="none" w:sz="0" w:space="0" w:color="auto"/>
        <w:left w:val="none" w:sz="0" w:space="0" w:color="auto"/>
        <w:bottom w:val="none" w:sz="0" w:space="0" w:color="auto"/>
        <w:right w:val="none" w:sz="0" w:space="0" w:color="auto"/>
      </w:divBdr>
    </w:div>
    <w:div w:id="1127166660">
      <w:bodyDiv w:val="1"/>
      <w:marLeft w:val="0"/>
      <w:marRight w:val="0"/>
      <w:marTop w:val="0"/>
      <w:marBottom w:val="0"/>
      <w:divBdr>
        <w:top w:val="none" w:sz="0" w:space="0" w:color="auto"/>
        <w:left w:val="none" w:sz="0" w:space="0" w:color="auto"/>
        <w:bottom w:val="none" w:sz="0" w:space="0" w:color="auto"/>
        <w:right w:val="none" w:sz="0" w:space="0" w:color="auto"/>
      </w:divBdr>
    </w:div>
    <w:div w:id="1161433700">
      <w:bodyDiv w:val="1"/>
      <w:marLeft w:val="0"/>
      <w:marRight w:val="0"/>
      <w:marTop w:val="0"/>
      <w:marBottom w:val="0"/>
      <w:divBdr>
        <w:top w:val="none" w:sz="0" w:space="0" w:color="auto"/>
        <w:left w:val="none" w:sz="0" w:space="0" w:color="auto"/>
        <w:bottom w:val="none" w:sz="0" w:space="0" w:color="auto"/>
        <w:right w:val="none" w:sz="0" w:space="0" w:color="auto"/>
      </w:divBdr>
    </w:div>
    <w:div w:id="1165240624">
      <w:bodyDiv w:val="1"/>
      <w:marLeft w:val="0"/>
      <w:marRight w:val="0"/>
      <w:marTop w:val="0"/>
      <w:marBottom w:val="0"/>
      <w:divBdr>
        <w:top w:val="none" w:sz="0" w:space="0" w:color="auto"/>
        <w:left w:val="none" w:sz="0" w:space="0" w:color="auto"/>
        <w:bottom w:val="none" w:sz="0" w:space="0" w:color="auto"/>
        <w:right w:val="none" w:sz="0" w:space="0" w:color="auto"/>
      </w:divBdr>
    </w:div>
    <w:div w:id="1175847778">
      <w:bodyDiv w:val="1"/>
      <w:marLeft w:val="0"/>
      <w:marRight w:val="0"/>
      <w:marTop w:val="0"/>
      <w:marBottom w:val="0"/>
      <w:divBdr>
        <w:top w:val="none" w:sz="0" w:space="0" w:color="auto"/>
        <w:left w:val="none" w:sz="0" w:space="0" w:color="auto"/>
        <w:bottom w:val="none" w:sz="0" w:space="0" w:color="auto"/>
        <w:right w:val="none" w:sz="0" w:space="0" w:color="auto"/>
      </w:divBdr>
    </w:div>
    <w:div w:id="1178886837">
      <w:bodyDiv w:val="1"/>
      <w:marLeft w:val="0"/>
      <w:marRight w:val="0"/>
      <w:marTop w:val="0"/>
      <w:marBottom w:val="0"/>
      <w:divBdr>
        <w:top w:val="none" w:sz="0" w:space="0" w:color="auto"/>
        <w:left w:val="none" w:sz="0" w:space="0" w:color="auto"/>
        <w:bottom w:val="none" w:sz="0" w:space="0" w:color="auto"/>
        <w:right w:val="none" w:sz="0" w:space="0" w:color="auto"/>
      </w:divBdr>
    </w:div>
    <w:div w:id="1185679864">
      <w:bodyDiv w:val="1"/>
      <w:marLeft w:val="0"/>
      <w:marRight w:val="0"/>
      <w:marTop w:val="0"/>
      <w:marBottom w:val="0"/>
      <w:divBdr>
        <w:top w:val="none" w:sz="0" w:space="0" w:color="auto"/>
        <w:left w:val="none" w:sz="0" w:space="0" w:color="auto"/>
        <w:bottom w:val="none" w:sz="0" w:space="0" w:color="auto"/>
        <w:right w:val="none" w:sz="0" w:space="0" w:color="auto"/>
      </w:divBdr>
    </w:div>
    <w:div w:id="1220091290">
      <w:bodyDiv w:val="1"/>
      <w:marLeft w:val="0"/>
      <w:marRight w:val="0"/>
      <w:marTop w:val="0"/>
      <w:marBottom w:val="0"/>
      <w:divBdr>
        <w:top w:val="none" w:sz="0" w:space="0" w:color="auto"/>
        <w:left w:val="none" w:sz="0" w:space="0" w:color="auto"/>
        <w:bottom w:val="none" w:sz="0" w:space="0" w:color="auto"/>
        <w:right w:val="none" w:sz="0" w:space="0" w:color="auto"/>
      </w:divBdr>
    </w:div>
    <w:div w:id="1222059307">
      <w:bodyDiv w:val="1"/>
      <w:marLeft w:val="0"/>
      <w:marRight w:val="0"/>
      <w:marTop w:val="0"/>
      <w:marBottom w:val="0"/>
      <w:divBdr>
        <w:top w:val="none" w:sz="0" w:space="0" w:color="auto"/>
        <w:left w:val="none" w:sz="0" w:space="0" w:color="auto"/>
        <w:bottom w:val="none" w:sz="0" w:space="0" w:color="auto"/>
        <w:right w:val="none" w:sz="0" w:space="0" w:color="auto"/>
      </w:divBdr>
    </w:div>
    <w:div w:id="1222640639">
      <w:bodyDiv w:val="1"/>
      <w:marLeft w:val="0"/>
      <w:marRight w:val="0"/>
      <w:marTop w:val="0"/>
      <w:marBottom w:val="0"/>
      <w:divBdr>
        <w:top w:val="none" w:sz="0" w:space="0" w:color="auto"/>
        <w:left w:val="none" w:sz="0" w:space="0" w:color="auto"/>
        <w:bottom w:val="none" w:sz="0" w:space="0" w:color="auto"/>
        <w:right w:val="none" w:sz="0" w:space="0" w:color="auto"/>
      </w:divBdr>
    </w:div>
    <w:div w:id="1226070488">
      <w:bodyDiv w:val="1"/>
      <w:marLeft w:val="0"/>
      <w:marRight w:val="0"/>
      <w:marTop w:val="0"/>
      <w:marBottom w:val="0"/>
      <w:divBdr>
        <w:top w:val="none" w:sz="0" w:space="0" w:color="auto"/>
        <w:left w:val="none" w:sz="0" w:space="0" w:color="auto"/>
        <w:bottom w:val="none" w:sz="0" w:space="0" w:color="auto"/>
        <w:right w:val="none" w:sz="0" w:space="0" w:color="auto"/>
      </w:divBdr>
    </w:div>
    <w:div w:id="1227834340">
      <w:bodyDiv w:val="1"/>
      <w:marLeft w:val="0"/>
      <w:marRight w:val="0"/>
      <w:marTop w:val="0"/>
      <w:marBottom w:val="0"/>
      <w:divBdr>
        <w:top w:val="none" w:sz="0" w:space="0" w:color="auto"/>
        <w:left w:val="none" w:sz="0" w:space="0" w:color="auto"/>
        <w:bottom w:val="none" w:sz="0" w:space="0" w:color="auto"/>
        <w:right w:val="none" w:sz="0" w:space="0" w:color="auto"/>
      </w:divBdr>
    </w:div>
    <w:div w:id="1250655327">
      <w:bodyDiv w:val="1"/>
      <w:marLeft w:val="0"/>
      <w:marRight w:val="0"/>
      <w:marTop w:val="0"/>
      <w:marBottom w:val="0"/>
      <w:divBdr>
        <w:top w:val="none" w:sz="0" w:space="0" w:color="auto"/>
        <w:left w:val="none" w:sz="0" w:space="0" w:color="auto"/>
        <w:bottom w:val="none" w:sz="0" w:space="0" w:color="auto"/>
        <w:right w:val="none" w:sz="0" w:space="0" w:color="auto"/>
      </w:divBdr>
    </w:div>
    <w:div w:id="1251815256">
      <w:bodyDiv w:val="1"/>
      <w:marLeft w:val="0"/>
      <w:marRight w:val="0"/>
      <w:marTop w:val="0"/>
      <w:marBottom w:val="0"/>
      <w:divBdr>
        <w:top w:val="none" w:sz="0" w:space="0" w:color="auto"/>
        <w:left w:val="none" w:sz="0" w:space="0" w:color="auto"/>
        <w:bottom w:val="none" w:sz="0" w:space="0" w:color="auto"/>
        <w:right w:val="none" w:sz="0" w:space="0" w:color="auto"/>
      </w:divBdr>
    </w:div>
    <w:div w:id="1255824720">
      <w:bodyDiv w:val="1"/>
      <w:marLeft w:val="0"/>
      <w:marRight w:val="0"/>
      <w:marTop w:val="0"/>
      <w:marBottom w:val="0"/>
      <w:divBdr>
        <w:top w:val="none" w:sz="0" w:space="0" w:color="auto"/>
        <w:left w:val="none" w:sz="0" w:space="0" w:color="auto"/>
        <w:bottom w:val="none" w:sz="0" w:space="0" w:color="auto"/>
        <w:right w:val="none" w:sz="0" w:space="0" w:color="auto"/>
      </w:divBdr>
    </w:div>
    <w:div w:id="1263688540">
      <w:bodyDiv w:val="1"/>
      <w:marLeft w:val="0"/>
      <w:marRight w:val="0"/>
      <w:marTop w:val="0"/>
      <w:marBottom w:val="0"/>
      <w:divBdr>
        <w:top w:val="none" w:sz="0" w:space="0" w:color="auto"/>
        <w:left w:val="none" w:sz="0" w:space="0" w:color="auto"/>
        <w:bottom w:val="none" w:sz="0" w:space="0" w:color="auto"/>
        <w:right w:val="none" w:sz="0" w:space="0" w:color="auto"/>
      </w:divBdr>
    </w:div>
    <w:div w:id="1271477452">
      <w:bodyDiv w:val="1"/>
      <w:marLeft w:val="0"/>
      <w:marRight w:val="0"/>
      <w:marTop w:val="0"/>
      <w:marBottom w:val="0"/>
      <w:divBdr>
        <w:top w:val="none" w:sz="0" w:space="0" w:color="auto"/>
        <w:left w:val="none" w:sz="0" w:space="0" w:color="auto"/>
        <w:bottom w:val="none" w:sz="0" w:space="0" w:color="auto"/>
        <w:right w:val="none" w:sz="0" w:space="0" w:color="auto"/>
      </w:divBdr>
    </w:div>
    <w:div w:id="1273174618">
      <w:bodyDiv w:val="1"/>
      <w:marLeft w:val="0"/>
      <w:marRight w:val="0"/>
      <w:marTop w:val="0"/>
      <w:marBottom w:val="0"/>
      <w:divBdr>
        <w:top w:val="none" w:sz="0" w:space="0" w:color="auto"/>
        <w:left w:val="none" w:sz="0" w:space="0" w:color="auto"/>
        <w:bottom w:val="none" w:sz="0" w:space="0" w:color="auto"/>
        <w:right w:val="none" w:sz="0" w:space="0" w:color="auto"/>
      </w:divBdr>
    </w:div>
    <w:div w:id="1275359710">
      <w:bodyDiv w:val="1"/>
      <w:marLeft w:val="0"/>
      <w:marRight w:val="0"/>
      <w:marTop w:val="0"/>
      <w:marBottom w:val="0"/>
      <w:divBdr>
        <w:top w:val="none" w:sz="0" w:space="0" w:color="auto"/>
        <w:left w:val="none" w:sz="0" w:space="0" w:color="auto"/>
        <w:bottom w:val="none" w:sz="0" w:space="0" w:color="auto"/>
        <w:right w:val="none" w:sz="0" w:space="0" w:color="auto"/>
      </w:divBdr>
    </w:div>
    <w:div w:id="1291323961">
      <w:bodyDiv w:val="1"/>
      <w:marLeft w:val="0"/>
      <w:marRight w:val="0"/>
      <w:marTop w:val="0"/>
      <w:marBottom w:val="0"/>
      <w:divBdr>
        <w:top w:val="none" w:sz="0" w:space="0" w:color="auto"/>
        <w:left w:val="none" w:sz="0" w:space="0" w:color="auto"/>
        <w:bottom w:val="none" w:sz="0" w:space="0" w:color="auto"/>
        <w:right w:val="none" w:sz="0" w:space="0" w:color="auto"/>
      </w:divBdr>
    </w:div>
    <w:div w:id="1306885335">
      <w:bodyDiv w:val="1"/>
      <w:marLeft w:val="0"/>
      <w:marRight w:val="0"/>
      <w:marTop w:val="0"/>
      <w:marBottom w:val="0"/>
      <w:divBdr>
        <w:top w:val="none" w:sz="0" w:space="0" w:color="auto"/>
        <w:left w:val="none" w:sz="0" w:space="0" w:color="auto"/>
        <w:bottom w:val="none" w:sz="0" w:space="0" w:color="auto"/>
        <w:right w:val="none" w:sz="0" w:space="0" w:color="auto"/>
      </w:divBdr>
    </w:div>
    <w:div w:id="1310212625">
      <w:bodyDiv w:val="1"/>
      <w:marLeft w:val="0"/>
      <w:marRight w:val="0"/>
      <w:marTop w:val="0"/>
      <w:marBottom w:val="0"/>
      <w:divBdr>
        <w:top w:val="none" w:sz="0" w:space="0" w:color="auto"/>
        <w:left w:val="none" w:sz="0" w:space="0" w:color="auto"/>
        <w:bottom w:val="none" w:sz="0" w:space="0" w:color="auto"/>
        <w:right w:val="none" w:sz="0" w:space="0" w:color="auto"/>
      </w:divBdr>
    </w:div>
    <w:div w:id="1314791372">
      <w:bodyDiv w:val="1"/>
      <w:marLeft w:val="0"/>
      <w:marRight w:val="0"/>
      <w:marTop w:val="0"/>
      <w:marBottom w:val="0"/>
      <w:divBdr>
        <w:top w:val="none" w:sz="0" w:space="0" w:color="auto"/>
        <w:left w:val="none" w:sz="0" w:space="0" w:color="auto"/>
        <w:bottom w:val="none" w:sz="0" w:space="0" w:color="auto"/>
        <w:right w:val="none" w:sz="0" w:space="0" w:color="auto"/>
      </w:divBdr>
    </w:div>
    <w:div w:id="1316757427">
      <w:bodyDiv w:val="1"/>
      <w:marLeft w:val="0"/>
      <w:marRight w:val="0"/>
      <w:marTop w:val="0"/>
      <w:marBottom w:val="0"/>
      <w:divBdr>
        <w:top w:val="none" w:sz="0" w:space="0" w:color="auto"/>
        <w:left w:val="none" w:sz="0" w:space="0" w:color="auto"/>
        <w:bottom w:val="none" w:sz="0" w:space="0" w:color="auto"/>
        <w:right w:val="none" w:sz="0" w:space="0" w:color="auto"/>
      </w:divBdr>
    </w:div>
    <w:div w:id="1331451088">
      <w:bodyDiv w:val="1"/>
      <w:marLeft w:val="0"/>
      <w:marRight w:val="0"/>
      <w:marTop w:val="0"/>
      <w:marBottom w:val="0"/>
      <w:divBdr>
        <w:top w:val="none" w:sz="0" w:space="0" w:color="auto"/>
        <w:left w:val="none" w:sz="0" w:space="0" w:color="auto"/>
        <w:bottom w:val="none" w:sz="0" w:space="0" w:color="auto"/>
        <w:right w:val="none" w:sz="0" w:space="0" w:color="auto"/>
      </w:divBdr>
    </w:div>
    <w:div w:id="1332561819">
      <w:bodyDiv w:val="1"/>
      <w:marLeft w:val="0"/>
      <w:marRight w:val="0"/>
      <w:marTop w:val="0"/>
      <w:marBottom w:val="0"/>
      <w:divBdr>
        <w:top w:val="none" w:sz="0" w:space="0" w:color="auto"/>
        <w:left w:val="none" w:sz="0" w:space="0" w:color="auto"/>
        <w:bottom w:val="none" w:sz="0" w:space="0" w:color="auto"/>
        <w:right w:val="none" w:sz="0" w:space="0" w:color="auto"/>
      </w:divBdr>
    </w:div>
    <w:div w:id="1341665843">
      <w:bodyDiv w:val="1"/>
      <w:marLeft w:val="0"/>
      <w:marRight w:val="0"/>
      <w:marTop w:val="0"/>
      <w:marBottom w:val="0"/>
      <w:divBdr>
        <w:top w:val="none" w:sz="0" w:space="0" w:color="auto"/>
        <w:left w:val="none" w:sz="0" w:space="0" w:color="auto"/>
        <w:bottom w:val="none" w:sz="0" w:space="0" w:color="auto"/>
        <w:right w:val="none" w:sz="0" w:space="0" w:color="auto"/>
      </w:divBdr>
    </w:div>
    <w:div w:id="1350763464">
      <w:bodyDiv w:val="1"/>
      <w:marLeft w:val="0"/>
      <w:marRight w:val="0"/>
      <w:marTop w:val="0"/>
      <w:marBottom w:val="0"/>
      <w:divBdr>
        <w:top w:val="none" w:sz="0" w:space="0" w:color="auto"/>
        <w:left w:val="none" w:sz="0" w:space="0" w:color="auto"/>
        <w:bottom w:val="none" w:sz="0" w:space="0" w:color="auto"/>
        <w:right w:val="none" w:sz="0" w:space="0" w:color="auto"/>
      </w:divBdr>
    </w:div>
    <w:div w:id="1379082907">
      <w:bodyDiv w:val="1"/>
      <w:marLeft w:val="0"/>
      <w:marRight w:val="0"/>
      <w:marTop w:val="0"/>
      <w:marBottom w:val="0"/>
      <w:divBdr>
        <w:top w:val="none" w:sz="0" w:space="0" w:color="auto"/>
        <w:left w:val="none" w:sz="0" w:space="0" w:color="auto"/>
        <w:bottom w:val="none" w:sz="0" w:space="0" w:color="auto"/>
        <w:right w:val="none" w:sz="0" w:space="0" w:color="auto"/>
      </w:divBdr>
    </w:div>
    <w:div w:id="1380013248">
      <w:bodyDiv w:val="1"/>
      <w:marLeft w:val="0"/>
      <w:marRight w:val="0"/>
      <w:marTop w:val="0"/>
      <w:marBottom w:val="0"/>
      <w:divBdr>
        <w:top w:val="none" w:sz="0" w:space="0" w:color="auto"/>
        <w:left w:val="none" w:sz="0" w:space="0" w:color="auto"/>
        <w:bottom w:val="none" w:sz="0" w:space="0" w:color="auto"/>
        <w:right w:val="none" w:sz="0" w:space="0" w:color="auto"/>
      </w:divBdr>
    </w:div>
    <w:div w:id="1400782730">
      <w:bodyDiv w:val="1"/>
      <w:marLeft w:val="0"/>
      <w:marRight w:val="0"/>
      <w:marTop w:val="0"/>
      <w:marBottom w:val="0"/>
      <w:divBdr>
        <w:top w:val="none" w:sz="0" w:space="0" w:color="auto"/>
        <w:left w:val="none" w:sz="0" w:space="0" w:color="auto"/>
        <w:bottom w:val="none" w:sz="0" w:space="0" w:color="auto"/>
        <w:right w:val="none" w:sz="0" w:space="0" w:color="auto"/>
      </w:divBdr>
    </w:div>
    <w:div w:id="1418213168">
      <w:bodyDiv w:val="1"/>
      <w:marLeft w:val="0"/>
      <w:marRight w:val="0"/>
      <w:marTop w:val="0"/>
      <w:marBottom w:val="0"/>
      <w:divBdr>
        <w:top w:val="none" w:sz="0" w:space="0" w:color="auto"/>
        <w:left w:val="none" w:sz="0" w:space="0" w:color="auto"/>
        <w:bottom w:val="none" w:sz="0" w:space="0" w:color="auto"/>
        <w:right w:val="none" w:sz="0" w:space="0" w:color="auto"/>
      </w:divBdr>
    </w:div>
    <w:div w:id="1423910169">
      <w:bodyDiv w:val="1"/>
      <w:marLeft w:val="0"/>
      <w:marRight w:val="0"/>
      <w:marTop w:val="0"/>
      <w:marBottom w:val="0"/>
      <w:divBdr>
        <w:top w:val="none" w:sz="0" w:space="0" w:color="auto"/>
        <w:left w:val="none" w:sz="0" w:space="0" w:color="auto"/>
        <w:bottom w:val="none" w:sz="0" w:space="0" w:color="auto"/>
        <w:right w:val="none" w:sz="0" w:space="0" w:color="auto"/>
      </w:divBdr>
    </w:div>
    <w:div w:id="1431049362">
      <w:bodyDiv w:val="1"/>
      <w:marLeft w:val="0"/>
      <w:marRight w:val="0"/>
      <w:marTop w:val="0"/>
      <w:marBottom w:val="0"/>
      <w:divBdr>
        <w:top w:val="none" w:sz="0" w:space="0" w:color="auto"/>
        <w:left w:val="none" w:sz="0" w:space="0" w:color="auto"/>
        <w:bottom w:val="none" w:sz="0" w:space="0" w:color="auto"/>
        <w:right w:val="none" w:sz="0" w:space="0" w:color="auto"/>
      </w:divBdr>
    </w:div>
    <w:div w:id="1436945211">
      <w:bodyDiv w:val="1"/>
      <w:marLeft w:val="0"/>
      <w:marRight w:val="0"/>
      <w:marTop w:val="0"/>
      <w:marBottom w:val="0"/>
      <w:divBdr>
        <w:top w:val="none" w:sz="0" w:space="0" w:color="auto"/>
        <w:left w:val="none" w:sz="0" w:space="0" w:color="auto"/>
        <w:bottom w:val="none" w:sz="0" w:space="0" w:color="auto"/>
        <w:right w:val="none" w:sz="0" w:space="0" w:color="auto"/>
      </w:divBdr>
    </w:div>
    <w:div w:id="1441218954">
      <w:bodyDiv w:val="1"/>
      <w:marLeft w:val="0"/>
      <w:marRight w:val="0"/>
      <w:marTop w:val="0"/>
      <w:marBottom w:val="0"/>
      <w:divBdr>
        <w:top w:val="none" w:sz="0" w:space="0" w:color="auto"/>
        <w:left w:val="none" w:sz="0" w:space="0" w:color="auto"/>
        <w:bottom w:val="none" w:sz="0" w:space="0" w:color="auto"/>
        <w:right w:val="none" w:sz="0" w:space="0" w:color="auto"/>
      </w:divBdr>
    </w:div>
    <w:div w:id="1458253199">
      <w:bodyDiv w:val="1"/>
      <w:marLeft w:val="0"/>
      <w:marRight w:val="0"/>
      <w:marTop w:val="0"/>
      <w:marBottom w:val="0"/>
      <w:divBdr>
        <w:top w:val="none" w:sz="0" w:space="0" w:color="auto"/>
        <w:left w:val="none" w:sz="0" w:space="0" w:color="auto"/>
        <w:bottom w:val="none" w:sz="0" w:space="0" w:color="auto"/>
        <w:right w:val="none" w:sz="0" w:space="0" w:color="auto"/>
      </w:divBdr>
    </w:div>
    <w:div w:id="1464080663">
      <w:bodyDiv w:val="1"/>
      <w:marLeft w:val="0"/>
      <w:marRight w:val="0"/>
      <w:marTop w:val="0"/>
      <w:marBottom w:val="0"/>
      <w:divBdr>
        <w:top w:val="none" w:sz="0" w:space="0" w:color="auto"/>
        <w:left w:val="none" w:sz="0" w:space="0" w:color="auto"/>
        <w:bottom w:val="none" w:sz="0" w:space="0" w:color="auto"/>
        <w:right w:val="none" w:sz="0" w:space="0" w:color="auto"/>
      </w:divBdr>
    </w:div>
    <w:div w:id="1470590977">
      <w:bodyDiv w:val="1"/>
      <w:marLeft w:val="0"/>
      <w:marRight w:val="0"/>
      <w:marTop w:val="0"/>
      <w:marBottom w:val="0"/>
      <w:divBdr>
        <w:top w:val="none" w:sz="0" w:space="0" w:color="auto"/>
        <w:left w:val="none" w:sz="0" w:space="0" w:color="auto"/>
        <w:bottom w:val="none" w:sz="0" w:space="0" w:color="auto"/>
        <w:right w:val="none" w:sz="0" w:space="0" w:color="auto"/>
      </w:divBdr>
    </w:div>
    <w:div w:id="1473521183">
      <w:bodyDiv w:val="1"/>
      <w:marLeft w:val="0"/>
      <w:marRight w:val="0"/>
      <w:marTop w:val="0"/>
      <w:marBottom w:val="0"/>
      <w:divBdr>
        <w:top w:val="none" w:sz="0" w:space="0" w:color="auto"/>
        <w:left w:val="none" w:sz="0" w:space="0" w:color="auto"/>
        <w:bottom w:val="none" w:sz="0" w:space="0" w:color="auto"/>
        <w:right w:val="none" w:sz="0" w:space="0" w:color="auto"/>
      </w:divBdr>
    </w:div>
    <w:div w:id="1485969788">
      <w:bodyDiv w:val="1"/>
      <w:marLeft w:val="0"/>
      <w:marRight w:val="0"/>
      <w:marTop w:val="0"/>
      <w:marBottom w:val="0"/>
      <w:divBdr>
        <w:top w:val="none" w:sz="0" w:space="0" w:color="auto"/>
        <w:left w:val="none" w:sz="0" w:space="0" w:color="auto"/>
        <w:bottom w:val="none" w:sz="0" w:space="0" w:color="auto"/>
        <w:right w:val="none" w:sz="0" w:space="0" w:color="auto"/>
      </w:divBdr>
    </w:div>
    <w:div w:id="1487477261">
      <w:bodyDiv w:val="1"/>
      <w:marLeft w:val="0"/>
      <w:marRight w:val="0"/>
      <w:marTop w:val="0"/>
      <w:marBottom w:val="0"/>
      <w:divBdr>
        <w:top w:val="none" w:sz="0" w:space="0" w:color="auto"/>
        <w:left w:val="none" w:sz="0" w:space="0" w:color="auto"/>
        <w:bottom w:val="none" w:sz="0" w:space="0" w:color="auto"/>
        <w:right w:val="none" w:sz="0" w:space="0" w:color="auto"/>
      </w:divBdr>
    </w:div>
    <w:div w:id="1495074365">
      <w:bodyDiv w:val="1"/>
      <w:marLeft w:val="0"/>
      <w:marRight w:val="0"/>
      <w:marTop w:val="0"/>
      <w:marBottom w:val="0"/>
      <w:divBdr>
        <w:top w:val="none" w:sz="0" w:space="0" w:color="auto"/>
        <w:left w:val="none" w:sz="0" w:space="0" w:color="auto"/>
        <w:bottom w:val="none" w:sz="0" w:space="0" w:color="auto"/>
        <w:right w:val="none" w:sz="0" w:space="0" w:color="auto"/>
      </w:divBdr>
    </w:div>
    <w:div w:id="1497963517">
      <w:bodyDiv w:val="1"/>
      <w:marLeft w:val="0"/>
      <w:marRight w:val="0"/>
      <w:marTop w:val="0"/>
      <w:marBottom w:val="0"/>
      <w:divBdr>
        <w:top w:val="none" w:sz="0" w:space="0" w:color="auto"/>
        <w:left w:val="none" w:sz="0" w:space="0" w:color="auto"/>
        <w:bottom w:val="none" w:sz="0" w:space="0" w:color="auto"/>
        <w:right w:val="none" w:sz="0" w:space="0" w:color="auto"/>
      </w:divBdr>
    </w:div>
    <w:div w:id="1511336063">
      <w:bodyDiv w:val="1"/>
      <w:marLeft w:val="0"/>
      <w:marRight w:val="0"/>
      <w:marTop w:val="0"/>
      <w:marBottom w:val="0"/>
      <w:divBdr>
        <w:top w:val="none" w:sz="0" w:space="0" w:color="auto"/>
        <w:left w:val="none" w:sz="0" w:space="0" w:color="auto"/>
        <w:bottom w:val="none" w:sz="0" w:space="0" w:color="auto"/>
        <w:right w:val="none" w:sz="0" w:space="0" w:color="auto"/>
      </w:divBdr>
    </w:div>
    <w:div w:id="1516336673">
      <w:bodyDiv w:val="1"/>
      <w:marLeft w:val="0"/>
      <w:marRight w:val="0"/>
      <w:marTop w:val="0"/>
      <w:marBottom w:val="0"/>
      <w:divBdr>
        <w:top w:val="none" w:sz="0" w:space="0" w:color="auto"/>
        <w:left w:val="none" w:sz="0" w:space="0" w:color="auto"/>
        <w:bottom w:val="none" w:sz="0" w:space="0" w:color="auto"/>
        <w:right w:val="none" w:sz="0" w:space="0" w:color="auto"/>
      </w:divBdr>
    </w:div>
    <w:div w:id="1519737541">
      <w:bodyDiv w:val="1"/>
      <w:marLeft w:val="0"/>
      <w:marRight w:val="0"/>
      <w:marTop w:val="0"/>
      <w:marBottom w:val="0"/>
      <w:divBdr>
        <w:top w:val="none" w:sz="0" w:space="0" w:color="auto"/>
        <w:left w:val="none" w:sz="0" w:space="0" w:color="auto"/>
        <w:bottom w:val="none" w:sz="0" w:space="0" w:color="auto"/>
        <w:right w:val="none" w:sz="0" w:space="0" w:color="auto"/>
      </w:divBdr>
    </w:div>
    <w:div w:id="1530952611">
      <w:bodyDiv w:val="1"/>
      <w:marLeft w:val="0"/>
      <w:marRight w:val="0"/>
      <w:marTop w:val="0"/>
      <w:marBottom w:val="0"/>
      <w:divBdr>
        <w:top w:val="none" w:sz="0" w:space="0" w:color="auto"/>
        <w:left w:val="none" w:sz="0" w:space="0" w:color="auto"/>
        <w:bottom w:val="none" w:sz="0" w:space="0" w:color="auto"/>
        <w:right w:val="none" w:sz="0" w:space="0" w:color="auto"/>
      </w:divBdr>
    </w:div>
    <w:div w:id="1534344710">
      <w:bodyDiv w:val="1"/>
      <w:marLeft w:val="0"/>
      <w:marRight w:val="0"/>
      <w:marTop w:val="0"/>
      <w:marBottom w:val="0"/>
      <w:divBdr>
        <w:top w:val="none" w:sz="0" w:space="0" w:color="auto"/>
        <w:left w:val="none" w:sz="0" w:space="0" w:color="auto"/>
        <w:bottom w:val="none" w:sz="0" w:space="0" w:color="auto"/>
        <w:right w:val="none" w:sz="0" w:space="0" w:color="auto"/>
      </w:divBdr>
    </w:div>
    <w:div w:id="1540120476">
      <w:bodyDiv w:val="1"/>
      <w:marLeft w:val="0"/>
      <w:marRight w:val="0"/>
      <w:marTop w:val="0"/>
      <w:marBottom w:val="0"/>
      <w:divBdr>
        <w:top w:val="none" w:sz="0" w:space="0" w:color="auto"/>
        <w:left w:val="none" w:sz="0" w:space="0" w:color="auto"/>
        <w:bottom w:val="none" w:sz="0" w:space="0" w:color="auto"/>
        <w:right w:val="none" w:sz="0" w:space="0" w:color="auto"/>
      </w:divBdr>
    </w:div>
    <w:div w:id="1547256010">
      <w:bodyDiv w:val="1"/>
      <w:marLeft w:val="0"/>
      <w:marRight w:val="0"/>
      <w:marTop w:val="0"/>
      <w:marBottom w:val="0"/>
      <w:divBdr>
        <w:top w:val="none" w:sz="0" w:space="0" w:color="auto"/>
        <w:left w:val="none" w:sz="0" w:space="0" w:color="auto"/>
        <w:bottom w:val="none" w:sz="0" w:space="0" w:color="auto"/>
        <w:right w:val="none" w:sz="0" w:space="0" w:color="auto"/>
      </w:divBdr>
    </w:div>
    <w:div w:id="1551382411">
      <w:bodyDiv w:val="1"/>
      <w:marLeft w:val="0"/>
      <w:marRight w:val="0"/>
      <w:marTop w:val="0"/>
      <w:marBottom w:val="0"/>
      <w:divBdr>
        <w:top w:val="none" w:sz="0" w:space="0" w:color="auto"/>
        <w:left w:val="none" w:sz="0" w:space="0" w:color="auto"/>
        <w:bottom w:val="none" w:sz="0" w:space="0" w:color="auto"/>
        <w:right w:val="none" w:sz="0" w:space="0" w:color="auto"/>
      </w:divBdr>
      <w:divsChild>
        <w:div w:id="2003577353">
          <w:marLeft w:val="720"/>
          <w:marRight w:val="0"/>
          <w:marTop w:val="0"/>
          <w:marBottom w:val="0"/>
          <w:divBdr>
            <w:top w:val="none" w:sz="0" w:space="0" w:color="auto"/>
            <w:left w:val="none" w:sz="0" w:space="0" w:color="auto"/>
            <w:bottom w:val="none" w:sz="0" w:space="0" w:color="auto"/>
            <w:right w:val="none" w:sz="0" w:space="0" w:color="auto"/>
          </w:divBdr>
        </w:div>
        <w:div w:id="698548534">
          <w:marLeft w:val="720"/>
          <w:marRight w:val="0"/>
          <w:marTop w:val="0"/>
          <w:marBottom w:val="0"/>
          <w:divBdr>
            <w:top w:val="none" w:sz="0" w:space="0" w:color="auto"/>
            <w:left w:val="none" w:sz="0" w:space="0" w:color="auto"/>
            <w:bottom w:val="none" w:sz="0" w:space="0" w:color="auto"/>
            <w:right w:val="none" w:sz="0" w:space="0" w:color="auto"/>
          </w:divBdr>
        </w:div>
        <w:div w:id="1781141095">
          <w:marLeft w:val="720"/>
          <w:marRight w:val="0"/>
          <w:marTop w:val="0"/>
          <w:marBottom w:val="0"/>
          <w:divBdr>
            <w:top w:val="none" w:sz="0" w:space="0" w:color="auto"/>
            <w:left w:val="none" w:sz="0" w:space="0" w:color="auto"/>
            <w:bottom w:val="none" w:sz="0" w:space="0" w:color="auto"/>
            <w:right w:val="none" w:sz="0" w:space="0" w:color="auto"/>
          </w:divBdr>
        </w:div>
        <w:div w:id="499731596">
          <w:marLeft w:val="720"/>
          <w:marRight w:val="0"/>
          <w:marTop w:val="0"/>
          <w:marBottom w:val="0"/>
          <w:divBdr>
            <w:top w:val="none" w:sz="0" w:space="0" w:color="auto"/>
            <w:left w:val="none" w:sz="0" w:space="0" w:color="auto"/>
            <w:bottom w:val="none" w:sz="0" w:space="0" w:color="auto"/>
            <w:right w:val="none" w:sz="0" w:space="0" w:color="auto"/>
          </w:divBdr>
        </w:div>
        <w:div w:id="1043409549">
          <w:marLeft w:val="720"/>
          <w:marRight w:val="0"/>
          <w:marTop w:val="0"/>
          <w:marBottom w:val="0"/>
          <w:divBdr>
            <w:top w:val="none" w:sz="0" w:space="0" w:color="auto"/>
            <w:left w:val="none" w:sz="0" w:space="0" w:color="auto"/>
            <w:bottom w:val="none" w:sz="0" w:space="0" w:color="auto"/>
            <w:right w:val="none" w:sz="0" w:space="0" w:color="auto"/>
          </w:divBdr>
        </w:div>
        <w:div w:id="2100826499">
          <w:marLeft w:val="720"/>
          <w:marRight w:val="0"/>
          <w:marTop w:val="0"/>
          <w:marBottom w:val="0"/>
          <w:divBdr>
            <w:top w:val="none" w:sz="0" w:space="0" w:color="auto"/>
            <w:left w:val="none" w:sz="0" w:space="0" w:color="auto"/>
            <w:bottom w:val="none" w:sz="0" w:space="0" w:color="auto"/>
            <w:right w:val="none" w:sz="0" w:space="0" w:color="auto"/>
          </w:divBdr>
        </w:div>
      </w:divsChild>
    </w:div>
    <w:div w:id="1553152586">
      <w:bodyDiv w:val="1"/>
      <w:marLeft w:val="0"/>
      <w:marRight w:val="0"/>
      <w:marTop w:val="0"/>
      <w:marBottom w:val="0"/>
      <w:divBdr>
        <w:top w:val="none" w:sz="0" w:space="0" w:color="auto"/>
        <w:left w:val="none" w:sz="0" w:space="0" w:color="auto"/>
        <w:bottom w:val="none" w:sz="0" w:space="0" w:color="auto"/>
        <w:right w:val="none" w:sz="0" w:space="0" w:color="auto"/>
      </w:divBdr>
    </w:div>
    <w:div w:id="1562327363">
      <w:bodyDiv w:val="1"/>
      <w:marLeft w:val="0"/>
      <w:marRight w:val="0"/>
      <w:marTop w:val="0"/>
      <w:marBottom w:val="0"/>
      <w:divBdr>
        <w:top w:val="none" w:sz="0" w:space="0" w:color="auto"/>
        <w:left w:val="none" w:sz="0" w:space="0" w:color="auto"/>
        <w:bottom w:val="none" w:sz="0" w:space="0" w:color="auto"/>
        <w:right w:val="none" w:sz="0" w:space="0" w:color="auto"/>
      </w:divBdr>
    </w:div>
    <w:div w:id="1562716056">
      <w:bodyDiv w:val="1"/>
      <w:marLeft w:val="0"/>
      <w:marRight w:val="0"/>
      <w:marTop w:val="0"/>
      <w:marBottom w:val="0"/>
      <w:divBdr>
        <w:top w:val="none" w:sz="0" w:space="0" w:color="auto"/>
        <w:left w:val="none" w:sz="0" w:space="0" w:color="auto"/>
        <w:bottom w:val="none" w:sz="0" w:space="0" w:color="auto"/>
        <w:right w:val="none" w:sz="0" w:space="0" w:color="auto"/>
      </w:divBdr>
    </w:div>
    <w:div w:id="1570577324">
      <w:bodyDiv w:val="1"/>
      <w:marLeft w:val="0"/>
      <w:marRight w:val="0"/>
      <w:marTop w:val="0"/>
      <w:marBottom w:val="0"/>
      <w:divBdr>
        <w:top w:val="none" w:sz="0" w:space="0" w:color="auto"/>
        <w:left w:val="none" w:sz="0" w:space="0" w:color="auto"/>
        <w:bottom w:val="none" w:sz="0" w:space="0" w:color="auto"/>
        <w:right w:val="none" w:sz="0" w:space="0" w:color="auto"/>
      </w:divBdr>
      <w:divsChild>
        <w:div w:id="1127628283">
          <w:marLeft w:val="0"/>
          <w:marRight w:val="0"/>
          <w:marTop w:val="0"/>
          <w:marBottom w:val="0"/>
          <w:divBdr>
            <w:top w:val="none" w:sz="0" w:space="0" w:color="auto"/>
            <w:left w:val="none" w:sz="0" w:space="0" w:color="auto"/>
            <w:bottom w:val="none" w:sz="0" w:space="0" w:color="auto"/>
            <w:right w:val="none" w:sz="0" w:space="0" w:color="auto"/>
          </w:divBdr>
          <w:divsChild>
            <w:div w:id="1401708042">
              <w:marLeft w:val="0"/>
              <w:marRight w:val="0"/>
              <w:marTop w:val="0"/>
              <w:marBottom w:val="0"/>
              <w:divBdr>
                <w:top w:val="none" w:sz="0" w:space="0" w:color="auto"/>
                <w:left w:val="none" w:sz="0" w:space="0" w:color="auto"/>
                <w:bottom w:val="none" w:sz="0" w:space="0" w:color="auto"/>
                <w:right w:val="none" w:sz="0" w:space="0" w:color="auto"/>
              </w:divBdr>
            </w:div>
            <w:div w:id="1991061156">
              <w:marLeft w:val="0"/>
              <w:marRight w:val="0"/>
              <w:marTop w:val="0"/>
              <w:marBottom w:val="0"/>
              <w:divBdr>
                <w:top w:val="none" w:sz="0" w:space="0" w:color="auto"/>
                <w:left w:val="none" w:sz="0" w:space="0" w:color="auto"/>
                <w:bottom w:val="none" w:sz="0" w:space="0" w:color="auto"/>
                <w:right w:val="none" w:sz="0" w:space="0" w:color="auto"/>
              </w:divBdr>
              <w:divsChild>
                <w:div w:id="1236013814">
                  <w:marLeft w:val="0"/>
                  <w:marRight w:val="0"/>
                  <w:marTop w:val="0"/>
                  <w:marBottom w:val="0"/>
                  <w:divBdr>
                    <w:top w:val="none" w:sz="0" w:space="0" w:color="auto"/>
                    <w:left w:val="none" w:sz="0" w:space="0" w:color="auto"/>
                    <w:bottom w:val="none" w:sz="0" w:space="0" w:color="auto"/>
                    <w:right w:val="none" w:sz="0" w:space="0" w:color="auto"/>
                  </w:divBdr>
                  <w:divsChild>
                    <w:div w:id="132916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9033">
              <w:marLeft w:val="0"/>
              <w:marRight w:val="0"/>
              <w:marTop w:val="0"/>
              <w:marBottom w:val="0"/>
              <w:divBdr>
                <w:top w:val="none" w:sz="0" w:space="0" w:color="auto"/>
                <w:left w:val="none" w:sz="0" w:space="0" w:color="auto"/>
                <w:bottom w:val="none" w:sz="0" w:space="0" w:color="auto"/>
                <w:right w:val="none" w:sz="0" w:space="0" w:color="auto"/>
              </w:divBdr>
            </w:div>
          </w:divsChild>
        </w:div>
        <w:div w:id="355276582">
          <w:marLeft w:val="0"/>
          <w:marRight w:val="0"/>
          <w:marTop w:val="0"/>
          <w:marBottom w:val="0"/>
          <w:divBdr>
            <w:top w:val="none" w:sz="0" w:space="0" w:color="auto"/>
            <w:left w:val="none" w:sz="0" w:space="0" w:color="auto"/>
            <w:bottom w:val="none" w:sz="0" w:space="0" w:color="auto"/>
            <w:right w:val="none" w:sz="0" w:space="0" w:color="auto"/>
          </w:divBdr>
          <w:divsChild>
            <w:div w:id="2046787496">
              <w:marLeft w:val="0"/>
              <w:marRight w:val="0"/>
              <w:marTop w:val="0"/>
              <w:marBottom w:val="0"/>
              <w:divBdr>
                <w:top w:val="none" w:sz="0" w:space="0" w:color="auto"/>
                <w:left w:val="none" w:sz="0" w:space="0" w:color="auto"/>
                <w:bottom w:val="none" w:sz="0" w:space="0" w:color="auto"/>
                <w:right w:val="none" w:sz="0" w:space="0" w:color="auto"/>
              </w:divBdr>
            </w:div>
            <w:div w:id="514618706">
              <w:marLeft w:val="0"/>
              <w:marRight w:val="0"/>
              <w:marTop w:val="0"/>
              <w:marBottom w:val="0"/>
              <w:divBdr>
                <w:top w:val="none" w:sz="0" w:space="0" w:color="auto"/>
                <w:left w:val="none" w:sz="0" w:space="0" w:color="auto"/>
                <w:bottom w:val="none" w:sz="0" w:space="0" w:color="auto"/>
                <w:right w:val="none" w:sz="0" w:space="0" w:color="auto"/>
              </w:divBdr>
              <w:divsChild>
                <w:div w:id="539247485">
                  <w:marLeft w:val="0"/>
                  <w:marRight w:val="0"/>
                  <w:marTop w:val="0"/>
                  <w:marBottom w:val="0"/>
                  <w:divBdr>
                    <w:top w:val="none" w:sz="0" w:space="0" w:color="auto"/>
                    <w:left w:val="none" w:sz="0" w:space="0" w:color="auto"/>
                    <w:bottom w:val="none" w:sz="0" w:space="0" w:color="auto"/>
                    <w:right w:val="none" w:sz="0" w:space="0" w:color="auto"/>
                  </w:divBdr>
                  <w:divsChild>
                    <w:div w:id="187446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07638">
              <w:marLeft w:val="0"/>
              <w:marRight w:val="0"/>
              <w:marTop w:val="0"/>
              <w:marBottom w:val="0"/>
              <w:divBdr>
                <w:top w:val="none" w:sz="0" w:space="0" w:color="auto"/>
                <w:left w:val="none" w:sz="0" w:space="0" w:color="auto"/>
                <w:bottom w:val="none" w:sz="0" w:space="0" w:color="auto"/>
                <w:right w:val="none" w:sz="0" w:space="0" w:color="auto"/>
              </w:divBdr>
            </w:div>
          </w:divsChild>
        </w:div>
        <w:div w:id="726758481">
          <w:marLeft w:val="0"/>
          <w:marRight w:val="0"/>
          <w:marTop w:val="0"/>
          <w:marBottom w:val="0"/>
          <w:divBdr>
            <w:top w:val="none" w:sz="0" w:space="0" w:color="auto"/>
            <w:left w:val="none" w:sz="0" w:space="0" w:color="auto"/>
            <w:bottom w:val="none" w:sz="0" w:space="0" w:color="auto"/>
            <w:right w:val="none" w:sz="0" w:space="0" w:color="auto"/>
          </w:divBdr>
          <w:divsChild>
            <w:div w:id="1907185372">
              <w:marLeft w:val="0"/>
              <w:marRight w:val="0"/>
              <w:marTop w:val="0"/>
              <w:marBottom w:val="0"/>
              <w:divBdr>
                <w:top w:val="none" w:sz="0" w:space="0" w:color="auto"/>
                <w:left w:val="none" w:sz="0" w:space="0" w:color="auto"/>
                <w:bottom w:val="none" w:sz="0" w:space="0" w:color="auto"/>
                <w:right w:val="none" w:sz="0" w:space="0" w:color="auto"/>
              </w:divBdr>
            </w:div>
            <w:div w:id="12996923">
              <w:marLeft w:val="0"/>
              <w:marRight w:val="0"/>
              <w:marTop w:val="0"/>
              <w:marBottom w:val="0"/>
              <w:divBdr>
                <w:top w:val="none" w:sz="0" w:space="0" w:color="auto"/>
                <w:left w:val="none" w:sz="0" w:space="0" w:color="auto"/>
                <w:bottom w:val="none" w:sz="0" w:space="0" w:color="auto"/>
                <w:right w:val="none" w:sz="0" w:space="0" w:color="auto"/>
              </w:divBdr>
              <w:divsChild>
                <w:div w:id="484859026">
                  <w:marLeft w:val="0"/>
                  <w:marRight w:val="0"/>
                  <w:marTop w:val="0"/>
                  <w:marBottom w:val="0"/>
                  <w:divBdr>
                    <w:top w:val="none" w:sz="0" w:space="0" w:color="auto"/>
                    <w:left w:val="none" w:sz="0" w:space="0" w:color="auto"/>
                    <w:bottom w:val="none" w:sz="0" w:space="0" w:color="auto"/>
                    <w:right w:val="none" w:sz="0" w:space="0" w:color="auto"/>
                  </w:divBdr>
                  <w:divsChild>
                    <w:div w:id="174595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72332">
              <w:marLeft w:val="0"/>
              <w:marRight w:val="0"/>
              <w:marTop w:val="0"/>
              <w:marBottom w:val="0"/>
              <w:divBdr>
                <w:top w:val="none" w:sz="0" w:space="0" w:color="auto"/>
                <w:left w:val="none" w:sz="0" w:space="0" w:color="auto"/>
                <w:bottom w:val="none" w:sz="0" w:space="0" w:color="auto"/>
                <w:right w:val="none" w:sz="0" w:space="0" w:color="auto"/>
              </w:divBdr>
            </w:div>
          </w:divsChild>
        </w:div>
        <w:div w:id="1728265794">
          <w:marLeft w:val="0"/>
          <w:marRight w:val="0"/>
          <w:marTop w:val="0"/>
          <w:marBottom w:val="0"/>
          <w:divBdr>
            <w:top w:val="none" w:sz="0" w:space="0" w:color="auto"/>
            <w:left w:val="none" w:sz="0" w:space="0" w:color="auto"/>
            <w:bottom w:val="none" w:sz="0" w:space="0" w:color="auto"/>
            <w:right w:val="none" w:sz="0" w:space="0" w:color="auto"/>
          </w:divBdr>
          <w:divsChild>
            <w:div w:id="484010280">
              <w:marLeft w:val="0"/>
              <w:marRight w:val="0"/>
              <w:marTop w:val="0"/>
              <w:marBottom w:val="0"/>
              <w:divBdr>
                <w:top w:val="none" w:sz="0" w:space="0" w:color="auto"/>
                <w:left w:val="none" w:sz="0" w:space="0" w:color="auto"/>
                <w:bottom w:val="none" w:sz="0" w:space="0" w:color="auto"/>
                <w:right w:val="none" w:sz="0" w:space="0" w:color="auto"/>
              </w:divBdr>
            </w:div>
            <w:div w:id="1675524881">
              <w:marLeft w:val="0"/>
              <w:marRight w:val="0"/>
              <w:marTop w:val="0"/>
              <w:marBottom w:val="0"/>
              <w:divBdr>
                <w:top w:val="none" w:sz="0" w:space="0" w:color="auto"/>
                <w:left w:val="none" w:sz="0" w:space="0" w:color="auto"/>
                <w:bottom w:val="none" w:sz="0" w:space="0" w:color="auto"/>
                <w:right w:val="none" w:sz="0" w:space="0" w:color="auto"/>
              </w:divBdr>
              <w:divsChild>
                <w:div w:id="2069722373">
                  <w:marLeft w:val="0"/>
                  <w:marRight w:val="0"/>
                  <w:marTop w:val="0"/>
                  <w:marBottom w:val="0"/>
                  <w:divBdr>
                    <w:top w:val="none" w:sz="0" w:space="0" w:color="auto"/>
                    <w:left w:val="none" w:sz="0" w:space="0" w:color="auto"/>
                    <w:bottom w:val="none" w:sz="0" w:space="0" w:color="auto"/>
                    <w:right w:val="none" w:sz="0" w:space="0" w:color="auto"/>
                  </w:divBdr>
                  <w:divsChild>
                    <w:div w:id="118262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83299">
              <w:marLeft w:val="0"/>
              <w:marRight w:val="0"/>
              <w:marTop w:val="0"/>
              <w:marBottom w:val="0"/>
              <w:divBdr>
                <w:top w:val="none" w:sz="0" w:space="0" w:color="auto"/>
                <w:left w:val="none" w:sz="0" w:space="0" w:color="auto"/>
                <w:bottom w:val="none" w:sz="0" w:space="0" w:color="auto"/>
                <w:right w:val="none" w:sz="0" w:space="0" w:color="auto"/>
              </w:divBdr>
            </w:div>
          </w:divsChild>
        </w:div>
        <w:div w:id="205021409">
          <w:marLeft w:val="0"/>
          <w:marRight w:val="0"/>
          <w:marTop w:val="0"/>
          <w:marBottom w:val="0"/>
          <w:divBdr>
            <w:top w:val="none" w:sz="0" w:space="0" w:color="auto"/>
            <w:left w:val="none" w:sz="0" w:space="0" w:color="auto"/>
            <w:bottom w:val="none" w:sz="0" w:space="0" w:color="auto"/>
            <w:right w:val="none" w:sz="0" w:space="0" w:color="auto"/>
          </w:divBdr>
          <w:divsChild>
            <w:div w:id="1776359660">
              <w:marLeft w:val="0"/>
              <w:marRight w:val="0"/>
              <w:marTop w:val="0"/>
              <w:marBottom w:val="0"/>
              <w:divBdr>
                <w:top w:val="none" w:sz="0" w:space="0" w:color="auto"/>
                <w:left w:val="none" w:sz="0" w:space="0" w:color="auto"/>
                <w:bottom w:val="none" w:sz="0" w:space="0" w:color="auto"/>
                <w:right w:val="none" w:sz="0" w:space="0" w:color="auto"/>
              </w:divBdr>
            </w:div>
            <w:div w:id="664816870">
              <w:marLeft w:val="0"/>
              <w:marRight w:val="0"/>
              <w:marTop w:val="0"/>
              <w:marBottom w:val="0"/>
              <w:divBdr>
                <w:top w:val="none" w:sz="0" w:space="0" w:color="auto"/>
                <w:left w:val="none" w:sz="0" w:space="0" w:color="auto"/>
                <w:bottom w:val="none" w:sz="0" w:space="0" w:color="auto"/>
                <w:right w:val="none" w:sz="0" w:space="0" w:color="auto"/>
              </w:divBdr>
              <w:divsChild>
                <w:div w:id="1147043239">
                  <w:marLeft w:val="0"/>
                  <w:marRight w:val="0"/>
                  <w:marTop w:val="0"/>
                  <w:marBottom w:val="0"/>
                  <w:divBdr>
                    <w:top w:val="none" w:sz="0" w:space="0" w:color="auto"/>
                    <w:left w:val="none" w:sz="0" w:space="0" w:color="auto"/>
                    <w:bottom w:val="none" w:sz="0" w:space="0" w:color="auto"/>
                    <w:right w:val="none" w:sz="0" w:space="0" w:color="auto"/>
                  </w:divBdr>
                  <w:divsChild>
                    <w:div w:id="755790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76186">
              <w:marLeft w:val="0"/>
              <w:marRight w:val="0"/>
              <w:marTop w:val="0"/>
              <w:marBottom w:val="0"/>
              <w:divBdr>
                <w:top w:val="none" w:sz="0" w:space="0" w:color="auto"/>
                <w:left w:val="none" w:sz="0" w:space="0" w:color="auto"/>
                <w:bottom w:val="none" w:sz="0" w:space="0" w:color="auto"/>
                <w:right w:val="none" w:sz="0" w:space="0" w:color="auto"/>
              </w:divBdr>
            </w:div>
          </w:divsChild>
        </w:div>
        <w:div w:id="241910100">
          <w:marLeft w:val="0"/>
          <w:marRight w:val="0"/>
          <w:marTop w:val="0"/>
          <w:marBottom w:val="0"/>
          <w:divBdr>
            <w:top w:val="none" w:sz="0" w:space="0" w:color="auto"/>
            <w:left w:val="none" w:sz="0" w:space="0" w:color="auto"/>
            <w:bottom w:val="none" w:sz="0" w:space="0" w:color="auto"/>
            <w:right w:val="none" w:sz="0" w:space="0" w:color="auto"/>
          </w:divBdr>
          <w:divsChild>
            <w:div w:id="209536991">
              <w:marLeft w:val="0"/>
              <w:marRight w:val="0"/>
              <w:marTop w:val="0"/>
              <w:marBottom w:val="0"/>
              <w:divBdr>
                <w:top w:val="none" w:sz="0" w:space="0" w:color="auto"/>
                <w:left w:val="none" w:sz="0" w:space="0" w:color="auto"/>
                <w:bottom w:val="none" w:sz="0" w:space="0" w:color="auto"/>
                <w:right w:val="none" w:sz="0" w:space="0" w:color="auto"/>
              </w:divBdr>
            </w:div>
            <w:div w:id="1979333712">
              <w:marLeft w:val="0"/>
              <w:marRight w:val="0"/>
              <w:marTop w:val="0"/>
              <w:marBottom w:val="0"/>
              <w:divBdr>
                <w:top w:val="none" w:sz="0" w:space="0" w:color="auto"/>
                <w:left w:val="none" w:sz="0" w:space="0" w:color="auto"/>
                <w:bottom w:val="none" w:sz="0" w:space="0" w:color="auto"/>
                <w:right w:val="none" w:sz="0" w:space="0" w:color="auto"/>
              </w:divBdr>
              <w:divsChild>
                <w:div w:id="311062362">
                  <w:marLeft w:val="0"/>
                  <w:marRight w:val="0"/>
                  <w:marTop w:val="0"/>
                  <w:marBottom w:val="0"/>
                  <w:divBdr>
                    <w:top w:val="none" w:sz="0" w:space="0" w:color="auto"/>
                    <w:left w:val="none" w:sz="0" w:space="0" w:color="auto"/>
                    <w:bottom w:val="none" w:sz="0" w:space="0" w:color="auto"/>
                    <w:right w:val="none" w:sz="0" w:space="0" w:color="auto"/>
                  </w:divBdr>
                  <w:divsChild>
                    <w:div w:id="126106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357389">
      <w:bodyDiv w:val="1"/>
      <w:marLeft w:val="0"/>
      <w:marRight w:val="0"/>
      <w:marTop w:val="0"/>
      <w:marBottom w:val="0"/>
      <w:divBdr>
        <w:top w:val="none" w:sz="0" w:space="0" w:color="auto"/>
        <w:left w:val="none" w:sz="0" w:space="0" w:color="auto"/>
        <w:bottom w:val="none" w:sz="0" w:space="0" w:color="auto"/>
        <w:right w:val="none" w:sz="0" w:space="0" w:color="auto"/>
      </w:divBdr>
    </w:div>
    <w:div w:id="1579249784">
      <w:bodyDiv w:val="1"/>
      <w:marLeft w:val="0"/>
      <w:marRight w:val="0"/>
      <w:marTop w:val="0"/>
      <w:marBottom w:val="0"/>
      <w:divBdr>
        <w:top w:val="none" w:sz="0" w:space="0" w:color="auto"/>
        <w:left w:val="none" w:sz="0" w:space="0" w:color="auto"/>
        <w:bottom w:val="none" w:sz="0" w:space="0" w:color="auto"/>
        <w:right w:val="none" w:sz="0" w:space="0" w:color="auto"/>
      </w:divBdr>
    </w:div>
    <w:div w:id="1587154980">
      <w:bodyDiv w:val="1"/>
      <w:marLeft w:val="0"/>
      <w:marRight w:val="0"/>
      <w:marTop w:val="0"/>
      <w:marBottom w:val="0"/>
      <w:divBdr>
        <w:top w:val="none" w:sz="0" w:space="0" w:color="auto"/>
        <w:left w:val="none" w:sz="0" w:space="0" w:color="auto"/>
        <w:bottom w:val="none" w:sz="0" w:space="0" w:color="auto"/>
        <w:right w:val="none" w:sz="0" w:space="0" w:color="auto"/>
      </w:divBdr>
    </w:div>
    <w:div w:id="1624000172">
      <w:bodyDiv w:val="1"/>
      <w:marLeft w:val="0"/>
      <w:marRight w:val="0"/>
      <w:marTop w:val="0"/>
      <w:marBottom w:val="0"/>
      <w:divBdr>
        <w:top w:val="none" w:sz="0" w:space="0" w:color="auto"/>
        <w:left w:val="none" w:sz="0" w:space="0" w:color="auto"/>
        <w:bottom w:val="none" w:sz="0" w:space="0" w:color="auto"/>
        <w:right w:val="none" w:sz="0" w:space="0" w:color="auto"/>
      </w:divBdr>
    </w:div>
    <w:div w:id="1637225965">
      <w:bodyDiv w:val="1"/>
      <w:marLeft w:val="0"/>
      <w:marRight w:val="0"/>
      <w:marTop w:val="0"/>
      <w:marBottom w:val="0"/>
      <w:divBdr>
        <w:top w:val="none" w:sz="0" w:space="0" w:color="auto"/>
        <w:left w:val="none" w:sz="0" w:space="0" w:color="auto"/>
        <w:bottom w:val="none" w:sz="0" w:space="0" w:color="auto"/>
        <w:right w:val="none" w:sz="0" w:space="0" w:color="auto"/>
      </w:divBdr>
    </w:div>
    <w:div w:id="1669283039">
      <w:bodyDiv w:val="1"/>
      <w:marLeft w:val="0"/>
      <w:marRight w:val="0"/>
      <w:marTop w:val="0"/>
      <w:marBottom w:val="0"/>
      <w:divBdr>
        <w:top w:val="none" w:sz="0" w:space="0" w:color="auto"/>
        <w:left w:val="none" w:sz="0" w:space="0" w:color="auto"/>
        <w:bottom w:val="none" w:sz="0" w:space="0" w:color="auto"/>
        <w:right w:val="none" w:sz="0" w:space="0" w:color="auto"/>
      </w:divBdr>
    </w:div>
    <w:div w:id="1691567003">
      <w:bodyDiv w:val="1"/>
      <w:marLeft w:val="0"/>
      <w:marRight w:val="0"/>
      <w:marTop w:val="0"/>
      <w:marBottom w:val="0"/>
      <w:divBdr>
        <w:top w:val="none" w:sz="0" w:space="0" w:color="auto"/>
        <w:left w:val="none" w:sz="0" w:space="0" w:color="auto"/>
        <w:bottom w:val="none" w:sz="0" w:space="0" w:color="auto"/>
        <w:right w:val="none" w:sz="0" w:space="0" w:color="auto"/>
      </w:divBdr>
    </w:div>
    <w:div w:id="1706448207">
      <w:bodyDiv w:val="1"/>
      <w:marLeft w:val="0"/>
      <w:marRight w:val="0"/>
      <w:marTop w:val="0"/>
      <w:marBottom w:val="0"/>
      <w:divBdr>
        <w:top w:val="none" w:sz="0" w:space="0" w:color="auto"/>
        <w:left w:val="none" w:sz="0" w:space="0" w:color="auto"/>
        <w:bottom w:val="none" w:sz="0" w:space="0" w:color="auto"/>
        <w:right w:val="none" w:sz="0" w:space="0" w:color="auto"/>
      </w:divBdr>
    </w:div>
    <w:div w:id="1727800154">
      <w:bodyDiv w:val="1"/>
      <w:marLeft w:val="0"/>
      <w:marRight w:val="0"/>
      <w:marTop w:val="0"/>
      <w:marBottom w:val="0"/>
      <w:divBdr>
        <w:top w:val="none" w:sz="0" w:space="0" w:color="auto"/>
        <w:left w:val="none" w:sz="0" w:space="0" w:color="auto"/>
        <w:bottom w:val="none" w:sz="0" w:space="0" w:color="auto"/>
        <w:right w:val="none" w:sz="0" w:space="0" w:color="auto"/>
      </w:divBdr>
    </w:div>
    <w:div w:id="1738018054">
      <w:bodyDiv w:val="1"/>
      <w:marLeft w:val="0"/>
      <w:marRight w:val="0"/>
      <w:marTop w:val="0"/>
      <w:marBottom w:val="0"/>
      <w:divBdr>
        <w:top w:val="none" w:sz="0" w:space="0" w:color="auto"/>
        <w:left w:val="none" w:sz="0" w:space="0" w:color="auto"/>
        <w:bottom w:val="none" w:sz="0" w:space="0" w:color="auto"/>
        <w:right w:val="none" w:sz="0" w:space="0" w:color="auto"/>
      </w:divBdr>
    </w:div>
    <w:div w:id="1743212002">
      <w:bodyDiv w:val="1"/>
      <w:marLeft w:val="0"/>
      <w:marRight w:val="0"/>
      <w:marTop w:val="0"/>
      <w:marBottom w:val="0"/>
      <w:divBdr>
        <w:top w:val="none" w:sz="0" w:space="0" w:color="auto"/>
        <w:left w:val="none" w:sz="0" w:space="0" w:color="auto"/>
        <w:bottom w:val="none" w:sz="0" w:space="0" w:color="auto"/>
        <w:right w:val="none" w:sz="0" w:space="0" w:color="auto"/>
      </w:divBdr>
      <w:divsChild>
        <w:div w:id="678581043">
          <w:marLeft w:val="547"/>
          <w:marRight w:val="0"/>
          <w:marTop w:val="0"/>
          <w:marBottom w:val="0"/>
          <w:divBdr>
            <w:top w:val="none" w:sz="0" w:space="0" w:color="auto"/>
            <w:left w:val="none" w:sz="0" w:space="0" w:color="auto"/>
            <w:bottom w:val="none" w:sz="0" w:space="0" w:color="auto"/>
            <w:right w:val="none" w:sz="0" w:space="0" w:color="auto"/>
          </w:divBdr>
        </w:div>
        <w:div w:id="2027974083">
          <w:marLeft w:val="979"/>
          <w:marRight w:val="0"/>
          <w:marTop w:val="0"/>
          <w:marBottom w:val="0"/>
          <w:divBdr>
            <w:top w:val="none" w:sz="0" w:space="0" w:color="auto"/>
            <w:left w:val="none" w:sz="0" w:space="0" w:color="auto"/>
            <w:bottom w:val="none" w:sz="0" w:space="0" w:color="auto"/>
            <w:right w:val="none" w:sz="0" w:space="0" w:color="auto"/>
          </w:divBdr>
        </w:div>
        <w:div w:id="204562681">
          <w:marLeft w:val="979"/>
          <w:marRight w:val="0"/>
          <w:marTop w:val="0"/>
          <w:marBottom w:val="0"/>
          <w:divBdr>
            <w:top w:val="none" w:sz="0" w:space="0" w:color="auto"/>
            <w:left w:val="none" w:sz="0" w:space="0" w:color="auto"/>
            <w:bottom w:val="none" w:sz="0" w:space="0" w:color="auto"/>
            <w:right w:val="none" w:sz="0" w:space="0" w:color="auto"/>
          </w:divBdr>
        </w:div>
        <w:div w:id="1683359287">
          <w:marLeft w:val="979"/>
          <w:marRight w:val="0"/>
          <w:marTop w:val="0"/>
          <w:marBottom w:val="0"/>
          <w:divBdr>
            <w:top w:val="none" w:sz="0" w:space="0" w:color="auto"/>
            <w:left w:val="none" w:sz="0" w:space="0" w:color="auto"/>
            <w:bottom w:val="none" w:sz="0" w:space="0" w:color="auto"/>
            <w:right w:val="none" w:sz="0" w:space="0" w:color="auto"/>
          </w:divBdr>
        </w:div>
        <w:div w:id="1767074430">
          <w:marLeft w:val="979"/>
          <w:marRight w:val="0"/>
          <w:marTop w:val="0"/>
          <w:marBottom w:val="0"/>
          <w:divBdr>
            <w:top w:val="none" w:sz="0" w:space="0" w:color="auto"/>
            <w:left w:val="none" w:sz="0" w:space="0" w:color="auto"/>
            <w:bottom w:val="none" w:sz="0" w:space="0" w:color="auto"/>
            <w:right w:val="none" w:sz="0" w:space="0" w:color="auto"/>
          </w:divBdr>
        </w:div>
        <w:div w:id="179592655">
          <w:marLeft w:val="979"/>
          <w:marRight w:val="0"/>
          <w:marTop w:val="0"/>
          <w:marBottom w:val="0"/>
          <w:divBdr>
            <w:top w:val="none" w:sz="0" w:space="0" w:color="auto"/>
            <w:left w:val="none" w:sz="0" w:space="0" w:color="auto"/>
            <w:bottom w:val="none" w:sz="0" w:space="0" w:color="auto"/>
            <w:right w:val="none" w:sz="0" w:space="0" w:color="auto"/>
          </w:divBdr>
        </w:div>
      </w:divsChild>
    </w:div>
    <w:div w:id="1744064629">
      <w:bodyDiv w:val="1"/>
      <w:marLeft w:val="0"/>
      <w:marRight w:val="0"/>
      <w:marTop w:val="0"/>
      <w:marBottom w:val="0"/>
      <w:divBdr>
        <w:top w:val="none" w:sz="0" w:space="0" w:color="auto"/>
        <w:left w:val="none" w:sz="0" w:space="0" w:color="auto"/>
        <w:bottom w:val="none" w:sz="0" w:space="0" w:color="auto"/>
        <w:right w:val="none" w:sz="0" w:space="0" w:color="auto"/>
      </w:divBdr>
    </w:div>
    <w:div w:id="1749837809">
      <w:bodyDiv w:val="1"/>
      <w:marLeft w:val="0"/>
      <w:marRight w:val="0"/>
      <w:marTop w:val="0"/>
      <w:marBottom w:val="0"/>
      <w:divBdr>
        <w:top w:val="none" w:sz="0" w:space="0" w:color="auto"/>
        <w:left w:val="none" w:sz="0" w:space="0" w:color="auto"/>
        <w:bottom w:val="none" w:sz="0" w:space="0" w:color="auto"/>
        <w:right w:val="none" w:sz="0" w:space="0" w:color="auto"/>
      </w:divBdr>
    </w:div>
    <w:div w:id="1779258291">
      <w:bodyDiv w:val="1"/>
      <w:marLeft w:val="0"/>
      <w:marRight w:val="0"/>
      <w:marTop w:val="0"/>
      <w:marBottom w:val="0"/>
      <w:divBdr>
        <w:top w:val="none" w:sz="0" w:space="0" w:color="auto"/>
        <w:left w:val="none" w:sz="0" w:space="0" w:color="auto"/>
        <w:bottom w:val="none" w:sz="0" w:space="0" w:color="auto"/>
        <w:right w:val="none" w:sz="0" w:space="0" w:color="auto"/>
      </w:divBdr>
    </w:div>
    <w:div w:id="1784349041">
      <w:bodyDiv w:val="1"/>
      <w:marLeft w:val="0"/>
      <w:marRight w:val="0"/>
      <w:marTop w:val="0"/>
      <w:marBottom w:val="0"/>
      <w:divBdr>
        <w:top w:val="none" w:sz="0" w:space="0" w:color="auto"/>
        <w:left w:val="none" w:sz="0" w:space="0" w:color="auto"/>
        <w:bottom w:val="none" w:sz="0" w:space="0" w:color="auto"/>
        <w:right w:val="none" w:sz="0" w:space="0" w:color="auto"/>
      </w:divBdr>
    </w:div>
    <w:div w:id="1788892646">
      <w:bodyDiv w:val="1"/>
      <w:marLeft w:val="0"/>
      <w:marRight w:val="0"/>
      <w:marTop w:val="0"/>
      <w:marBottom w:val="0"/>
      <w:divBdr>
        <w:top w:val="none" w:sz="0" w:space="0" w:color="auto"/>
        <w:left w:val="none" w:sz="0" w:space="0" w:color="auto"/>
        <w:bottom w:val="none" w:sz="0" w:space="0" w:color="auto"/>
        <w:right w:val="none" w:sz="0" w:space="0" w:color="auto"/>
      </w:divBdr>
    </w:div>
    <w:div w:id="1790007898">
      <w:bodyDiv w:val="1"/>
      <w:marLeft w:val="0"/>
      <w:marRight w:val="0"/>
      <w:marTop w:val="0"/>
      <w:marBottom w:val="0"/>
      <w:divBdr>
        <w:top w:val="none" w:sz="0" w:space="0" w:color="auto"/>
        <w:left w:val="none" w:sz="0" w:space="0" w:color="auto"/>
        <w:bottom w:val="none" w:sz="0" w:space="0" w:color="auto"/>
        <w:right w:val="none" w:sz="0" w:space="0" w:color="auto"/>
      </w:divBdr>
    </w:div>
    <w:div w:id="1794205438">
      <w:bodyDiv w:val="1"/>
      <w:marLeft w:val="0"/>
      <w:marRight w:val="0"/>
      <w:marTop w:val="0"/>
      <w:marBottom w:val="0"/>
      <w:divBdr>
        <w:top w:val="none" w:sz="0" w:space="0" w:color="auto"/>
        <w:left w:val="none" w:sz="0" w:space="0" w:color="auto"/>
        <w:bottom w:val="none" w:sz="0" w:space="0" w:color="auto"/>
        <w:right w:val="none" w:sz="0" w:space="0" w:color="auto"/>
      </w:divBdr>
    </w:div>
    <w:div w:id="1797673442">
      <w:bodyDiv w:val="1"/>
      <w:marLeft w:val="0"/>
      <w:marRight w:val="0"/>
      <w:marTop w:val="0"/>
      <w:marBottom w:val="0"/>
      <w:divBdr>
        <w:top w:val="none" w:sz="0" w:space="0" w:color="auto"/>
        <w:left w:val="none" w:sz="0" w:space="0" w:color="auto"/>
        <w:bottom w:val="none" w:sz="0" w:space="0" w:color="auto"/>
        <w:right w:val="none" w:sz="0" w:space="0" w:color="auto"/>
      </w:divBdr>
    </w:div>
    <w:div w:id="1821581709">
      <w:bodyDiv w:val="1"/>
      <w:marLeft w:val="0"/>
      <w:marRight w:val="0"/>
      <w:marTop w:val="0"/>
      <w:marBottom w:val="0"/>
      <w:divBdr>
        <w:top w:val="none" w:sz="0" w:space="0" w:color="auto"/>
        <w:left w:val="none" w:sz="0" w:space="0" w:color="auto"/>
        <w:bottom w:val="none" w:sz="0" w:space="0" w:color="auto"/>
        <w:right w:val="none" w:sz="0" w:space="0" w:color="auto"/>
      </w:divBdr>
    </w:div>
    <w:div w:id="1822040098">
      <w:bodyDiv w:val="1"/>
      <w:marLeft w:val="0"/>
      <w:marRight w:val="0"/>
      <w:marTop w:val="0"/>
      <w:marBottom w:val="0"/>
      <w:divBdr>
        <w:top w:val="none" w:sz="0" w:space="0" w:color="auto"/>
        <w:left w:val="none" w:sz="0" w:space="0" w:color="auto"/>
        <w:bottom w:val="none" w:sz="0" w:space="0" w:color="auto"/>
        <w:right w:val="none" w:sz="0" w:space="0" w:color="auto"/>
      </w:divBdr>
    </w:div>
    <w:div w:id="1833837513">
      <w:bodyDiv w:val="1"/>
      <w:marLeft w:val="0"/>
      <w:marRight w:val="0"/>
      <w:marTop w:val="0"/>
      <w:marBottom w:val="0"/>
      <w:divBdr>
        <w:top w:val="none" w:sz="0" w:space="0" w:color="auto"/>
        <w:left w:val="none" w:sz="0" w:space="0" w:color="auto"/>
        <w:bottom w:val="none" w:sz="0" w:space="0" w:color="auto"/>
        <w:right w:val="none" w:sz="0" w:space="0" w:color="auto"/>
      </w:divBdr>
    </w:div>
    <w:div w:id="1849369115">
      <w:bodyDiv w:val="1"/>
      <w:marLeft w:val="0"/>
      <w:marRight w:val="0"/>
      <w:marTop w:val="0"/>
      <w:marBottom w:val="0"/>
      <w:divBdr>
        <w:top w:val="none" w:sz="0" w:space="0" w:color="auto"/>
        <w:left w:val="none" w:sz="0" w:space="0" w:color="auto"/>
        <w:bottom w:val="none" w:sz="0" w:space="0" w:color="auto"/>
        <w:right w:val="none" w:sz="0" w:space="0" w:color="auto"/>
      </w:divBdr>
    </w:div>
    <w:div w:id="1868715717">
      <w:bodyDiv w:val="1"/>
      <w:marLeft w:val="0"/>
      <w:marRight w:val="0"/>
      <w:marTop w:val="0"/>
      <w:marBottom w:val="0"/>
      <w:divBdr>
        <w:top w:val="none" w:sz="0" w:space="0" w:color="auto"/>
        <w:left w:val="none" w:sz="0" w:space="0" w:color="auto"/>
        <w:bottom w:val="none" w:sz="0" w:space="0" w:color="auto"/>
        <w:right w:val="none" w:sz="0" w:space="0" w:color="auto"/>
      </w:divBdr>
    </w:div>
    <w:div w:id="1874342356">
      <w:bodyDiv w:val="1"/>
      <w:marLeft w:val="0"/>
      <w:marRight w:val="0"/>
      <w:marTop w:val="0"/>
      <w:marBottom w:val="0"/>
      <w:divBdr>
        <w:top w:val="none" w:sz="0" w:space="0" w:color="auto"/>
        <w:left w:val="none" w:sz="0" w:space="0" w:color="auto"/>
        <w:bottom w:val="none" w:sz="0" w:space="0" w:color="auto"/>
        <w:right w:val="none" w:sz="0" w:space="0" w:color="auto"/>
      </w:divBdr>
      <w:divsChild>
        <w:div w:id="2004039329">
          <w:marLeft w:val="0"/>
          <w:marRight w:val="0"/>
          <w:marTop w:val="0"/>
          <w:marBottom w:val="0"/>
          <w:divBdr>
            <w:top w:val="none" w:sz="0" w:space="0" w:color="auto"/>
            <w:left w:val="none" w:sz="0" w:space="0" w:color="auto"/>
            <w:bottom w:val="none" w:sz="0" w:space="0" w:color="auto"/>
            <w:right w:val="none" w:sz="0" w:space="0" w:color="auto"/>
          </w:divBdr>
        </w:div>
      </w:divsChild>
    </w:div>
    <w:div w:id="1890992676">
      <w:bodyDiv w:val="1"/>
      <w:marLeft w:val="0"/>
      <w:marRight w:val="0"/>
      <w:marTop w:val="0"/>
      <w:marBottom w:val="0"/>
      <w:divBdr>
        <w:top w:val="none" w:sz="0" w:space="0" w:color="auto"/>
        <w:left w:val="none" w:sz="0" w:space="0" w:color="auto"/>
        <w:bottom w:val="none" w:sz="0" w:space="0" w:color="auto"/>
        <w:right w:val="none" w:sz="0" w:space="0" w:color="auto"/>
      </w:divBdr>
    </w:div>
    <w:div w:id="1899589013">
      <w:bodyDiv w:val="1"/>
      <w:marLeft w:val="0"/>
      <w:marRight w:val="0"/>
      <w:marTop w:val="0"/>
      <w:marBottom w:val="0"/>
      <w:divBdr>
        <w:top w:val="none" w:sz="0" w:space="0" w:color="auto"/>
        <w:left w:val="none" w:sz="0" w:space="0" w:color="auto"/>
        <w:bottom w:val="none" w:sz="0" w:space="0" w:color="auto"/>
        <w:right w:val="none" w:sz="0" w:space="0" w:color="auto"/>
      </w:divBdr>
      <w:divsChild>
        <w:div w:id="805317903">
          <w:marLeft w:val="547"/>
          <w:marRight w:val="0"/>
          <w:marTop w:val="0"/>
          <w:marBottom w:val="0"/>
          <w:divBdr>
            <w:top w:val="none" w:sz="0" w:space="0" w:color="auto"/>
            <w:left w:val="none" w:sz="0" w:space="0" w:color="auto"/>
            <w:bottom w:val="none" w:sz="0" w:space="0" w:color="auto"/>
            <w:right w:val="none" w:sz="0" w:space="0" w:color="auto"/>
          </w:divBdr>
        </w:div>
        <w:div w:id="1060061345">
          <w:marLeft w:val="1267"/>
          <w:marRight w:val="0"/>
          <w:marTop w:val="0"/>
          <w:marBottom w:val="0"/>
          <w:divBdr>
            <w:top w:val="none" w:sz="0" w:space="0" w:color="auto"/>
            <w:left w:val="none" w:sz="0" w:space="0" w:color="auto"/>
            <w:bottom w:val="none" w:sz="0" w:space="0" w:color="auto"/>
            <w:right w:val="none" w:sz="0" w:space="0" w:color="auto"/>
          </w:divBdr>
        </w:div>
        <w:div w:id="1856186986">
          <w:marLeft w:val="1267"/>
          <w:marRight w:val="0"/>
          <w:marTop w:val="0"/>
          <w:marBottom w:val="0"/>
          <w:divBdr>
            <w:top w:val="none" w:sz="0" w:space="0" w:color="auto"/>
            <w:left w:val="none" w:sz="0" w:space="0" w:color="auto"/>
            <w:bottom w:val="none" w:sz="0" w:space="0" w:color="auto"/>
            <w:right w:val="none" w:sz="0" w:space="0" w:color="auto"/>
          </w:divBdr>
        </w:div>
        <w:div w:id="641039860">
          <w:marLeft w:val="1267"/>
          <w:marRight w:val="0"/>
          <w:marTop w:val="0"/>
          <w:marBottom w:val="0"/>
          <w:divBdr>
            <w:top w:val="none" w:sz="0" w:space="0" w:color="auto"/>
            <w:left w:val="none" w:sz="0" w:space="0" w:color="auto"/>
            <w:bottom w:val="none" w:sz="0" w:space="0" w:color="auto"/>
            <w:right w:val="none" w:sz="0" w:space="0" w:color="auto"/>
          </w:divBdr>
        </w:div>
        <w:div w:id="487792776">
          <w:marLeft w:val="1267"/>
          <w:marRight w:val="0"/>
          <w:marTop w:val="0"/>
          <w:marBottom w:val="0"/>
          <w:divBdr>
            <w:top w:val="none" w:sz="0" w:space="0" w:color="auto"/>
            <w:left w:val="none" w:sz="0" w:space="0" w:color="auto"/>
            <w:bottom w:val="none" w:sz="0" w:space="0" w:color="auto"/>
            <w:right w:val="none" w:sz="0" w:space="0" w:color="auto"/>
          </w:divBdr>
        </w:div>
        <w:div w:id="11879486">
          <w:marLeft w:val="1267"/>
          <w:marRight w:val="0"/>
          <w:marTop w:val="0"/>
          <w:marBottom w:val="0"/>
          <w:divBdr>
            <w:top w:val="none" w:sz="0" w:space="0" w:color="auto"/>
            <w:left w:val="none" w:sz="0" w:space="0" w:color="auto"/>
            <w:bottom w:val="none" w:sz="0" w:space="0" w:color="auto"/>
            <w:right w:val="none" w:sz="0" w:space="0" w:color="auto"/>
          </w:divBdr>
        </w:div>
        <w:div w:id="450905776">
          <w:marLeft w:val="1267"/>
          <w:marRight w:val="0"/>
          <w:marTop w:val="0"/>
          <w:marBottom w:val="0"/>
          <w:divBdr>
            <w:top w:val="none" w:sz="0" w:space="0" w:color="auto"/>
            <w:left w:val="none" w:sz="0" w:space="0" w:color="auto"/>
            <w:bottom w:val="none" w:sz="0" w:space="0" w:color="auto"/>
            <w:right w:val="none" w:sz="0" w:space="0" w:color="auto"/>
          </w:divBdr>
        </w:div>
      </w:divsChild>
    </w:div>
    <w:div w:id="1904367270">
      <w:bodyDiv w:val="1"/>
      <w:marLeft w:val="0"/>
      <w:marRight w:val="0"/>
      <w:marTop w:val="0"/>
      <w:marBottom w:val="0"/>
      <w:divBdr>
        <w:top w:val="none" w:sz="0" w:space="0" w:color="auto"/>
        <w:left w:val="none" w:sz="0" w:space="0" w:color="auto"/>
        <w:bottom w:val="none" w:sz="0" w:space="0" w:color="auto"/>
        <w:right w:val="none" w:sz="0" w:space="0" w:color="auto"/>
      </w:divBdr>
    </w:div>
    <w:div w:id="1905024516">
      <w:bodyDiv w:val="1"/>
      <w:marLeft w:val="0"/>
      <w:marRight w:val="0"/>
      <w:marTop w:val="0"/>
      <w:marBottom w:val="0"/>
      <w:divBdr>
        <w:top w:val="none" w:sz="0" w:space="0" w:color="auto"/>
        <w:left w:val="none" w:sz="0" w:space="0" w:color="auto"/>
        <w:bottom w:val="none" w:sz="0" w:space="0" w:color="auto"/>
        <w:right w:val="none" w:sz="0" w:space="0" w:color="auto"/>
      </w:divBdr>
    </w:div>
    <w:div w:id="1917202272">
      <w:bodyDiv w:val="1"/>
      <w:marLeft w:val="0"/>
      <w:marRight w:val="0"/>
      <w:marTop w:val="0"/>
      <w:marBottom w:val="0"/>
      <w:divBdr>
        <w:top w:val="none" w:sz="0" w:space="0" w:color="auto"/>
        <w:left w:val="none" w:sz="0" w:space="0" w:color="auto"/>
        <w:bottom w:val="none" w:sz="0" w:space="0" w:color="auto"/>
        <w:right w:val="none" w:sz="0" w:space="0" w:color="auto"/>
      </w:divBdr>
    </w:div>
    <w:div w:id="1929579240">
      <w:bodyDiv w:val="1"/>
      <w:marLeft w:val="0"/>
      <w:marRight w:val="0"/>
      <w:marTop w:val="0"/>
      <w:marBottom w:val="0"/>
      <w:divBdr>
        <w:top w:val="none" w:sz="0" w:space="0" w:color="auto"/>
        <w:left w:val="none" w:sz="0" w:space="0" w:color="auto"/>
        <w:bottom w:val="none" w:sz="0" w:space="0" w:color="auto"/>
        <w:right w:val="none" w:sz="0" w:space="0" w:color="auto"/>
      </w:divBdr>
    </w:div>
    <w:div w:id="1934124853">
      <w:bodyDiv w:val="1"/>
      <w:marLeft w:val="0"/>
      <w:marRight w:val="0"/>
      <w:marTop w:val="0"/>
      <w:marBottom w:val="0"/>
      <w:divBdr>
        <w:top w:val="none" w:sz="0" w:space="0" w:color="auto"/>
        <w:left w:val="none" w:sz="0" w:space="0" w:color="auto"/>
        <w:bottom w:val="none" w:sz="0" w:space="0" w:color="auto"/>
        <w:right w:val="none" w:sz="0" w:space="0" w:color="auto"/>
      </w:divBdr>
    </w:div>
    <w:div w:id="1938100254">
      <w:bodyDiv w:val="1"/>
      <w:marLeft w:val="0"/>
      <w:marRight w:val="0"/>
      <w:marTop w:val="0"/>
      <w:marBottom w:val="0"/>
      <w:divBdr>
        <w:top w:val="none" w:sz="0" w:space="0" w:color="auto"/>
        <w:left w:val="none" w:sz="0" w:space="0" w:color="auto"/>
        <w:bottom w:val="none" w:sz="0" w:space="0" w:color="auto"/>
        <w:right w:val="none" w:sz="0" w:space="0" w:color="auto"/>
      </w:divBdr>
    </w:div>
    <w:div w:id="1944066206">
      <w:bodyDiv w:val="1"/>
      <w:marLeft w:val="0"/>
      <w:marRight w:val="0"/>
      <w:marTop w:val="0"/>
      <w:marBottom w:val="0"/>
      <w:divBdr>
        <w:top w:val="none" w:sz="0" w:space="0" w:color="auto"/>
        <w:left w:val="none" w:sz="0" w:space="0" w:color="auto"/>
        <w:bottom w:val="none" w:sz="0" w:space="0" w:color="auto"/>
        <w:right w:val="none" w:sz="0" w:space="0" w:color="auto"/>
      </w:divBdr>
    </w:div>
    <w:div w:id="1954628864">
      <w:bodyDiv w:val="1"/>
      <w:marLeft w:val="0"/>
      <w:marRight w:val="0"/>
      <w:marTop w:val="0"/>
      <w:marBottom w:val="0"/>
      <w:divBdr>
        <w:top w:val="none" w:sz="0" w:space="0" w:color="auto"/>
        <w:left w:val="none" w:sz="0" w:space="0" w:color="auto"/>
        <w:bottom w:val="none" w:sz="0" w:space="0" w:color="auto"/>
        <w:right w:val="none" w:sz="0" w:space="0" w:color="auto"/>
      </w:divBdr>
    </w:div>
    <w:div w:id="1959482349">
      <w:bodyDiv w:val="1"/>
      <w:marLeft w:val="0"/>
      <w:marRight w:val="0"/>
      <w:marTop w:val="0"/>
      <w:marBottom w:val="0"/>
      <w:divBdr>
        <w:top w:val="none" w:sz="0" w:space="0" w:color="auto"/>
        <w:left w:val="none" w:sz="0" w:space="0" w:color="auto"/>
        <w:bottom w:val="none" w:sz="0" w:space="0" w:color="auto"/>
        <w:right w:val="none" w:sz="0" w:space="0" w:color="auto"/>
      </w:divBdr>
    </w:div>
    <w:div w:id="1959683093">
      <w:bodyDiv w:val="1"/>
      <w:marLeft w:val="0"/>
      <w:marRight w:val="0"/>
      <w:marTop w:val="0"/>
      <w:marBottom w:val="0"/>
      <w:divBdr>
        <w:top w:val="none" w:sz="0" w:space="0" w:color="auto"/>
        <w:left w:val="none" w:sz="0" w:space="0" w:color="auto"/>
        <w:bottom w:val="none" w:sz="0" w:space="0" w:color="auto"/>
        <w:right w:val="none" w:sz="0" w:space="0" w:color="auto"/>
      </w:divBdr>
    </w:div>
    <w:div w:id="1963733436">
      <w:bodyDiv w:val="1"/>
      <w:marLeft w:val="0"/>
      <w:marRight w:val="0"/>
      <w:marTop w:val="0"/>
      <w:marBottom w:val="0"/>
      <w:divBdr>
        <w:top w:val="none" w:sz="0" w:space="0" w:color="auto"/>
        <w:left w:val="none" w:sz="0" w:space="0" w:color="auto"/>
        <w:bottom w:val="none" w:sz="0" w:space="0" w:color="auto"/>
        <w:right w:val="none" w:sz="0" w:space="0" w:color="auto"/>
      </w:divBdr>
    </w:div>
    <w:div w:id="1967857209">
      <w:bodyDiv w:val="1"/>
      <w:marLeft w:val="0"/>
      <w:marRight w:val="0"/>
      <w:marTop w:val="0"/>
      <w:marBottom w:val="0"/>
      <w:divBdr>
        <w:top w:val="none" w:sz="0" w:space="0" w:color="auto"/>
        <w:left w:val="none" w:sz="0" w:space="0" w:color="auto"/>
        <w:bottom w:val="none" w:sz="0" w:space="0" w:color="auto"/>
        <w:right w:val="none" w:sz="0" w:space="0" w:color="auto"/>
      </w:divBdr>
    </w:div>
    <w:div w:id="1980308147">
      <w:bodyDiv w:val="1"/>
      <w:marLeft w:val="0"/>
      <w:marRight w:val="0"/>
      <w:marTop w:val="0"/>
      <w:marBottom w:val="0"/>
      <w:divBdr>
        <w:top w:val="none" w:sz="0" w:space="0" w:color="auto"/>
        <w:left w:val="none" w:sz="0" w:space="0" w:color="auto"/>
        <w:bottom w:val="none" w:sz="0" w:space="0" w:color="auto"/>
        <w:right w:val="none" w:sz="0" w:space="0" w:color="auto"/>
      </w:divBdr>
    </w:div>
    <w:div w:id="1981417759">
      <w:bodyDiv w:val="1"/>
      <w:marLeft w:val="0"/>
      <w:marRight w:val="0"/>
      <w:marTop w:val="0"/>
      <w:marBottom w:val="0"/>
      <w:divBdr>
        <w:top w:val="none" w:sz="0" w:space="0" w:color="auto"/>
        <w:left w:val="none" w:sz="0" w:space="0" w:color="auto"/>
        <w:bottom w:val="none" w:sz="0" w:space="0" w:color="auto"/>
        <w:right w:val="none" w:sz="0" w:space="0" w:color="auto"/>
      </w:divBdr>
    </w:div>
    <w:div w:id="1983193791">
      <w:bodyDiv w:val="1"/>
      <w:marLeft w:val="0"/>
      <w:marRight w:val="0"/>
      <w:marTop w:val="0"/>
      <w:marBottom w:val="0"/>
      <w:divBdr>
        <w:top w:val="none" w:sz="0" w:space="0" w:color="auto"/>
        <w:left w:val="none" w:sz="0" w:space="0" w:color="auto"/>
        <w:bottom w:val="none" w:sz="0" w:space="0" w:color="auto"/>
        <w:right w:val="none" w:sz="0" w:space="0" w:color="auto"/>
      </w:divBdr>
    </w:div>
    <w:div w:id="2001426353">
      <w:bodyDiv w:val="1"/>
      <w:marLeft w:val="0"/>
      <w:marRight w:val="0"/>
      <w:marTop w:val="0"/>
      <w:marBottom w:val="0"/>
      <w:divBdr>
        <w:top w:val="none" w:sz="0" w:space="0" w:color="auto"/>
        <w:left w:val="none" w:sz="0" w:space="0" w:color="auto"/>
        <w:bottom w:val="none" w:sz="0" w:space="0" w:color="auto"/>
        <w:right w:val="none" w:sz="0" w:space="0" w:color="auto"/>
      </w:divBdr>
    </w:div>
    <w:div w:id="2008091791">
      <w:bodyDiv w:val="1"/>
      <w:marLeft w:val="0"/>
      <w:marRight w:val="0"/>
      <w:marTop w:val="0"/>
      <w:marBottom w:val="0"/>
      <w:divBdr>
        <w:top w:val="none" w:sz="0" w:space="0" w:color="auto"/>
        <w:left w:val="none" w:sz="0" w:space="0" w:color="auto"/>
        <w:bottom w:val="none" w:sz="0" w:space="0" w:color="auto"/>
        <w:right w:val="none" w:sz="0" w:space="0" w:color="auto"/>
      </w:divBdr>
    </w:div>
    <w:div w:id="2014185348">
      <w:bodyDiv w:val="1"/>
      <w:marLeft w:val="0"/>
      <w:marRight w:val="0"/>
      <w:marTop w:val="0"/>
      <w:marBottom w:val="0"/>
      <w:divBdr>
        <w:top w:val="none" w:sz="0" w:space="0" w:color="auto"/>
        <w:left w:val="none" w:sz="0" w:space="0" w:color="auto"/>
        <w:bottom w:val="none" w:sz="0" w:space="0" w:color="auto"/>
        <w:right w:val="none" w:sz="0" w:space="0" w:color="auto"/>
      </w:divBdr>
    </w:div>
    <w:div w:id="2026252191">
      <w:bodyDiv w:val="1"/>
      <w:marLeft w:val="0"/>
      <w:marRight w:val="0"/>
      <w:marTop w:val="0"/>
      <w:marBottom w:val="0"/>
      <w:divBdr>
        <w:top w:val="none" w:sz="0" w:space="0" w:color="auto"/>
        <w:left w:val="none" w:sz="0" w:space="0" w:color="auto"/>
        <w:bottom w:val="none" w:sz="0" w:space="0" w:color="auto"/>
        <w:right w:val="none" w:sz="0" w:space="0" w:color="auto"/>
      </w:divBdr>
    </w:div>
    <w:div w:id="2037153742">
      <w:bodyDiv w:val="1"/>
      <w:marLeft w:val="0"/>
      <w:marRight w:val="0"/>
      <w:marTop w:val="0"/>
      <w:marBottom w:val="0"/>
      <w:divBdr>
        <w:top w:val="none" w:sz="0" w:space="0" w:color="auto"/>
        <w:left w:val="none" w:sz="0" w:space="0" w:color="auto"/>
        <w:bottom w:val="none" w:sz="0" w:space="0" w:color="auto"/>
        <w:right w:val="none" w:sz="0" w:space="0" w:color="auto"/>
      </w:divBdr>
    </w:div>
    <w:div w:id="2037272890">
      <w:bodyDiv w:val="1"/>
      <w:marLeft w:val="0"/>
      <w:marRight w:val="0"/>
      <w:marTop w:val="0"/>
      <w:marBottom w:val="0"/>
      <w:divBdr>
        <w:top w:val="none" w:sz="0" w:space="0" w:color="auto"/>
        <w:left w:val="none" w:sz="0" w:space="0" w:color="auto"/>
        <w:bottom w:val="none" w:sz="0" w:space="0" w:color="auto"/>
        <w:right w:val="none" w:sz="0" w:space="0" w:color="auto"/>
      </w:divBdr>
    </w:div>
    <w:div w:id="2037584105">
      <w:bodyDiv w:val="1"/>
      <w:marLeft w:val="0"/>
      <w:marRight w:val="0"/>
      <w:marTop w:val="0"/>
      <w:marBottom w:val="0"/>
      <w:divBdr>
        <w:top w:val="none" w:sz="0" w:space="0" w:color="auto"/>
        <w:left w:val="none" w:sz="0" w:space="0" w:color="auto"/>
        <w:bottom w:val="none" w:sz="0" w:space="0" w:color="auto"/>
        <w:right w:val="none" w:sz="0" w:space="0" w:color="auto"/>
      </w:divBdr>
    </w:div>
    <w:div w:id="2049641118">
      <w:bodyDiv w:val="1"/>
      <w:marLeft w:val="0"/>
      <w:marRight w:val="0"/>
      <w:marTop w:val="0"/>
      <w:marBottom w:val="0"/>
      <w:divBdr>
        <w:top w:val="none" w:sz="0" w:space="0" w:color="auto"/>
        <w:left w:val="none" w:sz="0" w:space="0" w:color="auto"/>
        <w:bottom w:val="none" w:sz="0" w:space="0" w:color="auto"/>
        <w:right w:val="none" w:sz="0" w:space="0" w:color="auto"/>
      </w:divBdr>
    </w:div>
    <w:div w:id="2051221032">
      <w:bodyDiv w:val="1"/>
      <w:marLeft w:val="0"/>
      <w:marRight w:val="0"/>
      <w:marTop w:val="0"/>
      <w:marBottom w:val="0"/>
      <w:divBdr>
        <w:top w:val="none" w:sz="0" w:space="0" w:color="auto"/>
        <w:left w:val="none" w:sz="0" w:space="0" w:color="auto"/>
        <w:bottom w:val="none" w:sz="0" w:space="0" w:color="auto"/>
        <w:right w:val="none" w:sz="0" w:space="0" w:color="auto"/>
      </w:divBdr>
    </w:div>
    <w:div w:id="2052261806">
      <w:bodyDiv w:val="1"/>
      <w:marLeft w:val="0"/>
      <w:marRight w:val="0"/>
      <w:marTop w:val="0"/>
      <w:marBottom w:val="0"/>
      <w:divBdr>
        <w:top w:val="none" w:sz="0" w:space="0" w:color="auto"/>
        <w:left w:val="none" w:sz="0" w:space="0" w:color="auto"/>
        <w:bottom w:val="none" w:sz="0" w:space="0" w:color="auto"/>
        <w:right w:val="none" w:sz="0" w:space="0" w:color="auto"/>
      </w:divBdr>
    </w:div>
    <w:div w:id="2052849810">
      <w:bodyDiv w:val="1"/>
      <w:marLeft w:val="0"/>
      <w:marRight w:val="0"/>
      <w:marTop w:val="0"/>
      <w:marBottom w:val="0"/>
      <w:divBdr>
        <w:top w:val="none" w:sz="0" w:space="0" w:color="auto"/>
        <w:left w:val="none" w:sz="0" w:space="0" w:color="auto"/>
        <w:bottom w:val="none" w:sz="0" w:space="0" w:color="auto"/>
        <w:right w:val="none" w:sz="0" w:space="0" w:color="auto"/>
      </w:divBdr>
    </w:div>
    <w:div w:id="2055543763">
      <w:bodyDiv w:val="1"/>
      <w:marLeft w:val="0"/>
      <w:marRight w:val="0"/>
      <w:marTop w:val="0"/>
      <w:marBottom w:val="0"/>
      <w:divBdr>
        <w:top w:val="none" w:sz="0" w:space="0" w:color="auto"/>
        <w:left w:val="none" w:sz="0" w:space="0" w:color="auto"/>
        <w:bottom w:val="none" w:sz="0" w:space="0" w:color="auto"/>
        <w:right w:val="none" w:sz="0" w:space="0" w:color="auto"/>
      </w:divBdr>
    </w:div>
    <w:div w:id="2064864350">
      <w:bodyDiv w:val="1"/>
      <w:marLeft w:val="0"/>
      <w:marRight w:val="0"/>
      <w:marTop w:val="0"/>
      <w:marBottom w:val="0"/>
      <w:divBdr>
        <w:top w:val="none" w:sz="0" w:space="0" w:color="auto"/>
        <w:left w:val="none" w:sz="0" w:space="0" w:color="auto"/>
        <w:bottom w:val="none" w:sz="0" w:space="0" w:color="auto"/>
        <w:right w:val="none" w:sz="0" w:space="0" w:color="auto"/>
      </w:divBdr>
    </w:div>
    <w:div w:id="2079743604">
      <w:bodyDiv w:val="1"/>
      <w:marLeft w:val="0"/>
      <w:marRight w:val="0"/>
      <w:marTop w:val="0"/>
      <w:marBottom w:val="0"/>
      <w:divBdr>
        <w:top w:val="none" w:sz="0" w:space="0" w:color="auto"/>
        <w:left w:val="none" w:sz="0" w:space="0" w:color="auto"/>
        <w:bottom w:val="none" w:sz="0" w:space="0" w:color="auto"/>
        <w:right w:val="none" w:sz="0" w:space="0" w:color="auto"/>
      </w:divBdr>
    </w:div>
    <w:div w:id="2099473159">
      <w:bodyDiv w:val="1"/>
      <w:marLeft w:val="0"/>
      <w:marRight w:val="0"/>
      <w:marTop w:val="0"/>
      <w:marBottom w:val="0"/>
      <w:divBdr>
        <w:top w:val="none" w:sz="0" w:space="0" w:color="auto"/>
        <w:left w:val="none" w:sz="0" w:space="0" w:color="auto"/>
        <w:bottom w:val="none" w:sz="0" w:space="0" w:color="auto"/>
        <w:right w:val="none" w:sz="0" w:space="0" w:color="auto"/>
      </w:divBdr>
    </w:div>
    <w:div w:id="2107378554">
      <w:bodyDiv w:val="1"/>
      <w:marLeft w:val="0"/>
      <w:marRight w:val="0"/>
      <w:marTop w:val="0"/>
      <w:marBottom w:val="0"/>
      <w:divBdr>
        <w:top w:val="none" w:sz="0" w:space="0" w:color="auto"/>
        <w:left w:val="none" w:sz="0" w:space="0" w:color="auto"/>
        <w:bottom w:val="none" w:sz="0" w:space="0" w:color="auto"/>
        <w:right w:val="none" w:sz="0" w:space="0" w:color="auto"/>
      </w:divBdr>
    </w:div>
    <w:div w:id="2126659123">
      <w:bodyDiv w:val="1"/>
      <w:marLeft w:val="0"/>
      <w:marRight w:val="0"/>
      <w:marTop w:val="0"/>
      <w:marBottom w:val="0"/>
      <w:divBdr>
        <w:top w:val="none" w:sz="0" w:space="0" w:color="auto"/>
        <w:left w:val="none" w:sz="0" w:space="0" w:color="auto"/>
        <w:bottom w:val="none" w:sz="0" w:space="0" w:color="auto"/>
        <w:right w:val="none" w:sz="0" w:space="0" w:color="auto"/>
      </w:divBdr>
    </w:div>
    <w:div w:id="2132089491">
      <w:bodyDiv w:val="1"/>
      <w:marLeft w:val="0"/>
      <w:marRight w:val="0"/>
      <w:marTop w:val="0"/>
      <w:marBottom w:val="0"/>
      <w:divBdr>
        <w:top w:val="none" w:sz="0" w:space="0" w:color="auto"/>
        <w:left w:val="none" w:sz="0" w:space="0" w:color="auto"/>
        <w:bottom w:val="none" w:sz="0" w:space="0" w:color="auto"/>
        <w:right w:val="none" w:sz="0" w:space="0" w:color="auto"/>
      </w:divBdr>
    </w:div>
    <w:div w:id="2135320073">
      <w:bodyDiv w:val="1"/>
      <w:marLeft w:val="0"/>
      <w:marRight w:val="0"/>
      <w:marTop w:val="0"/>
      <w:marBottom w:val="0"/>
      <w:divBdr>
        <w:top w:val="none" w:sz="0" w:space="0" w:color="auto"/>
        <w:left w:val="none" w:sz="0" w:space="0" w:color="auto"/>
        <w:bottom w:val="none" w:sz="0" w:space="0" w:color="auto"/>
        <w:right w:val="none" w:sz="0" w:space="0" w:color="auto"/>
      </w:divBdr>
      <w:divsChild>
        <w:div w:id="1314332645">
          <w:marLeft w:val="0"/>
          <w:marRight w:val="0"/>
          <w:marTop w:val="0"/>
          <w:marBottom w:val="0"/>
          <w:divBdr>
            <w:top w:val="none" w:sz="0" w:space="0" w:color="auto"/>
            <w:left w:val="none" w:sz="0" w:space="0" w:color="auto"/>
            <w:bottom w:val="none" w:sz="0" w:space="0" w:color="auto"/>
            <w:right w:val="none" w:sz="0" w:space="0" w:color="auto"/>
          </w:divBdr>
        </w:div>
      </w:divsChild>
    </w:div>
    <w:div w:id="2137213536">
      <w:bodyDiv w:val="1"/>
      <w:marLeft w:val="0"/>
      <w:marRight w:val="0"/>
      <w:marTop w:val="0"/>
      <w:marBottom w:val="0"/>
      <w:divBdr>
        <w:top w:val="none" w:sz="0" w:space="0" w:color="auto"/>
        <w:left w:val="none" w:sz="0" w:space="0" w:color="auto"/>
        <w:bottom w:val="none" w:sz="0" w:space="0" w:color="auto"/>
        <w:right w:val="none" w:sz="0" w:space="0" w:color="auto"/>
      </w:divBdr>
    </w:div>
    <w:div w:id="2138333359">
      <w:bodyDiv w:val="1"/>
      <w:marLeft w:val="0"/>
      <w:marRight w:val="0"/>
      <w:marTop w:val="0"/>
      <w:marBottom w:val="0"/>
      <w:divBdr>
        <w:top w:val="none" w:sz="0" w:space="0" w:color="auto"/>
        <w:left w:val="none" w:sz="0" w:space="0" w:color="auto"/>
        <w:bottom w:val="none" w:sz="0" w:space="0" w:color="auto"/>
        <w:right w:val="none" w:sz="0" w:space="0" w:color="auto"/>
      </w:divBdr>
    </w:div>
    <w:div w:id="2140100765">
      <w:bodyDiv w:val="1"/>
      <w:marLeft w:val="0"/>
      <w:marRight w:val="0"/>
      <w:marTop w:val="0"/>
      <w:marBottom w:val="0"/>
      <w:divBdr>
        <w:top w:val="none" w:sz="0" w:space="0" w:color="auto"/>
        <w:left w:val="none" w:sz="0" w:space="0" w:color="auto"/>
        <w:bottom w:val="none" w:sz="0" w:space="0" w:color="auto"/>
        <w:right w:val="none" w:sz="0" w:space="0" w:color="auto"/>
      </w:divBdr>
    </w:div>
    <w:div w:id="2145584424">
      <w:bodyDiv w:val="1"/>
      <w:marLeft w:val="0"/>
      <w:marRight w:val="0"/>
      <w:marTop w:val="0"/>
      <w:marBottom w:val="0"/>
      <w:divBdr>
        <w:top w:val="none" w:sz="0" w:space="0" w:color="auto"/>
        <w:left w:val="none" w:sz="0" w:space="0" w:color="auto"/>
        <w:bottom w:val="none" w:sz="0" w:space="0" w:color="auto"/>
        <w:right w:val="none" w:sz="0" w:space="0" w:color="auto"/>
      </w:divBdr>
    </w:div>
    <w:div w:id="2145654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Ui Path">
      <a:dk1>
        <a:sysClr val="windowText" lastClr="000000"/>
      </a:dk1>
      <a:lt1>
        <a:sysClr val="window" lastClr="FFFFFF"/>
      </a:lt1>
      <a:dk2>
        <a:srgbClr val="3A3A3A"/>
      </a:dk2>
      <a:lt2>
        <a:srgbClr val="F4F4F3"/>
      </a:lt2>
      <a:accent1>
        <a:srgbClr val="002855"/>
      </a:accent1>
      <a:accent2>
        <a:srgbClr val="0085CA"/>
      </a:accent2>
      <a:accent3>
        <a:srgbClr val="B9D9EB"/>
      </a:accent3>
      <a:accent4>
        <a:srgbClr val="FF6900"/>
      </a:accent4>
      <a:accent5>
        <a:srgbClr val="98A4AE"/>
      </a:accent5>
      <a:accent6>
        <a:srgbClr val="D9E1E2"/>
      </a:accent6>
      <a:hlink>
        <a:srgbClr val="36A3B8"/>
      </a:hlink>
      <a:folHlink>
        <a:srgbClr val="805273"/>
      </a:folHlink>
    </a:clrScheme>
    <a:fontScheme name="UI Path">
      <a:majorFont>
        <a:latin typeface="Open Sans"/>
        <a:ea typeface=""/>
        <a:cs typeface=""/>
      </a:majorFont>
      <a:minorFont>
        <a:latin typeface="Open Sans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Power Automate is an automation platform that integrates desktop and cloud flows to streamline complex business processes, offering flexibility, scalability, and seamless integration with both on-premises and cloud systems.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49B9C2-B65C-47BF-A7D5-5B10A8174C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1231</TotalTime>
  <Pages>5</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MS Power Automate Architecture</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Power Automate Architecture</dc:title>
  <dc:subject>Author:                                  Ashwin Kumar M</dc:subject>
  <dc:creator>Sivagaminathan P</dc:creator>
  <cp:lastModifiedBy>Devanathan K</cp:lastModifiedBy>
  <cp:revision>3</cp:revision>
  <cp:lastPrinted>2024-12-12T14:51:00Z</cp:lastPrinted>
  <dcterms:created xsi:type="dcterms:W3CDTF">2025-06-06T08:59:00Z</dcterms:created>
  <dcterms:modified xsi:type="dcterms:W3CDTF">2025-06-07T05:30:00Z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TF10002026</vt:lpwstr>
  </property>
</Properties>
</file>