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Georgia" w:cs="Georgia" w:eastAsia="Georgia" w:hAnsi="Georgia"/>
          <w:b w:val="1"/>
          <w:sz w:val="46"/>
          <w:szCs w:val="46"/>
        </w:rPr>
      </w:pPr>
      <w:bookmarkStart w:colFirst="0" w:colLast="0" w:name="_fwpio6hokons" w:id="0"/>
      <w:bookmarkEnd w:id="0"/>
      <w:r w:rsidDel="00000000" w:rsidR="00000000" w:rsidRPr="00000000">
        <w:rPr>
          <w:rFonts w:ascii="Georgia" w:cs="Georgia" w:eastAsia="Georgia" w:hAnsi="Georgia"/>
          <w:b w:val="1"/>
          <w:sz w:val="46"/>
          <w:szCs w:val="46"/>
          <w:rtl w:val="0"/>
        </w:rPr>
        <w:t xml:space="preserve">A Era dos Dados: Jornada Histórica até os Sistemas Distribuídos</w:t>
      </w:r>
    </w:p>
    <w:p w:rsidR="00000000" w:rsidDel="00000000" w:rsidP="00000000" w:rsidRDefault="00000000" w:rsidRPr="00000000" w14:paraId="00000002">
      <w:pPr>
        <w:pStyle w:val="Heading2"/>
        <w:keepNext w:val="0"/>
        <w:keepLines w:val="0"/>
        <w:spacing w:after="80" w:lineRule="auto"/>
        <w:rPr>
          <w:rFonts w:ascii="Georgia" w:cs="Georgia" w:eastAsia="Georgia" w:hAnsi="Georgia"/>
          <w:b w:val="1"/>
          <w:sz w:val="34"/>
          <w:szCs w:val="34"/>
        </w:rPr>
      </w:pPr>
      <w:bookmarkStart w:colFirst="0" w:colLast="0" w:name="_b89kbfkeuj78" w:id="1"/>
      <w:bookmarkEnd w:id="1"/>
      <w:r w:rsidDel="00000000" w:rsidR="00000000" w:rsidRPr="00000000">
        <w:rPr>
          <w:rFonts w:ascii="Georgia" w:cs="Georgia" w:eastAsia="Georgia" w:hAnsi="Georgia"/>
          <w:b w:val="1"/>
          <w:sz w:val="34"/>
          <w:szCs w:val="34"/>
          <w:rtl w:val="0"/>
        </w:rPr>
        <w:t xml:space="preserve">Introdução</w:t>
      </w:r>
    </w:p>
    <w:p w:rsidR="00000000" w:rsidDel="00000000" w:rsidP="00000000" w:rsidRDefault="00000000" w:rsidRPr="00000000" w14:paraId="0000000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Em 1970, um único disco rígido da IBM pesava uma tonelada, armazenava apenas 30MB de dados e custava o equivalente a US$ 250.000 em valores atuais. Hoje, o mesmo investimento pode comprar capacidade para armazenar toda a biblioteca do Congresso americano várias vezes. Esta transformação extraordinária não é apenas uma curiosidade histórica – é a fundação sobre a qual toda a engenharia de dados moderna está construída.</w:t>
      </w:r>
    </w:p>
    <w:p w:rsidR="00000000" w:rsidDel="00000000" w:rsidP="00000000" w:rsidRDefault="00000000" w:rsidRPr="00000000" w14:paraId="0000000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Como engenheiros de dados, somos herdeiros de decisões arquiteturais tomadas há décadas. Entender esta evolução não é um exercício acadêmico; é uma necessidade prática que nos permite evitar repetir erros históricos e compreender por que certas soluções funcionam da maneira que funcionam.</w:t>
      </w:r>
    </w:p>
    <w:p w:rsidR="00000000" w:rsidDel="00000000" w:rsidP="00000000" w:rsidRDefault="00000000" w:rsidRPr="00000000" w14:paraId="0000000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Considere o UberEats, que processa milhões de pedidos diariamente através de uma arquitetura distribuída complexa. Quando um cliente faz um pedido, dados fluem entre múltiplos serviços, são processados em paralelo e sincronizados entre data centers globais – tudo isso em milissegundos. Esta capacidade impressionante é o resultado direto da evolução que vamos estudar hoje.</w:t>
      </w:r>
    </w:p>
    <w:p w:rsidR="00000000" w:rsidDel="00000000" w:rsidP="00000000" w:rsidRDefault="00000000" w:rsidRPr="00000000" w14:paraId="0000000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Ao final desta aula, você será capaz de:</w:t>
      </w:r>
    </w:p>
    <w:p w:rsidR="00000000" w:rsidDel="00000000" w:rsidP="00000000" w:rsidRDefault="00000000" w:rsidRPr="00000000" w14:paraId="00000007">
      <w:pPr>
        <w:numPr>
          <w:ilvl w:val="0"/>
          <w:numId w:val="7"/>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Identificar os momentos de ruptura tecnológica que moldaram a era dos sistemas distribuídos</w:t>
      </w:r>
    </w:p>
    <w:p w:rsidR="00000000" w:rsidDel="00000000" w:rsidP="00000000" w:rsidRDefault="00000000" w:rsidRPr="00000000" w14:paraId="00000008">
      <w:pPr>
        <w:numPr>
          <w:ilvl w:val="0"/>
          <w:numId w:val="7"/>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Compreender as forças econômicas que impulsionaram essas transformações</w:t>
      </w:r>
    </w:p>
    <w:p w:rsidR="00000000" w:rsidDel="00000000" w:rsidP="00000000" w:rsidRDefault="00000000" w:rsidRPr="00000000" w14:paraId="00000009">
      <w:pPr>
        <w:numPr>
          <w:ilvl w:val="0"/>
          <w:numId w:val="7"/>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Reconhecer como decisões históricas ainda impactam diretamente nossas arquiteturas atuais</w:t>
      </w:r>
    </w:p>
    <w:p w:rsidR="00000000" w:rsidDel="00000000" w:rsidP="00000000" w:rsidRDefault="00000000" w:rsidRPr="00000000" w14:paraId="0000000A">
      <w:pPr>
        <w:numPr>
          <w:ilvl w:val="0"/>
          <w:numId w:val="7"/>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Aplicar lições históricas para evitar armadilhas comuns em projetos modernos</w:t>
      </w:r>
    </w:p>
    <w:p w:rsidR="00000000" w:rsidDel="00000000" w:rsidP="00000000" w:rsidRDefault="00000000" w:rsidRPr="00000000" w14:paraId="0000000B">
      <w:pPr>
        <w:pStyle w:val="Heading2"/>
        <w:keepNext w:val="0"/>
        <w:keepLines w:val="0"/>
        <w:spacing w:after="80" w:lineRule="auto"/>
        <w:rPr>
          <w:rFonts w:ascii="Georgia" w:cs="Georgia" w:eastAsia="Georgia" w:hAnsi="Georgia"/>
          <w:b w:val="1"/>
          <w:sz w:val="34"/>
          <w:szCs w:val="34"/>
        </w:rPr>
      </w:pPr>
      <w:bookmarkStart w:colFirst="0" w:colLast="0" w:name="_c5cv4o5mwi6v" w:id="2"/>
      <w:bookmarkEnd w:id="2"/>
      <w:r w:rsidDel="00000000" w:rsidR="00000000" w:rsidRPr="00000000">
        <w:rPr>
          <w:rFonts w:ascii="Georgia" w:cs="Georgia" w:eastAsia="Georgia" w:hAnsi="Georgia"/>
          <w:b w:val="1"/>
          <w:sz w:val="34"/>
          <w:szCs w:val="34"/>
          <w:rtl w:val="0"/>
        </w:rPr>
        <w:t xml:space="preserve">Jornada Evolutiva: Das Origens às Revoluções</w:t>
      </w:r>
    </w:p>
    <w:p w:rsidR="00000000" w:rsidDel="00000000" w:rsidP="00000000" w:rsidRDefault="00000000" w:rsidRPr="00000000" w14:paraId="0000000C">
      <w:pPr>
        <w:pStyle w:val="Heading3"/>
        <w:keepNext w:val="0"/>
        <w:keepLines w:val="0"/>
        <w:spacing w:before="280" w:lineRule="auto"/>
        <w:rPr>
          <w:rFonts w:ascii="Georgia" w:cs="Georgia" w:eastAsia="Georgia" w:hAnsi="Georgia"/>
          <w:b w:val="1"/>
          <w:color w:val="000000"/>
          <w:sz w:val="26"/>
          <w:szCs w:val="26"/>
        </w:rPr>
      </w:pPr>
      <w:bookmarkStart w:colFirst="0" w:colLast="0" w:name="_17euk1lk6bp9" w:id="3"/>
      <w:bookmarkEnd w:id="3"/>
      <w:r w:rsidDel="00000000" w:rsidR="00000000" w:rsidRPr="00000000">
        <w:rPr>
          <w:rFonts w:ascii="Georgia" w:cs="Georgia" w:eastAsia="Georgia" w:hAnsi="Georgia"/>
          <w:b w:val="1"/>
          <w:color w:val="000000"/>
          <w:sz w:val="26"/>
          <w:szCs w:val="26"/>
          <w:rtl w:val="0"/>
        </w:rPr>
        <w:t xml:space="preserve">A Era Monolítica (1960-1980)</w:t>
      </w:r>
    </w:p>
    <w:p w:rsidR="00000000" w:rsidDel="00000000" w:rsidP="00000000" w:rsidRDefault="00000000" w:rsidRPr="00000000" w14:paraId="0000000D">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No princípio, existiam os mainframes. Gigantes tecnológicos como o IBM System/360 dominavam o cenário corporativo, concentrando todo o processamento em máquinas centralizadas e extremamente caras. Os primeiros Sistemas Gerenciadores de Banco de Dados (SGBDs) surgiram neste contexto, com o modelo hierárquico do IMS da IBM (1968) seguido pelo modelo em rede do CODASYL.</w:t>
      </w:r>
    </w:p>
    <w:p w:rsidR="00000000" w:rsidDel="00000000" w:rsidP="00000000" w:rsidRDefault="00000000" w:rsidRPr="00000000" w14:paraId="0000000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Em 1970, Edgar Codd publicou seu trabalho seminal "A Relational Model of Data for Large Shared Data Banks", estabelecendo as bases teóricas para os bancos de dados relacionais. Este foi nosso primeiro momento de ruptura significativo: a introdução de uma abstração matemática (álgebra relacional) que dissociava o modelo lógico dos dados de sua implementação física.</w:t>
      </w:r>
    </w:p>
    <w:p w:rsidR="00000000" w:rsidDel="00000000" w:rsidP="00000000" w:rsidRDefault="00000000" w:rsidRPr="00000000" w14:paraId="0000000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IBM System R (1974) e posteriormente o Oracle (1977) transformaram a teoria de Codd em produtos comerciais, inaugurando a era dos SGBDs relacionais. Uma decisão crucial tomada neste período, e que ainda nos afeta hoje, foi a adoção do modelo ACID (Atomicidade, Consistência, Isolamento, Durabilidade) como paradigma dominante para transações.</w:t>
      </w:r>
    </w:p>
    <w:p w:rsidR="00000000" w:rsidDel="00000000" w:rsidP="00000000" w:rsidRDefault="00000000" w:rsidRPr="00000000" w14:paraId="00000010">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Por que isso importa</w:t>
      </w:r>
      <w:r w:rsidDel="00000000" w:rsidR="00000000" w:rsidRPr="00000000">
        <w:rPr>
          <w:rFonts w:ascii="Georgia" w:cs="Georgia" w:eastAsia="Georgia" w:hAnsi="Georgia"/>
          <w:rtl w:val="0"/>
        </w:rPr>
        <w:t xml:space="preserve">: O modelo relacional e as propriedades ACID ainda são fundamentais em muitos sistemas de dados, mesmo distribuídos. Quando você define um schema no Spark SQL ou configura uma transação no Amazon RDS, está trabalhando com conceitos definidos há mais de 40 anos.</w:t>
      </w:r>
    </w:p>
    <w:p w:rsidR="00000000" w:rsidDel="00000000" w:rsidP="00000000" w:rsidRDefault="00000000" w:rsidRPr="00000000" w14:paraId="00000011">
      <w:pPr>
        <w:pStyle w:val="Heading3"/>
        <w:keepNext w:val="0"/>
        <w:keepLines w:val="0"/>
        <w:spacing w:before="280" w:lineRule="auto"/>
        <w:rPr>
          <w:rFonts w:ascii="Georgia" w:cs="Georgia" w:eastAsia="Georgia" w:hAnsi="Georgia"/>
          <w:b w:val="1"/>
          <w:color w:val="000000"/>
          <w:sz w:val="26"/>
          <w:szCs w:val="26"/>
        </w:rPr>
      </w:pPr>
      <w:bookmarkStart w:colFirst="0" w:colLast="0" w:name="_bmrz941yb4qe" w:id="4"/>
      <w:bookmarkEnd w:id="4"/>
      <w:r w:rsidDel="00000000" w:rsidR="00000000" w:rsidRPr="00000000">
        <w:rPr>
          <w:rFonts w:ascii="Georgia" w:cs="Georgia" w:eastAsia="Georgia" w:hAnsi="Georgia"/>
          <w:b w:val="1"/>
          <w:color w:val="000000"/>
          <w:sz w:val="26"/>
          <w:szCs w:val="26"/>
          <w:rtl w:val="0"/>
        </w:rPr>
        <w:t xml:space="preserve">A Democratização dos Dados (1980-1995)</w:t>
      </w:r>
    </w:p>
    <w:p w:rsidR="00000000" w:rsidDel="00000000" w:rsidP="00000000" w:rsidRDefault="00000000" w:rsidRPr="00000000" w14:paraId="0000001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surgimento dos computadores pessoais na década de 1980 provocou um segundo momento de ruptura: a descentralização do processamento. Bancos de dados como dBase e posteriormente Access e FoxPro trouxeram o poder dos SGBDs para as mesas dos usuários comuns.</w:t>
      </w:r>
    </w:p>
    <w:p w:rsidR="00000000" w:rsidDel="00000000" w:rsidP="00000000" w:rsidRDefault="00000000" w:rsidRPr="00000000" w14:paraId="0000001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 arquitetura cliente-servidor emergiu como resposta a esta nova realidade, com produtos como Oracle, SQL Server e Informix liderando o mercado corporativo. Esta foi uma resposta inevitável a duas forças conflitantes: a necessidade de centralizar dados para consistência e a demanda por acesso descentralizado para produtividade.</w:t>
      </w:r>
    </w:p>
    <w:p w:rsidR="00000000" w:rsidDel="00000000" w:rsidP="00000000" w:rsidRDefault="00000000" w:rsidRPr="00000000" w14:paraId="0000001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Em 1985, o custo de armazenamento era de aproximadamente US$ 100 por megabyte. Dez anos depois, havia caído para cerca de US$ 1 por megabyte. Esta queda dramática de preços permitiu que empresas armazenassem volumes de dados anteriormente impensáveis, levando ao surgimento dos data warehouses.</w:t>
      </w:r>
    </w:p>
    <w:p w:rsidR="00000000" w:rsidDel="00000000" w:rsidP="00000000" w:rsidRDefault="00000000" w:rsidRPr="00000000" w14:paraId="0000001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Teradata, pioneiro em processamento paralelo massivo (MPP), foi lançado comercialmente em 1984, introduzindo conceitos de paralelismo que seriam fundamentais para o futuro dos sistemas distribuídos. Bill Inmon e Ralph Kimball propuseram metodologias concorrentes para modelagem dimensional, estabelecendo padrões que persistem até hoje.</w:t>
      </w:r>
    </w:p>
    <w:p w:rsidR="00000000" w:rsidDel="00000000" w:rsidP="00000000" w:rsidRDefault="00000000" w:rsidRPr="00000000" w14:paraId="00000016">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Por que isso importa</w:t>
      </w:r>
      <w:r w:rsidDel="00000000" w:rsidR="00000000" w:rsidRPr="00000000">
        <w:rPr>
          <w:rFonts w:ascii="Georgia" w:cs="Georgia" w:eastAsia="Georgia" w:hAnsi="Georgia"/>
          <w:rtl w:val="0"/>
        </w:rPr>
        <w:t xml:space="preserve">: A tensão entre centralização e descentralização permanece presente em arquiteturas modernas. As técnicas de modelagem dimensional de Kimball são visíveis em ferramentas como o dbt, enquanto conceitos de MPP do Teradata ressurgem em soluções cloud como BigQuery e Redshift.</w:t>
      </w:r>
    </w:p>
    <w:p w:rsidR="00000000" w:rsidDel="00000000" w:rsidP="00000000" w:rsidRDefault="00000000" w:rsidRPr="00000000" w14:paraId="00000017">
      <w:pPr>
        <w:pStyle w:val="Heading3"/>
        <w:keepNext w:val="0"/>
        <w:keepLines w:val="0"/>
        <w:spacing w:before="280" w:lineRule="auto"/>
        <w:rPr>
          <w:rFonts w:ascii="Georgia" w:cs="Georgia" w:eastAsia="Georgia" w:hAnsi="Georgia"/>
          <w:b w:val="1"/>
          <w:color w:val="000000"/>
          <w:sz w:val="26"/>
          <w:szCs w:val="26"/>
        </w:rPr>
      </w:pPr>
      <w:bookmarkStart w:colFirst="0" w:colLast="0" w:name="_ffe5bor8l9cz" w:id="5"/>
      <w:bookmarkEnd w:id="5"/>
      <w:r w:rsidDel="00000000" w:rsidR="00000000" w:rsidRPr="00000000">
        <w:rPr>
          <w:rFonts w:ascii="Georgia" w:cs="Georgia" w:eastAsia="Georgia" w:hAnsi="Georgia"/>
          <w:b w:val="1"/>
          <w:color w:val="000000"/>
          <w:sz w:val="26"/>
          <w:szCs w:val="26"/>
          <w:rtl w:val="0"/>
        </w:rPr>
        <w:t xml:space="preserve">A Explosão da Web e o Início do Big Data (1995-2005)</w:t>
      </w:r>
    </w:p>
    <w:p w:rsidR="00000000" w:rsidDel="00000000" w:rsidP="00000000" w:rsidRDefault="00000000" w:rsidRPr="00000000" w14:paraId="0000001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advento da web comercial nos anos 90 gerou um terceiro momento de ruptura: o volume, a velocidade e a variedade de dados cresceram exponencialmente, superando a capacidade dos SGBDs tradicionais. O Google, fundado em 1998, enfrentou desafios sem precedentes ao indexar a web.</w:t>
      </w:r>
    </w:p>
    <w:p w:rsidR="00000000" w:rsidDel="00000000" w:rsidP="00000000" w:rsidRDefault="00000000" w:rsidRPr="00000000" w14:paraId="00000019">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Em 2003-2004, o Google publicou dois papers fundamentais: "The Google File System" e "MapReduce: Simplified Data Processing on Large Clusters". Estes trabalhos descreviam como a empresa construiu sistemas distribuídos capazes de processar petabytes de dados em clusters de hardwares comuns.</w:t>
      </w:r>
    </w:p>
    <w:p w:rsidR="00000000" w:rsidDel="00000000" w:rsidP="00000000" w:rsidRDefault="00000000" w:rsidRPr="00000000" w14:paraId="0000001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Uma motivação econômica crucial para esta abordagem foi a observação de que o custo de rede e processamento não caía tão rapidamente quanto o custo de armazenamento, criando um desequilíbrio que demandava novas arquiteturas. O Google optou por mover o processamento para perto dos dados, em vez do modelo tradicional de mover dados para o processamento.</w:t>
      </w:r>
    </w:p>
    <w:p w:rsidR="00000000" w:rsidDel="00000000" w:rsidP="00000000" w:rsidRDefault="00000000" w:rsidRPr="00000000" w14:paraId="0000001B">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Em paralelo, a Amazon enfrentava desafios semelhantes com seu sistema de recomendação e catálogo de produtos. Werner Vogels, CTO da Amazon, liderou o desenvolvimento de uma arquitetura distribuída que culminaria no artigo sobre o Dynamo em 2007, introduzindo conceitos como consistência eventual e quóruns.</w:t>
      </w:r>
    </w:p>
    <w:p w:rsidR="00000000" w:rsidDel="00000000" w:rsidP="00000000" w:rsidRDefault="00000000" w:rsidRPr="00000000" w14:paraId="0000001C">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Por que isso importa</w:t>
      </w:r>
      <w:r w:rsidDel="00000000" w:rsidR="00000000" w:rsidRPr="00000000">
        <w:rPr>
          <w:rFonts w:ascii="Georgia" w:cs="Georgia" w:eastAsia="Georgia" w:hAnsi="Georgia"/>
          <w:rtl w:val="0"/>
        </w:rPr>
        <w:t xml:space="preserve">: Os princípios estabelecidos nestes papers do Google formaram a base do ecossistema Hadoop e, consequentemente, de boa parte da engenharia de dados moderna. O trade-off entre consistência e disponibilidade descrito pela Amazon continua sendo um consideração fundamental em sistemas distribuídos.</w:t>
      </w:r>
    </w:p>
    <w:p w:rsidR="00000000" w:rsidDel="00000000" w:rsidP="00000000" w:rsidRDefault="00000000" w:rsidRPr="00000000" w14:paraId="0000001D">
      <w:pPr>
        <w:pStyle w:val="Heading3"/>
        <w:keepNext w:val="0"/>
        <w:keepLines w:val="0"/>
        <w:spacing w:before="280" w:lineRule="auto"/>
        <w:rPr>
          <w:rFonts w:ascii="Georgia" w:cs="Georgia" w:eastAsia="Georgia" w:hAnsi="Georgia"/>
          <w:b w:val="1"/>
          <w:color w:val="000000"/>
          <w:sz w:val="26"/>
          <w:szCs w:val="26"/>
        </w:rPr>
      </w:pPr>
      <w:bookmarkStart w:colFirst="0" w:colLast="0" w:name="_8cqua9qahwlg" w:id="6"/>
      <w:bookmarkEnd w:id="6"/>
      <w:r w:rsidDel="00000000" w:rsidR="00000000" w:rsidRPr="00000000">
        <w:rPr>
          <w:rFonts w:ascii="Georgia" w:cs="Georgia" w:eastAsia="Georgia" w:hAnsi="Georgia"/>
          <w:b w:val="1"/>
          <w:color w:val="000000"/>
          <w:sz w:val="26"/>
          <w:szCs w:val="26"/>
          <w:rtl w:val="0"/>
        </w:rPr>
        <w:t xml:space="preserve">A Era Hadoop e a Democratização do Big Data (2005-2015)</w:t>
      </w:r>
    </w:p>
    <w:p w:rsidR="00000000" w:rsidDel="00000000" w:rsidP="00000000" w:rsidRDefault="00000000" w:rsidRPr="00000000" w14:paraId="0000001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Inspirado pelos papers do Google, Doug Cutting desenvolveu o Hadoop enquanto trabalhava no Yahoo. O lançamento do Hadoop como projeto open-source em 2006 representou um quarto momento de ruptura: a democratização das tecnologias de Big Data.</w:t>
      </w:r>
    </w:p>
    <w:p w:rsidR="00000000" w:rsidDel="00000000" w:rsidP="00000000" w:rsidRDefault="00000000" w:rsidRPr="00000000" w14:paraId="0000001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ecossistema Hadoop cresceu rapidamente com projetos complementares:</w:t>
      </w:r>
    </w:p>
    <w:p w:rsidR="00000000" w:rsidDel="00000000" w:rsidP="00000000" w:rsidRDefault="00000000" w:rsidRPr="00000000" w14:paraId="00000020">
      <w:pPr>
        <w:numPr>
          <w:ilvl w:val="0"/>
          <w:numId w:val="8"/>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HDFS: implementação open-source do Google File System</w:t>
      </w:r>
    </w:p>
    <w:p w:rsidR="00000000" w:rsidDel="00000000" w:rsidP="00000000" w:rsidRDefault="00000000" w:rsidRPr="00000000" w14:paraId="00000021">
      <w:pPr>
        <w:numPr>
          <w:ilvl w:val="0"/>
          <w:numId w:val="8"/>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MapReduce: framework de processamento baseado no paper homônimo do Google</w:t>
      </w:r>
    </w:p>
    <w:p w:rsidR="00000000" w:rsidDel="00000000" w:rsidP="00000000" w:rsidRDefault="00000000" w:rsidRPr="00000000" w14:paraId="00000022">
      <w:pPr>
        <w:numPr>
          <w:ilvl w:val="0"/>
          <w:numId w:val="8"/>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Hive (2010): interface SQL sobre Hadoop, tornando o acesso a dados mais familiar</w:t>
      </w:r>
    </w:p>
    <w:p w:rsidR="00000000" w:rsidDel="00000000" w:rsidP="00000000" w:rsidRDefault="00000000" w:rsidRPr="00000000" w14:paraId="00000023">
      <w:pPr>
        <w:numPr>
          <w:ilvl w:val="0"/>
          <w:numId w:val="8"/>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Pig (2008): linguagem de alto nível para análise de dados</w:t>
      </w:r>
    </w:p>
    <w:p w:rsidR="00000000" w:rsidDel="00000000" w:rsidP="00000000" w:rsidRDefault="00000000" w:rsidRPr="00000000" w14:paraId="00000024">
      <w:pPr>
        <w:numPr>
          <w:ilvl w:val="0"/>
          <w:numId w:val="8"/>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HBase (2008): banco de dados NoSQL inspirado no Google BigTable</w:t>
      </w:r>
    </w:p>
    <w:p w:rsidR="00000000" w:rsidDel="00000000" w:rsidP="00000000" w:rsidRDefault="00000000" w:rsidRPr="00000000" w14:paraId="0000002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Em 2009, uma força econômica significativa entrou em cena: a computação em nuvem. A AWS lançou o Elastic MapReduce, tornando o Hadoop acessível sem necessidade de investimento em infraestrutura. O paradigma "pay-as-you-go" transformou fundamentalmente a economia dos projetos de dados.</w:t>
      </w:r>
    </w:p>
    <w:p w:rsidR="00000000" w:rsidDel="00000000" w:rsidP="00000000" w:rsidRDefault="00000000" w:rsidRPr="00000000" w14:paraId="0000002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Em 2010, o custo de armazenamento tinha caído para aproximadamente US$ 0,07 por gigabyte, mil vezes menor que em 1995. Esta redução catalisou o movimento de data lakes, onde empresas podiam armazenar dados em formato bruto antes mesmo de definir como seriam utilizados.</w:t>
      </w:r>
    </w:p>
    <w:p w:rsidR="00000000" w:rsidDel="00000000" w:rsidP="00000000" w:rsidRDefault="00000000" w:rsidRPr="00000000" w14:paraId="00000027">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Por que isso importa</w:t>
      </w:r>
      <w:r w:rsidDel="00000000" w:rsidR="00000000" w:rsidRPr="00000000">
        <w:rPr>
          <w:rFonts w:ascii="Georgia" w:cs="Georgia" w:eastAsia="Georgia" w:hAnsi="Georgia"/>
          <w:rtl w:val="0"/>
        </w:rPr>
        <w:t xml:space="preserve">: O design modular do ecossistema Hadoop estabeleceu um padrão arquitetural que persiste: componentes especializados interconectados formando uma plataforma completa. Esse padrão é visível em arquiteturas modernas combinando ferramentas como Airflow, dbt, Snowflake e Tableau.</w:t>
      </w:r>
    </w:p>
    <w:p w:rsidR="00000000" w:rsidDel="00000000" w:rsidP="00000000" w:rsidRDefault="00000000" w:rsidRPr="00000000" w14:paraId="00000028">
      <w:pPr>
        <w:pStyle w:val="Heading3"/>
        <w:keepNext w:val="0"/>
        <w:keepLines w:val="0"/>
        <w:spacing w:before="280" w:lineRule="auto"/>
        <w:rPr>
          <w:rFonts w:ascii="Georgia" w:cs="Georgia" w:eastAsia="Georgia" w:hAnsi="Georgia"/>
          <w:b w:val="1"/>
          <w:color w:val="000000"/>
          <w:sz w:val="26"/>
          <w:szCs w:val="26"/>
        </w:rPr>
      </w:pPr>
      <w:bookmarkStart w:colFirst="0" w:colLast="0" w:name="_k6snx3ittmjo" w:id="7"/>
      <w:bookmarkEnd w:id="7"/>
      <w:r w:rsidDel="00000000" w:rsidR="00000000" w:rsidRPr="00000000">
        <w:rPr>
          <w:rFonts w:ascii="Georgia" w:cs="Georgia" w:eastAsia="Georgia" w:hAnsi="Georgia"/>
          <w:b w:val="1"/>
          <w:color w:val="000000"/>
          <w:sz w:val="26"/>
          <w:szCs w:val="26"/>
          <w:rtl w:val="0"/>
        </w:rPr>
        <w:t xml:space="preserve">A Revolução Spark e a Computação In-Memory (2010-2020)</w:t>
      </w:r>
    </w:p>
    <w:p w:rsidR="00000000" w:rsidDel="00000000" w:rsidP="00000000" w:rsidRDefault="00000000" w:rsidRPr="00000000" w14:paraId="00000029">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MapReduce, embora revolucionário, apresentava limitações significativas: era voltado para processamento em batch, com alto I/O de disco e complexidade para implementar algoritmos iterativos comuns em machine learning.</w:t>
      </w:r>
    </w:p>
    <w:p w:rsidR="00000000" w:rsidDel="00000000" w:rsidP="00000000" w:rsidRDefault="00000000" w:rsidRPr="00000000" w14:paraId="0000002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Em 2010, Matei Zaharia no AMPLab da UC Berkeley começou a desenvolver o Apache Spark, representando nosso quinto momento de ruptura. A inovação fundamental do Spark foi o RDD (Resilient Distributed Dataset), uma abstração de dados in-memory que permitia processamento até 100x mais rápido que o MapReduce em certos workloads.</w:t>
      </w:r>
    </w:p>
    <w:p w:rsidR="00000000" w:rsidDel="00000000" w:rsidP="00000000" w:rsidRDefault="00000000" w:rsidRPr="00000000" w14:paraId="0000002B">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paper "Resilient Distributed Datasets: A Fault-Tolerant Abstraction for In-Memory Cluster Computing" foi publicado em 2012, e o Spark rapidamente ganhou tração. Sua API unificada para batch, streaming, SQL e machine learning simplificou drasticamente o desenvolvimento de aplicações de dados.</w:t>
      </w:r>
    </w:p>
    <w:p w:rsidR="00000000" w:rsidDel="00000000" w:rsidP="00000000" w:rsidRDefault="00000000" w:rsidRPr="00000000" w14:paraId="0000002C">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Dois fatores econômicos impulsionaram a adoção do Spark:</w:t>
      </w:r>
    </w:p>
    <w:p w:rsidR="00000000" w:rsidDel="00000000" w:rsidP="00000000" w:rsidRDefault="00000000" w:rsidRPr="00000000" w14:paraId="0000002D">
      <w:pPr>
        <w:numPr>
          <w:ilvl w:val="0"/>
          <w:numId w:val="3"/>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O custo da memória RAM caiu significativamente, tornando viável o processamento in-memory em escala</w:t>
      </w:r>
    </w:p>
    <w:p w:rsidR="00000000" w:rsidDel="00000000" w:rsidP="00000000" w:rsidRDefault="00000000" w:rsidRPr="00000000" w14:paraId="0000002E">
      <w:pPr>
        <w:numPr>
          <w:ilvl w:val="0"/>
          <w:numId w:val="3"/>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A demanda por análises em tempo real cresceu exponencialmente, com empresas buscando insights mais rápidos</w:t>
      </w:r>
    </w:p>
    <w:p w:rsidR="00000000" w:rsidDel="00000000" w:rsidP="00000000" w:rsidRDefault="00000000" w:rsidRPr="00000000" w14:paraId="0000002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Spark catalisou uma mudança fundamental na arquitetura de processamento: de disk-centric para memory-centric, alinhando-se às demandas de velocidade dos negócios digitais.</w:t>
      </w:r>
    </w:p>
    <w:p w:rsidR="00000000" w:rsidDel="00000000" w:rsidP="00000000" w:rsidRDefault="00000000" w:rsidRPr="00000000" w14:paraId="00000030">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Por que isso importa</w:t>
      </w:r>
      <w:r w:rsidDel="00000000" w:rsidR="00000000" w:rsidRPr="00000000">
        <w:rPr>
          <w:rFonts w:ascii="Georgia" w:cs="Georgia" w:eastAsia="Georgia" w:hAnsi="Georgia"/>
          <w:rtl w:val="0"/>
        </w:rPr>
        <w:t xml:space="preserve">: Os princípios de lazy evaluation, transformações e ações do Spark influenciam hoje frameworks modernos como Apache Beam e Flink. A abstração de dataset/dataframe tornou-se praticamente universal em processamento de dados.</w:t>
      </w:r>
    </w:p>
    <w:p w:rsidR="00000000" w:rsidDel="00000000" w:rsidP="00000000" w:rsidRDefault="00000000" w:rsidRPr="00000000" w14:paraId="00000031">
      <w:pPr>
        <w:pStyle w:val="Heading3"/>
        <w:keepNext w:val="0"/>
        <w:keepLines w:val="0"/>
        <w:spacing w:before="280" w:lineRule="auto"/>
        <w:rPr>
          <w:rFonts w:ascii="Georgia" w:cs="Georgia" w:eastAsia="Georgia" w:hAnsi="Georgia"/>
          <w:b w:val="1"/>
          <w:color w:val="000000"/>
          <w:sz w:val="26"/>
          <w:szCs w:val="26"/>
        </w:rPr>
      </w:pPr>
      <w:bookmarkStart w:colFirst="0" w:colLast="0" w:name="_o2ipmd7iuym6" w:id="8"/>
      <w:bookmarkEnd w:id="8"/>
      <w:r w:rsidDel="00000000" w:rsidR="00000000" w:rsidRPr="00000000">
        <w:rPr>
          <w:rFonts w:ascii="Georgia" w:cs="Georgia" w:eastAsia="Georgia" w:hAnsi="Georgia"/>
          <w:b w:val="1"/>
          <w:color w:val="000000"/>
          <w:sz w:val="26"/>
          <w:szCs w:val="26"/>
          <w:rtl w:val="0"/>
        </w:rPr>
        <w:t xml:space="preserve">A Era Cloud-Native e Serverless (2015-Presente)</w:t>
      </w:r>
    </w:p>
    <w:p w:rsidR="00000000" w:rsidDel="00000000" w:rsidP="00000000" w:rsidRDefault="00000000" w:rsidRPr="00000000" w14:paraId="0000003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sexto momento de ruptura veio com a maturidade das plataformas cloud e o surgimento de soluções dados cloud-native. Serviços como Snowflake (2014), BigQuery (2010) e Databricks (2013) ofereceram capacidades de processamento distribuído sem a complexidade operacional do Hadoop.</w:t>
      </w:r>
    </w:p>
    <w:p w:rsidR="00000000" w:rsidDel="00000000" w:rsidP="00000000" w:rsidRDefault="00000000" w:rsidRPr="00000000" w14:paraId="0000003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 arquitetura destes sistemas incorporou lições das gerações anteriores:</w:t>
      </w:r>
    </w:p>
    <w:p w:rsidR="00000000" w:rsidDel="00000000" w:rsidP="00000000" w:rsidRDefault="00000000" w:rsidRPr="00000000" w14:paraId="00000034">
      <w:pPr>
        <w:numPr>
          <w:ilvl w:val="0"/>
          <w:numId w:val="10"/>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Separação de computação e armazenamento, permitindo escalar recursos independentemente</w:t>
      </w:r>
    </w:p>
    <w:p w:rsidR="00000000" w:rsidDel="00000000" w:rsidP="00000000" w:rsidRDefault="00000000" w:rsidRPr="00000000" w14:paraId="00000035">
      <w:pPr>
        <w:numPr>
          <w:ilvl w:val="0"/>
          <w:numId w:val="10"/>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Elasticidade automática, minimizando custos quando não em uso</w:t>
      </w:r>
    </w:p>
    <w:p w:rsidR="00000000" w:rsidDel="00000000" w:rsidP="00000000" w:rsidRDefault="00000000" w:rsidRPr="00000000" w14:paraId="00000036">
      <w:pPr>
        <w:numPr>
          <w:ilvl w:val="0"/>
          <w:numId w:val="10"/>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Abstrações de alto nível, ocultando a complexidade distribuída dos usuários</w:t>
      </w:r>
    </w:p>
    <w:p w:rsidR="00000000" w:rsidDel="00000000" w:rsidP="00000000" w:rsidRDefault="00000000" w:rsidRPr="00000000" w14:paraId="0000003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Em paralelo, o movimento de DataOps emergiu aplicando princípios de DevOps à engenharia de dados, com ferramentas como Airflow, dbt e Great Expectations automatizando o ciclo de vida dos dados.</w:t>
      </w:r>
    </w:p>
    <w:p w:rsidR="00000000" w:rsidDel="00000000" w:rsidP="00000000" w:rsidRDefault="00000000" w:rsidRPr="00000000" w14:paraId="0000003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 convergência de data lakes e data warehouses levou ao paradigma "lakehouse", combinando a flexibilidade dos primeiros com a performance e governança dos segundos. Formatos de tabela abertos como Parquet, ORC, Delta Lake e Iceberg tornaram-se fundamentais nesta arquitetura.</w:t>
      </w:r>
    </w:p>
    <w:p w:rsidR="00000000" w:rsidDel="00000000" w:rsidP="00000000" w:rsidRDefault="00000000" w:rsidRPr="00000000" w14:paraId="00000039">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Por que isso importa</w:t>
      </w:r>
      <w:r w:rsidDel="00000000" w:rsidR="00000000" w:rsidRPr="00000000">
        <w:rPr>
          <w:rFonts w:ascii="Georgia" w:cs="Georgia" w:eastAsia="Georgia" w:hAnsi="Georgia"/>
          <w:rtl w:val="0"/>
        </w:rPr>
        <w:t xml:space="preserve">: As arquiteturas modernas como a do UberEats combinam elementos de todas estas eras: bancos relacionais para transações, processamento distribuído para analytics, streaming para tempo real e APIs para conectar tudo.</w:t>
      </w:r>
    </w:p>
    <w:p w:rsidR="00000000" w:rsidDel="00000000" w:rsidP="00000000" w:rsidRDefault="00000000" w:rsidRPr="00000000" w14:paraId="0000003A">
      <w:pPr>
        <w:pStyle w:val="Heading2"/>
        <w:keepNext w:val="0"/>
        <w:keepLines w:val="0"/>
        <w:spacing w:after="80" w:lineRule="auto"/>
        <w:rPr>
          <w:rFonts w:ascii="Georgia" w:cs="Georgia" w:eastAsia="Georgia" w:hAnsi="Georgia"/>
          <w:b w:val="1"/>
          <w:sz w:val="34"/>
          <w:szCs w:val="34"/>
        </w:rPr>
      </w:pPr>
      <w:bookmarkStart w:colFirst="0" w:colLast="0" w:name="_f8q6ec8vq6ti" w:id="9"/>
      <w:bookmarkEnd w:id="9"/>
      <w:r w:rsidDel="00000000" w:rsidR="00000000" w:rsidRPr="00000000">
        <w:rPr>
          <w:rFonts w:ascii="Georgia" w:cs="Georgia" w:eastAsia="Georgia" w:hAnsi="Georgia"/>
          <w:b w:val="1"/>
          <w:sz w:val="34"/>
          <w:szCs w:val="34"/>
          <w:rtl w:val="0"/>
        </w:rPr>
        <w:t xml:space="preserve">Conceitos Fundamentais que Permaneceram</w:t>
      </w:r>
    </w:p>
    <w:p w:rsidR="00000000" w:rsidDel="00000000" w:rsidP="00000000" w:rsidRDefault="00000000" w:rsidRPr="00000000" w14:paraId="0000003B">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Através desta evolução histórica, certos princípios fundamentais emergiram e persistem, independentemente da tecnologia específica:</w:t>
      </w:r>
    </w:p>
    <w:p w:rsidR="00000000" w:rsidDel="00000000" w:rsidP="00000000" w:rsidRDefault="00000000" w:rsidRPr="00000000" w14:paraId="0000003C">
      <w:pPr>
        <w:pStyle w:val="Heading3"/>
        <w:keepNext w:val="0"/>
        <w:keepLines w:val="0"/>
        <w:spacing w:before="280" w:lineRule="auto"/>
        <w:rPr>
          <w:rFonts w:ascii="Georgia" w:cs="Georgia" w:eastAsia="Georgia" w:hAnsi="Georgia"/>
          <w:b w:val="1"/>
          <w:color w:val="000000"/>
          <w:sz w:val="26"/>
          <w:szCs w:val="26"/>
        </w:rPr>
      </w:pPr>
      <w:bookmarkStart w:colFirst="0" w:colLast="0" w:name="_rl81ppqp16x0" w:id="10"/>
      <w:bookmarkEnd w:id="10"/>
      <w:r w:rsidDel="00000000" w:rsidR="00000000" w:rsidRPr="00000000">
        <w:rPr>
          <w:rFonts w:ascii="Georgia" w:cs="Georgia" w:eastAsia="Georgia" w:hAnsi="Georgia"/>
          <w:b w:val="1"/>
          <w:color w:val="000000"/>
          <w:sz w:val="26"/>
          <w:szCs w:val="26"/>
          <w:rtl w:val="0"/>
        </w:rPr>
        <w:t xml:space="preserve">1. O Teorema CAP (2000)</w:t>
      </w:r>
    </w:p>
    <w:p w:rsidR="00000000" w:rsidDel="00000000" w:rsidP="00000000" w:rsidRDefault="00000000" w:rsidRPr="00000000" w14:paraId="0000003D">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Eric Brewer formulou o teorema CAP em 2000, estabelecendo que um sistema distribuído não pode garantir simultaneamente:</w:t>
      </w:r>
    </w:p>
    <w:p w:rsidR="00000000" w:rsidDel="00000000" w:rsidP="00000000" w:rsidRDefault="00000000" w:rsidRPr="00000000" w14:paraId="0000003E">
      <w:pPr>
        <w:numPr>
          <w:ilvl w:val="0"/>
          <w:numId w:val="14"/>
        </w:numPr>
        <w:spacing w:after="0" w:afterAutospacing="0" w:before="240" w:lineRule="auto"/>
        <w:ind w:left="720" w:hanging="360"/>
      </w:pPr>
      <w:r w:rsidDel="00000000" w:rsidR="00000000" w:rsidRPr="00000000">
        <w:rPr>
          <w:rFonts w:ascii="Georgia" w:cs="Georgia" w:eastAsia="Georgia" w:hAnsi="Georgia"/>
          <w:b w:val="1"/>
          <w:rtl w:val="0"/>
        </w:rPr>
        <w:t xml:space="preserve">Consistência</w:t>
      </w:r>
      <w:r w:rsidDel="00000000" w:rsidR="00000000" w:rsidRPr="00000000">
        <w:rPr>
          <w:rFonts w:ascii="Georgia" w:cs="Georgia" w:eastAsia="Georgia" w:hAnsi="Georgia"/>
          <w:rtl w:val="0"/>
        </w:rPr>
        <w:t xml:space="preserve">: todos os nós veem os mesmos dados ao mesmo tempo</w:t>
      </w:r>
    </w:p>
    <w:p w:rsidR="00000000" w:rsidDel="00000000" w:rsidP="00000000" w:rsidRDefault="00000000" w:rsidRPr="00000000" w14:paraId="0000003F">
      <w:pPr>
        <w:numPr>
          <w:ilvl w:val="0"/>
          <w:numId w:val="14"/>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Disponibilidade</w:t>
      </w:r>
      <w:r w:rsidDel="00000000" w:rsidR="00000000" w:rsidRPr="00000000">
        <w:rPr>
          <w:rFonts w:ascii="Georgia" w:cs="Georgia" w:eastAsia="Georgia" w:hAnsi="Georgia"/>
          <w:rtl w:val="0"/>
        </w:rPr>
        <w:t xml:space="preserve">: cada requisição recebe uma resposta, sem garantia de ser o dado mais recente</w:t>
      </w:r>
    </w:p>
    <w:p w:rsidR="00000000" w:rsidDel="00000000" w:rsidP="00000000" w:rsidRDefault="00000000" w:rsidRPr="00000000" w14:paraId="00000040">
      <w:pPr>
        <w:numPr>
          <w:ilvl w:val="0"/>
          <w:numId w:val="14"/>
        </w:numPr>
        <w:spacing w:after="240" w:before="0" w:beforeAutospacing="0" w:lineRule="auto"/>
        <w:ind w:left="720" w:hanging="360"/>
      </w:pPr>
      <w:r w:rsidDel="00000000" w:rsidR="00000000" w:rsidRPr="00000000">
        <w:rPr>
          <w:rFonts w:ascii="Georgia" w:cs="Georgia" w:eastAsia="Georgia" w:hAnsi="Georgia"/>
          <w:b w:val="1"/>
          <w:rtl w:val="0"/>
        </w:rPr>
        <w:t xml:space="preserve">Tolerância a Partições</w:t>
      </w:r>
      <w:r w:rsidDel="00000000" w:rsidR="00000000" w:rsidRPr="00000000">
        <w:rPr>
          <w:rFonts w:ascii="Georgia" w:cs="Georgia" w:eastAsia="Georgia" w:hAnsi="Georgia"/>
          <w:rtl w:val="0"/>
        </w:rPr>
        <w:t xml:space="preserve">: o sistema continua funcionando apesar de falhas de comunicação entre nós</w:t>
      </w:r>
    </w:p>
    <w:p w:rsidR="00000000" w:rsidDel="00000000" w:rsidP="00000000" w:rsidRDefault="00000000" w:rsidRPr="00000000" w14:paraId="0000004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Sistemas distribuídos devem necessariamente fazer trade-offs entre estes aspectos:</w:t>
      </w:r>
    </w:p>
    <w:p w:rsidR="00000000" w:rsidDel="00000000" w:rsidP="00000000" w:rsidRDefault="00000000" w:rsidRPr="00000000" w14:paraId="00000042">
      <w:pPr>
        <w:numPr>
          <w:ilvl w:val="0"/>
          <w:numId w:val="13"/>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Bancos relacionais tradicionais priorizam CA (consistência e disponibilidade)</w:t>
      </w:r>
    </w:p>
    <w:p w:rsidR="00000000" w:rsidDel="00000000" w:rsidP="00000000" w:rsidRDefault="00000000" w:rsidRPr="00000000" w14:paraId="00000043">
      <w:pPr>
        <w:numPr>
          <w:ilvl w:val="0"/>
          <w:numId w:val="1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Cassandra e DynamoDB priorizam AP (disponibilidade e tolerância a partições)</w:t>
      </w:r>
    </w:p>
    <w:p w:rsidR="00000000" w:rsidDel="00000000" w:rsidP="00000000" w:rsidRDefault="00000000" w:rsidRPr="00000000" w14:paraId="00000044">
      <w:pPr>
        <w:numPr>
          <w:ilvl w:val="0"/>
          <w:numId w:val="13"/>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HBase e BigTable priorizam CP (consistência e tolerância a partições)</w:t>
      </w:r>
    </w:p>
    <w:p w:rsidR="00000000" w:rsidDel="00000000" w:rsidP="00000000" w:rsidRDefault="00000000" w:rsidRPr="00000000" w14:paraId="0000004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No UberEats, diferentes subsistemas fazem diferentes escolhas: o rastreamento de entregadores favorece disponibilidade (AP), enquanto o processamento de pagamentos exige consistência (CP).</w:t>
      </w:r>
    </w:p>
    <w:p w:rsidR="00000000" w:rsidDel="00000000" w:rsidP="00000000" w:rsidRDefault="00000000" w:rsidRPr="00000000" w14:paraId="00000046">
      <w:pPr>
        <w:pStyle w:val="Heading3"/>
        <w:keepNext w:val="0"/>
        <w:keepLines w:val="0"/>
        <w:spacing w:before="280" w:lineRule="auto"/>
        <w:rPr>
          <w:rFonts w:ascii="Georgia" w:cs="Georgia" w:eastAsia="Georgia" w:hAnsi="Georgia"/>
          <w:b w:val="1"/>
          <w:color w:val="000000"/>
          <w:sz w:val="26"/>
          <w:szCs w:val="26"/>
        </w:rPr>
      </w:pPr>
      <w:bookmarkStart w:colFirst="0" w:colLast="0" w:name="_8842fgfjzt2m" w:id="11"/>
      <w:bookmarkEnd w:id="11"/>
      <w:r w:rsidDel="00000000" w:rsidR="00000000" w:rsidRPr="00000000">
        <w:rPr>
          <w:rFonts w:ascii="Georgia" w:cs="Georgia" w:eastAsia="Georgia" w:hAnsi="Georgia"/>
          <w:b w:val="1"/>
          <w:color w:val="000000"/>
          <w:sz w:val="26"/>
          <w:szCs w:val="26"/>
          <w:rtl w:val="0"/>
        </w:rPr>
        <w:t xml:space="preserve">2. A Lei de Amdahl (1967)</w:t>
      </w:r>
    </w:p>
    <w:p w:rsidR="00000000" w:rsidDel="00000000" w:rsidP="00000000" w:rsidRDefault="00000000" w:rsidRPr="00000000" w14:paraId="0000004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Gene Amdahl formulou que o ganho máximo de speed-up através de paralelização é limitado pela porção do programa que permanece sequencial. Este princípio explica por que algumas workloads se beneficiam enormemente de sistemas distribuídos enquanto outras obtêm ganhos marginais.</w:t>
      </w:r>
    </w:p>
    <w:p w:rsidR="00000000" w:rsidDel="00000000" w:rsidP="00000000" w:rsidRDefault="00000000" w:rsidRPr="00000000" w14:paraId="0000004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No Spark, operações como </w:t>
      </w:r>
      <w:r w:rsidDel="00000000" w:rsidR="00000000" w:rsidRPr="00000000">
        <w:rPr>
          <w:rFonts w:ascii="Georgia" w:cs="Georgia" w:eastAsia="Georgia" w:hAnsi="Georgia"/>
          <w:color w:val="188038"/>
          <w:rtl w:val="0"/>
        </w:rPr>
        <w:t xml:space="preserve">reduceByKey</w:t>
      </w:r>
      <w:r w:rsidDel="00000000" w:rsidR="00000000" w:rsidRPr="00000000">
        <w:rPr>
          <w:rFonts w:ascii="Georgia" w:cs="Georgia" w:eastAsia="Georgia" w:hAnsi="Georgia"/>
          <w:rtl w:val="0"/>
        </w:rPr>
        <w:t xml:space="preserve"> são altamente paralelizáveis, enquanto </w:t>
      </w:r>
      <w:r w:rsidDel="00000000" w:rsidR="00000000" w:rsidRPr="00000000">
        <w:rPr>
          <w:rFonts w:ascii="Georgia" w:cs="Georgia" w:eastAsia="Georgia" w:hAnsi="Georgia"/>
          <w:color w:val="188038"/>
          <w:rtl w:val="0"/>
        </w:rPr>
        <w:t xml:space="preserve">collect</w:t>
      </w:r>
      <w:r w:rsidDel="00000000" w:rsidR="00000000" w:rsidRPr="00000000">
        <w:rPr>
          <w:rFonts w:ascii="Georgia" w:cs="Georgia" w:eastAsia="Georgia" w:hAnsi="Georgia"/>
          <w:rtl w:val="0"/>
        </w:rPr>
        <w:t xml:space="preserve"> é inerentemente sequencial, tornando-se frequentemente um gargalo.</w:t>
      </w:r>
    </w:p>
    <w:p w:rsidR="00000000" w:rsidDel="00000000" w:rsidP="00000000" w:rsidRDefault="00000000" w:rsidRPr="00000000" w14:paraId="00000049">
      <w:pPr>
        <w:pStyle w:val="Heading3"/>
        <w:keepNext w:val="0"/>
        <w:keepLines w:val="0"/>
        <w:spacing w:before="280" w:lineRule="auto"/>
        <w:rPr>
          <w:rFonts w:ascii="Georgia" w:cs="Georgia" w:eastAsia="Georgia" w:hAnsi="Georgia"/>
          <w:b w:val="1"/>
          <w:color w:val="000000"/>
          <w:sz w:val="26"/>
          <w:szCs w:val="26"/>
        </w:rPr>
      </w:pPr>
      <w:bookmarkStart w:colFirst="0" w:colLast="0" w:name="_3w6yohbwljy3" w:id="12"/>
      <w:bookmarkEnd w:id="12"/>
      <w:r w:rsidDel="00000000" w:rsidR="00000000" w:rsidRPr="00000000">
        <w:rPr>
          <w:rFonts w:ascii="Georgia" w:cs="Georgia" w:eastAsia="Georgia" w:hAnsi="Georgia"/>
          <w:b w:val="1"/>
          <w:color w:val="000000"/>
          <w:sz w:val="26"/>
          <w:szCs w:val="26"/>
          <w:rtl w:val="0"/>
        </w:rPr>
        <w:t xml:space="preserve">3. Localidade de Dados</w:t>
      </w:r>
    </w:p>
    <w:p w:rsidR="00000000" w:rsidDel="00000000" w:rsidP="00000000" w:rsidRDefault="00000000" w:rsidRPr="00000000" w14:paraId="0000004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Um princípio que emergiu repetidamente é a vantagem de "mover a computação para os dados" em vez de "mover os dados para a computação". Esta prática:</w:t>
      </w:r>
    </w:p>
    <w:p w:rsidR="00000000" w:rsidDel="00000000" w:rsidP="00000000" w:rsidRDefault="00000000" w:rsidRPr="00000000" w14:paraId="0000004B">
      <w:pPr>
        <w:numPr>
          <w:ilvl w:val="0"/>
          <w:numId w:val="12"/>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Reduz transferência de rede, frequentemente o recurso mais limitado</w:t>
      </w:r>
    </w:p>
    <w:p w:rsidR="00000000" w:rsidDel="00000000" w:rsidP="00000000" w:rsidRDefault="00000000" w:rsidRPr="00000000" w14:paraId="0000004C">
      <w:pPr>
        <w:numPr>
          <w:ilvl w:val="0"/>
          <w:numId w:val="12"/>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Aproveita o paralelismo natural de recursos distribuídos</w:t>
      </w:r>
    </w:p>
    <w:p w:rsidR="00000000" w:rsidDel="00000000" w:rsidP="00000000" w:rsidRDefault="00000000" w:rsidRPr="00000000" w14:paraId="0000004D">
      <w:pPr>
        <w:numPr>
          <w:ilvl w:val="0"/>
          <w:numId w:val="12"/>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Minimiza latência em operações de leitura intensiva</w:t>
      </w:r>
    </w:p>
    <w:p w:rsidR="00000000" w:rsidDel="00000000" w:rsidP="00000000" w:rsidRDefault="00000000" w:rsidRPr="00000000" w14:paraId="0000004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HDFS implementou este princípio com seu conceito de "data locality", e o Spark o refinou com sua estratégia de placement ciente de localidade.</w:t>
      </w:r>
    </w:p>
    <w:p w:rsidR="00000000" w:rsidDel="00000000" w:rsidP="00000000" w:rsidRDefault="00000000" w:rsidRPr="00000000" w14:paraId="0000004F">
      <w:pPr>
        <w:pStyle w:val="Heading3"/>
        <w:keepNext w:val="0"/>
        <w:keepLines w:val="0"/>
        <w:spacing w:before="280" w:lineRule="auto"/>
        <w:rPr>
          <w:rFonts w:ascii="Georgia" w:cs="Georgia" w:eastAsia="Georgia" w:hAnsi="Georgia"/>
          <w:b w:val="1"/>
          <w:color w:val="000000"/>
          <w:sz w:val="26"/>
          <w:szCs w:val="26"/>
        </w:rPr>
      </w:pPr>
      <w:bookmarkStart w:colFirst="0" w:colLast="0" w:name="_6nr2z5clthw7" w:id="13"/>
      <w:bookmarkEnd w:id="13"/>
      <w:r w:rsidDel="00000000" w:rsidR="00000000" w:rsidRPr="00000000">
        <w:rPr>
          <w:rFonts w:ascii="Georgia" w:cs="Georgia" w:eastAsia="Georgia" w:hAnsi="Georgia"/>
          <w:b w:val="1"/>
          <w:color w:val="000000"/>
          <w:sz w:val="26"/>
          <w:szCs w:val="26"/>
          <w:rtl w:val="0"/>
        </w:rPr>
        <w:t xml:space="preserve">4. Sharding e Particionamento</w:t>
      </w:r>
    </w:p>
    <w:p w:rsidR="00000000" w:rsidDel="00000000" w:rsidP="00000000" w:rsidRDefault="00000000" w:rsidRPr="00000000" w14:paraId="0000005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 divisão de grandes conjuntos de dados em partições gerenciáveis é uma técnica que aparece em todas as gerações de sistemas distribuídos:</w:t>
      </w:r>
    </w:p>
    <w:p w:rsidR="00000000" w:rsidDel="00000000" w:rsidP="00000000" w:rsidRDefault="00000000" w:rsidRPr="00000000" w14:paraId="00000051">
      <w:pPr>
        <w:numPr>
          <w:ilvl w:val="0"/>
          <w:numId w:val="16"/>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Particionamento vertical vs. horizontal</w:t>
      </w:r>
    </w:p>
    <w:p w:rsidR="00000000" w:rsidDel="00000000" w:rsidP="00000000" w:rsidRDefault="00000000" w:rsidRPr="00000000" w14:paraId="00000052">
      <w:pPr>
        <w:numPr>
          <w:ilvl w:val="0"/>
          <w:numId w:val="16"/>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Estratégias de sharding (por hash, range, diretório)</w:t>
      </w:r>
    </w:p>
    <w:p w:rsidR="00000000" w:rsidDel="00000000" w:rsidP="00000000" w:rsidRDefault="00000000" w:rsidRPr="00000000" w14:paraId="00000053">
      <w:pPr>
        <w:numPr>
          <w:ilvl w:val="0"/>
          <w:numId w:val="16"/>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Balanceamento de carga entre partições</w:t>
      </w:r>
    </w:p>
    <w:p w:rsidR="00000000" w:rsidDel="00000000" w:rsidP="00000000" w:rsidRDefault="00000000" w:rsidRPr="00000000" w14:paraId="0000005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 Meta (Facebook) usa "consistent hashing" para distribuir seus petabytes de dados entre milhares de servidores, permitindo escalabilidade linear e minimizando redistribuição durante rebalanceamentos.</w:t>
      </w:r>
    </w:p>
    <w:p w:rsidR="00000000" w:rsidDel="00000000" w:rsidP="00000000" w:rsidRDefault="00000000" w:rsidRPr="00000000" w14:paraId="00000055">
      <w:pPr>
        <w:pStyle w:val="Heading2"/>
        <w:keepNext w:val="0"/>
        <w:keepLines w:val="0"/>
        <w:spacing w:after="80" w:lineRule="auto"/>
        <w:rPr>
          <w:rFonts w:ascii="Georgia" w:cs="Georgia" w:eastAsia="Georgia" w:hAnsi="Georgia"/>
          <w:b w:val="1"/>
          <w:sz w:val="34"/>
          <w:szCs w:val="34"/>
        </w:rPr>
      </w:pPr>
      <w:bookmarkStart w:colFirst="0" w:colLast="0" w:name="_tcfj4dysiyvp" w:id="14"/>
      <w:bookmarkEnd w:id="14"/>
      <w:r w:rsidDel="00000000" w:rsidR="00000000" w:rsidRPr="00000000">
        <w:rPr>
          <w:rFonts w:ascii="Georgia" w:cs="Georgia" w:eastAsia="Georgia" w:hAnsi="Georgia"/>
          <w:b w:val="1"/>
          <w:sz w:val="34"/>
          <w:szCs w:val="34"/>
          <w:rtl w:val="0"/>
        </w:rPr>
        <w:t xml:space="preserve">Casos Práticos e Lições</w:t>
      </w:r>
    </w:p>
    <w:p w:rsidR="00000000" w:rsidDel="00000000" w:rsidP="00000000" w:rsidRDefault="00000000" w:rsidRPr="00000000" w14:paraId="00000056">
      <w:pPr>
        <w:pStyle w:val="Heading3"/>
        <w:keepNext w:val="0"/>
        <w:keepLines w:val="0"/>
        <w:spacing w:before="280" w:lineRule="auto"/>
        <w:rPr>
          <w:rFonts w:ascii="Georgia" w:cs="Georgia" w:eastAsia="Georgia" w:hAnsi="Georgia"/>
          <w:b w:val="1"/>
          <w:color w:val="000000"/>
          <w:sz w:val="26"/>
          <w:szCs w:val="26"/>
        </w:rPr>
      </w:pPr>
      <w:bookmarkStart w:colFirst="0" w:colLast="0" w:name="_6pz3vj2s32zh" w:id="15"/>
      <w:bookmarkEnd w:id="15"/>
      <w:r w:rsidDel="00000000" w:rsidR="00000000" w:rsidRPr="00000000">
        <w:rPr>
          <w:rFonts w:ascii="Georgia" w:cs="Georgia" w:eastAsia="Georgia" w:hAnsi="Georgia"/>
          <w:b w:val="1"/>
          <w:color w:val="000000"/>
          <w:sz w:val="26"/>
          <w:szCs w:val="26"/>
          <w:rtl w:val="0"/>
        </w:rPr>
        <w:t xml:space="preserve">Netflix: Evolução Arquitetural</w:t>
      </w:r>
    </w:p>
    <w:p w:rsidR="00000000" w:rsidDel="00000000" w:rsidP="00000000" w:rsidRDefault="00000000" w:rsidRPr="00000000" w14:paraId="0000005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 Netflix passou por todas as fases desta evolução:</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rFonts w:ascii="Georgia" w:cs="Georgia" w:eastAsia="Georgia" w:hAnsi="Georgia"/>
          <w:b w:val="1"/>
          <w:rtl w:val="0"/>
        </w:rPr>
        <w:t xml:space="preserve">Era monolítica</w:t>
      </w:r>
      <w:r w:rsidDel="00000000" w:rsidR="00000000" w:rsidRPr="00000000">
        <w:rPr>
          <w:rFonts w:ascii="Georgia" w:cs="Georgia" w:eastAsia="Georgia" w:hAnsi="Georgia"/>
          <w:rtl w:val="0"/>
        </w:rPr>
        <w:t xml:space="preserve">: Inicialmente operava com Oracle em datacenters próprios</w:t>
      </w:r>
    </w:p>
    <w:p w:rsidR="00000000" w:rsidDel="00000000" w:rsidP="00000000" w:rsidRDefault="00000000" w:rsidRPr="00000000" w14:paraId="00000059">
      <w:pPr>
        <w:numPr>
          <w:ilvl w:val="0"/>
          <w:numId w:val="6"/>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Migração para AWS</w:t>
      </w:r>
      <w:r w:rsidDel="00000000" w:rsidR="00000000" w:rsidRPr="00000000">
        <w:rPr>
          <w:rFonts w:ascii="Georgia" w:cs="Georgia" w:eastAsia="Georgia" w:hAnsi="Georgia"/>
          <w:rtl w:val="0"/>
        </w:rPr>
        <w:t xml:space="preserve">: Em 2008, após uma falha catastrófica, iniciou migração para a nuvem</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Adoção Hadoop</w:t>
      </w:r>
      <w:r w:rsidDel="00000000" w:rsidR="00000000" w:rsidRPr="00000000">
        <w:rPr>
          <w:rFonts w:ascii="Georgia" w:cs="Georgia" w:eastAsia="Georgia" w:hAnsi="Georgia"/>
          <w:rtl w:val="0"/>
        </w:rPr>
        <w:t xml:space="preserve">: Implementou data lake no S3 com processamento Hadoop/EMR</w:t>
      </w:r>
    </w:p>
    <w:p w:rsidR="00000000" w:rsidDel="00000000" w:rsidP="00000000" w:rsidRDefault="00000000" w:rsidRPr="00000000" w14:paraId="0000005B">
      <w:pPr>
        <w:numPr>
          <w:ilvl w:val="0"/>
          <w:numId w:val="6"/>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Transição para Spark</w:t>
      </w:r>
      <w:r w:rsidDel="00000000" w:rsidR="00000000" w:rsidRPr="00000000">
        <w:rPr>
          <w:rFonts w:ascii="Georgia" w:cs="Georgia" w:eastAsia="Georgia" w:hAnsi="Georgia"/>
          <w:rtl w:val="0"/>
        </w:rPr>
        <w:t xml:space="preserve">: Em 2015, migrou para Spark para workloads de recomendação</w:t>
      </w:r>
    </w:p>
    <w:p w:rsidR="00000000" w:rsidDel="00000000" w:rsidP="00000000" w:rsidRDefault="00000000" w:rsidRPr="00000000" w14:paraId="0000005C">
      <w:pPr>
        <w:numPr>
          <w:ilvl w:val="0"/>
          <w:numId w:val="6"/>
        </w:numPr>
        <w:spacing w:after="240" w:before="0" w:beforeAutospacing="0" w:lineRule="auto"/>
        <w:ind w:left="720" w:hanging="360"/>
      </w:pPr>
      <w:r w:rsidDel="00000000" w:rsidR="00000000" w:rsidRPr="00000000">
        <w:rPr>
          <w:rFonts w:ascii="Georgia" w:cs="Georgia" w:eastAsia="Georgia" w:hAnsi="Georgia"/>
          <w:b w:val="1"/>
          <w:rtl w:val="0"/>
        </w:rPr>
        <w:t xml:space="preserve">Arquitetura Moderna</w:t>
      </w:r>
      <w:r w:rsidDel="00000000" w:rsidR="00000000" w:rsidRPr="00000000">
        <w:rPr>
          <w:rFonts w:ascii="Georgia" w:cs="Georgia" w:eastAsia="Georgia" w:hAnsi="Georgia"/>
          <w:rtl w:val="0"/>
        </w:rPr>
        <w:t xml:space="preserve">: Hoje utiliza uma combinação de Flink para streaming, Iceberg para tabelas e notebooks interativos para análise</w:t>
      </w:r>
    </w:p>
    <w:p w:rsidR="00000000" w:rsidDel="00000000" w:rsidP="00000000" w:rsidRDefault="00000000" w:rsidRPr="00000000" w14:paraId="0000005D">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Resultado mensurável</w:t>
      </w:r>
      <w:r w:rsidDel="00000000" w:rsidR="00000000" w:rsidRPr="00000000">
        <w:rPr>
          <w:rFonts w:ascii="Georgia" w:cs="Georgia" w:eastAsia="Georgia" w:hAnsi="Georgia"/>
          <w:rtl w:val="0"/>
        </w:rPr>
        <w:t xml:space="preserve">: A personalização baseada em data engineering avançada aumentou o engajamento em 44% e reduziu cancelamentos em 30%, representando bilhões em receita retida.</w:t>
      </w:r>
    </w:p>
    <w:p w:rsidR="00000000" w:rsidDel="00000000" w:rsidP="00000000" w:rsidRDefault="00000000" w:rsidRPr="00000000" w14:paraId="0000005E">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Lição crítica</w:t>
      </w:r>
      <w:r w:rsidDel="00000000" w:rsidR="00000000" w:rsidRPr="00000000">
        <w:rPr>
          <w:rFonts w:ascii="Georgia" w:cs="Georgia" w:eastAsia="Georgia" w:hAnsi="Georgia"/>
          <w:rtl w:val="0"/>
        </w:rPr>
        <w:t xml:space="preserve">: A Netflix aprendeu que sistemas de dados devem ser projetados para falha, não para perfeição. Sua arquitetura atual favorece redundância e degradação elegante em vez de consistência perfeita.</w:t>
      </w:r>
    </w:p>
    <w:p w:rsidR="00000000" w:rsidDel="00000000" w:rsidP="00000000" w:rsidRDefault="00000000" w:rsidRPr="00000000" w14:paraId="0000005F">
      <w:pPr>
        <w:pStyle w:val="Heading3"/>
        <w:keepNext w:val="0"/>
        <w:keepLines w:val="0"/>
        <w:spacing w:before="280" w:lineRule="auto"/>
        <w:rPr>
          <w:rFonts w:ascii="Georgia" w:cs="Georgia" w:eastAsia="Georgia" w:hAnsi="Georgia"/>
          <w:b w:val="1"/>
          <w:color w:val="000000"/>
          <w:sz w:val="26"/>
          <w:szCs w:val="26"/>
        </w:rPr>
      </w:pPr>
      <w:bookmarkStart w:colFirst="0" w:colLast="0" w:name="_t37x5zoymfjb" w:id="16"/>
      <w:bookmarkEnd w:id="16"/>
      <w:r w:rsidDel="00000000" w:rsidR="00000000" w:rsidRPr="00000000">
        <w:rPr>
          <w:rFonts w:ascii="Georgia" w:cs="Georgia" w:eastAsia="Georgia" w:hAnsi="Georgia"/>
          <w:b w:val="1"/>
          <w:color w:val="000000"/>
          <w:sz w:val="26"/>
          <w:szCs w:val="26"/>
          <w:rtl w:val="0"/>
        </w:rPr>
        <w:t xml:space="preserve">Erro histórico: A Queda do Friendster</w:t>
      </w:r>
    </w:p>
    <w:p w:rsidR="00000000" w:rsidDel="00000000" w:rsidP="00000000" w:rsidRDefault="00000000" w:rsidRPr="00000000" w14:paraId="0000006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Friendster, precursor do Facebook, colapsou parcialmente devido a escolhas arquiteturais inadequadas. Com crescimento exponencial, seu banco de dados relacional monolítico não conseguia escalar para bilhões de conexões sociais.</w:t>
      </w:r>
    </w:p>
    <w:p w:rsidR="00000000" w:rsidDel="00000000" w:rsidP="00000000" w:rsidRDefault="00000000" w:rsidRPr="00000000" w14:paraId="0000006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Facebook, aprendendo com este erro, desenvolveu desde cedo tecnologias distribuídas proprietárias como Cassandra (eventualmente open-source) e TAO para gerenciar seu grafo social.</w:t>
      </w:r>
    </w:p>
    <w:p w:rsidR="00000000" w:rsidDel="00000000" w:rsidP="00000000" w:rsidRDefault="00000000" w:rsidRPr="00000000" w14:paraId="00000062">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Lição crítica</w:t>
      </w:r>
      <w:r w:rsidDel="00000000" w:rsidR="00000000" w:rsidRPr="00000000">
        <w:rPr>
          <w:rFonts w:ascii="Georgia" w:cs="Georgia" w:eastAsia="Georgia" w:hAnsi="Georgia"/>
          <w:rtl w:val="0"/>
        </w:rPr>
        <w:t xml:space="preserve">: Escolher o paradigma de armazenamento adequado ao tipo de dados e padrão de acesso é fundamental. Gráficos sociais, com suas conexões complexas e leitura intensiva, exigem soluções especializadas.</w:t>
      </w:r>
    </w:p>
    <w:p w:rsidR="00000000" w:rsidDel="00000000" w:rsidP="00000000" w:rsidRDefault="00000000" w:rsidRPr="00000000" w14:paraId="00000063">
      <w:pPr>
        <w:pStyle w:val="Heading3"/>
        <w:keepNext w:val="0"/>
        <w:keepLines w:val="0"/>
        <w:spacing w:before="280" w:lineRule="auto"/>
        <w:rPr>
          <w:rFonts w:ascii="Georgia" w:cs="Georgia" w:eastAsia="Georgia" w:hAnsi="Georgia"/>
          <w:b w:val="1"/>
          <w:color w:val="000000"/>
          <w:sz w:val="26"/>
          <w:szCs w:val="26"/>
        </w:rPr>
      </w:pPr>
      <w:bookmarkStart w:colFirst="0" w:colLast="0" w:name="_62ic5rbc7rnt" w:id="17"/>
      <w:bookmarkEnd w:id="17"/>
      <w:r w:rsidDel="00000000" w:rsidR="00000000" w:rsidRPr="00000000">
        <w:rPr>
          <w:rFonts w:ascii="Georgia" w:cs="Georgia" w:eastAsia="Georgia" w:hAnsi="Georgia"/>
          <w:b w:val="1"/>
          <w:color w:val="000000"/>
          <w:sz w:val="26"/>
          <w:szCs w:val="26"/>
          <w:rtl w:val="0"/>
        </w:rPr>
        <w:t xml:space="preserve">Airbnb: Data Mesh e Democratização</w:t>
      </w:r>
    </w:p>
    <w:p w:rsidR="00000000" w:rsidDel="00000000" w:rsidP="00000000" w:rsidRDefault="00000000" w:rsidRPr="00000000" w14:paraId="0000006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Airbnb enfrentou desafios com sua arquitetura centralizada de dados, onde um time de engenharia controlava todo o pipeline, criando gargalos. Em 2018, migrou para uma arquitetura "Data Mesh", descentralizando a propriedade dos dados:</w:t>
      </w:r>
    </w:p>
    <w:p w:rsidR="00000000" w:rsidDel="00000000" w:rsidP="00000000" w:rsidRDefault="00000000" w:rsidRPr="00000000" w14:paraId="00000065">
      <w:pPr>
        <w:numPr>
          <w:ilvl w:val="0"/>
          <w:numId w:val="9"/>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Dados tratados como produtos com "donos" claros</w:t>
      </w:r>
    </w:p>
    <w:p w:rsidR="00000000" w:rsidDel="00000000" w:rsidP="00000000" w:rsidRDefault="00000000" w:rsidRPr="00000000" w14:paraId="00000066">
      <w:pPr>
        <w:numPr>
          <w:ilvl w:val="0"/>
          <w:numId w:val="9"/>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Domínios de negócio responsáveis por seus próprios dados</w:t>
      </w:r>
    </w:p>
    <w:p w:rsidR="00000000" w:rsidDel="00000000" w:rsidP="00000000" w:rsidRDefault="00000000" w:rsidRPr="00000000" w14:paraId="00000067">
      <w:pPr>
        <w:numPr>
          <w:ilvl w:val="0"/>
          <w:numId w:val="9"/>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Plataforma self-service permitindo autonomia com governança</w:t>
      </w:r>
    </w:p>
    <w:p w:rsidR="00000000" w:rsidDel="00000000" w:rsidP="00000000" w:rsidRDefault="00000000" w:rsidRPr="00000000" w14:paraId="00000068">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Resultado mensurável</w:t>
      </w:r>
      <w:r w:rsidDel="00000000" w:rsidR="00000000" w:rsidRPr="00000000">
        <w:rPr>
          <w:rFonts w:ascii="Georgia" w:cs="Georgia" w:eastAsia="Georgia" w:hAnsi="Georgia"/>
          <w:rtl w:val="0"/>
        </w:rPr>
        <w:t xml:space="preserve">: Reduziu tempo de desenvolvimento de pipelines de dados de semanas para horas, aumentou o número de dashboards em 300% e habilitou casos de uso anteriormente inviáveis por limitações técnicas.</w:t>
      </w:r>
    </w:p>
    <w:p w:rsidR="00000000" w:rsidDel="00000000" w:rsidP="00000000" w:rsidRDefault="00000000" w:rsidRPr="00000000" w14:paraId="00000069">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Lição crítica</w:t>
      </w:r>
      <w:r w:rsidDel="00000000" w:rsidR="00000000" w:rsidRPr="00000000">
        <w:rPr>
          <w:rFonts w:ascii="Georgia" w:cs="Georgia" w:eastAsia="Georgia" w:hAnsi="Georgia"/>
          <w:rtl w:val="0"/>
        </w:rPr>
        <w:t xml:space="preserve">: Arquiteturas de dados devem refletir a estrutura organizacional. Conway's Law sugere que sistemas refletem a estrutura de comunicação das organizações que os criam.</w:t>
      </w:r>
    </w:p>
    <w:p w:rsidR="00000000" w:rsidDel="00000000" w:rsidP="00000000" w:rsidRDefault="00000000" w:rsidRPr="00000000" w14:paraId="0000006A">
      <w:pPr>
        <w:pStyle w:val="Heading2"/>
        <w:keepNext w:val="0"/>
        <w:keepLines w:val="0"/>
        <w:spacing w:after="80" w:lineRule="auto"/>
        <w:rPr>
          <w:rFonts w:ascii="Georgia" w:cs="Georgia" w:eastAsia="Georgia" w:hAnsi="Georgia"/>
          <w:b w:val="1"/>
          <w:sz w:val="34"/>
          <w:szCs w:val="34"/>
        </w:rPr>
      </w:pPr>
      <w:bookmarkStart w:colFirst="0" w:colLast="0" w:name="_nc0doh1f8eav" w:id="18"/>
      <w:bookmarkEnd w:id="18"/>
      <w:r w:rsidDel="00000000" w:rsidR="00000000" w:rsidRPr="00000000">
        <w:rPr>
          <w:rFonts w:ascii="Georgia" w:cs="Georgia" w:eastAsia="Georgia" w:hAnsi="Georgia"/>
          <w:b w:val="1"/>
          <w:sz w:val="34"/>
          <w:szCs w:val="34"/>
          <w:rtl w:val="0"/>
        </w:rPr>
        <w:t xml:space="preserve">Aplicação ao UberEats</w:t>
      </w:r>
    </w:p>
    <w:p w:rsidR="00000000" w:rsidDel="00000000" w:rsidP="00000000" w:rsidRDefault="00000000" w:rsidRPr="00000000" w14:paraId="0000006B">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 UberEats opera em mais de 10.000 cidades, conectando milhões de clientes a centenas de milhares de restaurantes através de uma complexa infraestrutura de dados que incorpora princípios de todas as eras que discutimos.</w:t>
      </w:r>
    </w:p>
    <w:p w:rsidR="00000000" w:rsidDel="00000000" w:rsidP="00000000" w:rsidRDefault="00000000" w:rsidRPr="00000000" w14:paraId="0000006C">
      <w:pPr>
        <w:pStyle w:val="Heading3"/>
        <w:keepNext w:val="0"/>
        <w:keepLines w:val="0"/>
        <w:spacing w:before="280" w:lineRule="auto"/>
        <w:rPr>
          <w:rFonts w:ascii="Georgia" w:cs="Georgia" w:eastAsia="Georgia" w:hAnsi="Georgia"/>
          <w:b w:val="1"/>
          <w:color w:val="000000"/>
          <w:sz w:val="26"/>
          <w:szCs w:val="26"/>
        </w:rPr>
      </w:pPr>
      <w:bookmarkStart w:colFirst="0" w:colLast="0" w:name="_doswhyubdfhv" w:id="19"/>
      <w:bookmarkEnd w:id="19"/>
      <w:r w:rsidDel="00000000" w:rsidR="00000000" w:rsidRPr="00000000">
        <w:rPr>
          <w:rFonts w:ascii="Georgia" w:cs="Georgia" w:eastAsia="Georgia" w:hAnsi="Georgia"/>
          <w:b w:val="1"/>
          <w:color w:val="000000"/>
          <w:sz w:val="26"/>
          <w:szCs w:val="26"/>
          <w:rtl w:val="0"/>
        </w:rPr>
        <w:t xml:space="preserve">Arquitetura Multi-Camada</w:t>
      </w:r>
    </w:p>
    <w:p w:rsidR="00000000" w:rsidDel="00000000" w:rsidP="00000000" w:rsidRDefault="00000000" w:rsidRPr="00000000" w14:paraId="0000006D">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 plataforma do UberEats combina:</w:t>
      </w:r>
    </w:p>
    <w:p w:rsidR="00000000" w:rsidDel="00000000" w:rsidP="00000000" w:rsidRDefault="00000000" w:rsidRPr="00000000" w14:paraId="0000006E">
      <w:pPr>
        <w:numPr>
          <w:ilvl w:val="0"/>
          <w:numId w:val="15"/>
        </w:numPr>
        <w:spacing w:after="0" w:afterAutospacing="0" w:before="240" w:lineRule="auto"/>
        <w:ind w:left="720" w:hanging="360"/>
      </w:pPr>
      <w:r w:rsidDel="00000000" w:rsidR="00000000" w:rsidRPr="00000000">
        <w:rPr>
          <w:rFonts w:ascii="Georgia" w:cs="Georgia" w:eastAsia="Georgia" w:hAnsi="Georgia"/>
          <w:b w:val="1"/>
          <w:rtl w:val="0"/>
        </w:rPr>
        <w:t xml:space="preserve">Sistemas OLTP</w:t>
      </w:r>
      <w:r w:rsidDel="00000000" w:rsidR="00000000" w:rsidRPr="00000000">
        <w:rPr>
          <w:rFonts w:ascii="Georgia" w:cs="Georgia" w:eastAsia="Georgia" w:hAnsi="Georgia"/>
          <w:rtl w:val="0"/>
        </w:rPr>
        <w:t xml:space="preserve">: Bancos relacionais PostgreSQL para pedidos, transações e dados de usuários, onde consistência ACID é crítica</w:t>
      </w:r>
    </w:p>
    <w:p w:rsidR="00000000" w:rsidDel="00000000" w:rsidP="00000000" w:rsidRDefault="00000000" w:rsidRPr="00000000" w14:paraId="0000006F">
      <w:pPr>
        <w:numPr>
          <w:ilvl w:val="0"/>
          <w:numId w:val="15"/>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Streaming em Tempo Real</w:t>
      </w:r>
      <w:r w:rsidDel="00000000" w:rsidR="00000000" w:rsidRPr="00000000">
        <w:rPr>
          <w:rFonts w:ascii="Georgia" w:cs="Georgia" w:eastAsia="Georgia" w:hAnsi="Georgia"/>
          <w:rtl w:val="0"/>
        </w:rPr>
        <w:t xml:space="preserve">: Apache Kafka e Flink para tracking de entregadores, notificações e alocação dinâmica de pedidos</w:t>
      </w:r>
    </w:p>
    <w:p w:rsidR="00000000" w:rsidDel="00000000" w:rsidP="00000000" w:rsidRDefault="00000000" w:rsidRPr="00000000" w14:paraId="00000070">
      <w:pPr>
        <w:numPr>
          <w:ilvl w:val="0"/>
          <w:numId w:val="15"/>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Armazenamento Distribuído</w:t>
      </w:r>
      <w:r w:rsidDel="00000000" w:rsidR="00000000" w:rsidRPr="00000000">
        <w:rPr>
          <w:rFonts w:ascii="Georgia" w:cs="Georgia" w:eastAsia="Georgia" w:hAnsi="Georgia"/>
          <w:rtl w:val="0"/>
        </w:rPr>
        <w:t xml:space="preserve">: Sistemas de armazenamento inspirados em Hadoop para logs, dados históricos e analytics</w:t>
      </w:r>
    </w:p>
    <w:p w:rsidR="00000000" w:rsidDel="00000000" w:rsidP="00000000" w:rsidRDefault="00000000" w:rsidRPr="00000000" w14:paraId="00000071">
      <w:pPr>
        <w:numPr>
          <w:ilvl w:val="0"/>
          <w:numId w:val="15"/>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Processamento Batch</w:t>
      </w:r>
      <w:r w:rsidDel="00000000" w:rsidR="00000000" w:rsidRPr="00000000">
        <w:rPr>
          <w:rFonts w:ascii="Georgia" w:cs="Georgia" w:eastAsia="Georgia" w:hAnsi="Georgia"/>
          <w:rtl w:val="0"/>
        </w:rPr>
        <w:t xml:space="preserve">: Spark para análises diárias de performance, otimização de rotas e personalização</w:t>
      </w:r>
    </w:p>
    <w:p w:rsidR="00000000" w:rsidDel="00000000" w:rsidP="00000000" w:rsidRDefault="00000000" w:rsidRPr="00000000" w14:paraId="00000072">
      <w:pPr>
        <w:numPr>
          <w:ilvl w:val="0"/>
          <w:numId w:val="15"/>
        </w:numPr>
        <w:spacing w:after="240" w:before="0" w:beforeAutospacing="0" w:lineRule="auto"/>
        <w:ind w:left="720" w:hanging="360"/>
      </w:pPr>
      <w:r w:rsidDel="00000000" w:rsidR="00000000" w:rsidRPr="00000000">
        <w:rPr>
          <w:rFonts w:ascii="Georgia" w:cs="Georgia" w:eastAsia="Georgia" w:hAnsi="Georgia"/>
          <w:b w:val="1"/>
          <w:rtl w:val="0"/>
        </w:rPr>
        <w:t xml:space="preserve">Machine Learning</w:t>
      </w:r>
      <w:r w:rsidDel="00000000" w:rsidR="00000000" w:rsidRPr="00000000">
        <w:rPr>
          <w:rFonts w:ascii="Georgia" w:cs="Georgia" w:eastAsia="Georgia" w:hAnsi="Georgia"/>
          <w:rtl w:val="0"/>
        </w:rPr>
        <w:t xml:space="preserve">: Modelos preditivos para estimativa de tempo de entrega, recomendação de restaurantes e detecção de fraude</w:t>
      </w:r>
    </w:p>
    <w:p w:rsidR="00000000" w:rsidDel="00000000" w:rsidP="00000000" w:rsidRDefault="00000000" w:rsidRPr="00000000" w14:paraId="00000073">
      <w:pPr>
        <w:pStyle w:val="Heading3"/>
        <w:keepNext w:val="0"/>
        <w:keepLines w:val="0"/>
        <w:spacing w:before="280" w:lineRule="auto"/>
        <w:rPr>
          <w:rFonts w:ascii="Georgia" w:cs="Georgia" w:eastAsia="Georgia" w:hAnsi="Georgia"/>
          <w:b w:val="1"/>
          <w:color w:val="000000"/>
          <w:sz w:val="26"/>
          <w:szCs w:val="26"/>
        </w:rPr>
      </w:pPr>
      <w:bookmarkStart w:colFirst="0" w:colLast="0" w:name="_62ddzrdwzoro" w:id="20"/>
      <w:bookmarkEnd w:id="20"/>
      <w:r w:rsidDel="00000000" w:rsidR="00000000" w:rsidRPr="00000000">
        <w:rPr>
          <w:rFonts w:ascii="Georgia" w:cs="Georgia" w:eastAsia="Georgia" w:hAnsi="Georgia"/>
          <w:b w:val="1"/>
          <w:color w:val="000000"/>
          <w:sz w:val="26"/>
          <w:szCs w:val="26"/>
          <w:rtl w:val="0"/>
        </w:rPr>
        <w:t xml:space="preserve">Detalhes Técnicos Críticos</w:t>
      </w:r>
    </w:p>
    <w:p w:rsidR="00000000" w:rsidDel="00000000" w:rsidP="00000000" w:rsidRDefault="00000000" w:rsidRPr="00000000" w14:paraId="00000074">
      <w:pPr>
        <w:numPr>
          <w:ilvl w:val="0"/>
          <w:numId w:val="11"/>
        </w:numPr>
        <w:spacing w:after="0" w:afterAutospacing="0" w:before="240" w:lineRule="auto"/>
        <w:ind w:left="720" w:hanging="360"/>
      </w:pPr>
      <w:r w:rsidDel="00000000" w:rsidR="00000000" w:rsidRPr="00000000">
        <w:rPr>
          <w:rFonts w:ascii="Georgia" w:cs="Georgia" w:eastAsia="Georgia" w:hAnsi="Georgia"/>
          <w:b w:val="1"/>
          <w:rtl w:val="0"/>
        </w:rPr>
        <w:t xml:space="preserve">Localidade Geográfica</w:t>
      </w:r>
      <w:r w:rsidDel="00000000" w:rsidR="00000000" w:rsidRPr="00000000">
        <w:rPr>
          <w:rFonts w:ascii="Georgia" w:cs="Georgia" w:eastAsia="Georgia" w:hAnsi="Georgia"/>
          <w:rtl w:val="0"/>
        </w:rPr>
        <w:t xml:space="preserve">: O UberEats particiona seus dados por regiões geográficas, minimizando latência ao localizar dados próximos aos usuários</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rFonts w:ascii="Georgia" w:cs="Georgia" w:eastAsia="Georgia" w:hAnsi="Georgia"/>
          <w:b w:val="1"/>
          <w:rtl w:val="0"/>
        </w:rPr>
        <w:t xml:space="preserve">Consistência Eventual</w:t>
      </w:r>
      <w:r w:rsidDel="00000000" w:rsidR="00000000" w:rsidRPr="00000000">
        <w:rPr>
          <w:rFonts w:ascii="Georgia" w:cs="Georgia" w:eastAsia="Georgia" w:hAnsi="Georgia"/>
          <w:rtl w:val="0"/>
        </w:rPr>
        <w:t xml:space="preserve">: Para atualizações de localização de entregadores, o sistema prioriza disponibilidade sobre consistência perfeita</w:t>
      </w:r>
    </w:p>
    <w:p w:rsidR="00000000" w:rsidDel="00000000" w:rsidP="00000000" w:rsidRDefault="00000000" w:rsidRPr="00000000" w14:paraId="00000076">
      <w:pPr>
        <w:numPr>
          <w:ilvl w:val="0"/>
          <w:numId w:val="11"/>
        </w:numPr>
        <w:spacing w:after="240" w:before="0" w:beforeAutospacing="0" w:lineRule="auto"/>
        <w:ind w:left="720" w:hanging="360"/>
      </w:pPr>
      <w:r w:rsidDel="00000000" w:rsidR="00000000" w:rsidRPr="00000000">
        <w:rPr>
          <w:rFonts w:ascii="Georgia" w:cs="Georgia" w:eastAsia="Georgia" w:hAnsi="Georgia"/>
          <w:b w:val="1"/>
          <w:rtl w:val="0"/>
        </w:rPr>
        <w:t xml:space="preserve">Degradação Elegante</w:t>
      </w:r>
      <w:r w:rsidDel="00000000" w:rsidR="00000000" w:rsidRPr="00000000">
        <w:rPr>
          <w:rFonts w:ascii="Georgia" w:cs="Georgia" w:eastAsia="Georgia" w:hAnsi="Georgia"/>
          <w:rtl w:val="0"/>
        </w:rPr>
        <w:t xml:space="preserve">: Em caso de falhas parciais, o sistema pode operar com funcionalidades reduzidas em vez de falhar completamente</w:t>
      </w:r>
    </w:p>
    <w:p w:rsidR="00000000" w:rsidDel="00000000" w:rsidP="00000000" w:rsidRDefault="00000000" w:rsidRPr="00000000" w14:paraId="00000077">
      <w:pPr>
        <w:pStyle w:val="Heading3"/>
        <w:keepNext w:val="0"/>
        <w:keepLines w:val="0"/>
        <w:spacing w:before="280" w:lineRule="auto"/>
        <w:rPr>
          <w:rFonts w:ascii="Georgia" w:cs="Georgia" w:eastAsia="Georgia" w:hAnsi="Georgia"/>
          <w:b w:val="1"/>
          <w:color w:val="000000"/>
          <w:sz w:val="26"/>
          <w:szCs w:val="26"/>
        </w:rPr>
      </w:pPr>
      <w:bookmarkStart w:colFirst="0" w:colLast="0" w:name="_74vluir0bohd" w:id="21"/>
      <w:bookmarkEnd w:id="21"/>
      <w:r w:rsidDel="00000000" w:rsidR="00000000" w:rsidRPr="00000000">
        <w:rPr>
          <w:rFonts w:ascii="Georgia" w:cs="Georgia" w:eastAsia="Georgia" w:hAnsi="Georgia"/>
          <w:b w:val="1"/>
          <w:color w:val="000000"/>
          <w:sz w:val="26"/>
          <w:szCs w:val="26"/>
          <w:rtl w:val="0"/>
        </w:rPr>
        <w:t xml:space="preserve">Benefícios Mensuráveis</w:t>
      </w:r>
    </w:p>
    <w:p w:rsidR="00000000" w:rsidDel="00000000" w:rsidP="00000000" w:rsidRDefault="00000000" w:rsidRPr="00000000" w14:paraId="00000078">
      <w:pPr>
        <w:numPr>
          <w:ilvl w:val="0"/>
          <w:numId w:val="4"/>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O sistema processa mais de 40.000 pedidos por minuto em picos globais</w:t>
      </w:r>
    </w:p>
    <w:p w:rsidR="00000000" w:rsidDel="00000000" w:rsidP="00000000" w:rsidRDefault="00000000" w:rsidRPr="00000000" w14:paraId="00000079">
      <w:pPr>
        <w:numPr>
          <w:ilvl w:val="0"/>
          <w:numId w:val="4"/>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Tempos de estimativa de entrega precisos a ±2 minutos em 95% dos casos</w:t>
      </w:r>
    </w:p>
    <w:p w:rsidR="00000000" w:rsidDel="00000000" w:rsidP="00000000" w:rsidRDefault="00000000" w:rsidRPr="00000000" w14:paraId="0000007A">
      <w:pPr>
        <w:numPr>
          <w:ilvl w:val="0"/>
          <w:numId w:val="4"/>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Capacidade de recuperação automática em segundos após falhas parciais</w:t>
      </w:r>
    </w:p>
    <w:p w:rsidR="00000000" w:rsidDel="00000000" w:rsidP="00000000" w:rsidRDefault="00000000" w:rsidRPr="00000000" w14:paraId="0000007B">
      <w:pPr>
        <w:numPr>
          <w:ilvl w:val="0"/>
          <w:numId w:val="4"/>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Redução de 24% em cancelamentos através de recomendações alimentadas por dados</w:t>
      </w:r>
    </w:p>
    <w:p w:rsidR="00000000" w:rsidDel="00000000" w:rsidP="00000000" w:rsidRDefault="00000000" w:rsidRPr="00000000" w14:paraId="0000007C">
      <w:pPr>
        <w:pStyle w:val="Heading2"/>
        <w:keepNext w:val="0"/>
        <w:keepLines w:val="0"/>
        <w:spacing w:after="80" w:lineRule="auto"/>
        <w:rPr>
          <w:rFonts w:ascii="Georgia" w:cs="Georgia" w:eastAsia="Georgia" w:hAnsi="Georgia"/>
          <w:b w:val="1"/>
          <w:sz w:val="34"/>
          <w:szCs w:val="34"/>
        </w:rPr>
      </w:pPr>
      <w:bookmarkStart w:colFirst="0" w:colLast="0" w:name="_6rcrzdr6sxi8" w:id="22"/>
      <w:bookmarkEnd w:id="22"/>
      <w:r w:rsidDel="00000000" w:rsidR="00000000" w:rsidRPr="00000000">
        <w:rPr>
          <w:rFonts w:ascii="Georgia" w:cs="Georgia" w:eastAsia="Georgia" w:hAnsi="Georgia"/>
          <w:b w:val="1"/>
          <w:sz w:val="34"/>
          <w:szCs w:val="34"/>
          <w:rtl w:val="0"/>
        </w:rPr>
        <w:t xml:space="preserve">Cicatrizes Arquiteturais e Lições Duradouras</w:t>
      </w:r>
    </w:p>
    <w:p w:rsidR="00000000" w:rsidDel="00000000" w:rsidP="00000000" w:rsidRDefault="00000000" w:rsidRPr="00000000" w14:paraId="0000007D">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Ao longo desta jornada histórica, certas decisões e padrões deixaram "cicatrizes" que ainda influenciam nossas arquiteturas atuais:</w:t>
      </w:r>
    </w:p>
    <w:p w:rsidR="00000000" w:rsidDel="00000000" w:rsidP="00000000" w:rsidRDefault="00000000" w:rsidRPr="00000000" w14:paraId="0000007E">
      <w:pPr>
        <w:pStyle w:val="Heading3"/>
        <w:keepNext w:val="0"/>
        <w:keepLines w:val="0"/>
        <w:spacing w:before="280" w:lineRule="auto"/>
        <w:rPr>
          <w:rFonts w:ascii="Georgia" w:cs="Georgia" w:eastAsia="Georgia" w:hAnsi="Georgia"/>
          <w:b w:val="1"/>
          <w:color w:val="000000"/>
          <w:sz w:val="26"/>
          <w:szCs w:val="26"/>
        </w:rPr>
      </w:pPr>
      <w:bookmarkStart w:colFirst="0" w:colLast="0" w:name="_v5ee6t51g455" w:id="23"/>
      <w:bookmarkEnd w:id="23"/>
      <w:r w:rsidDel="00000000" w:rsidR="00000000" w:rsidRPr="00000000">
        <w:rPr>
          <w:rFonts w:ascii="Georgia" w:cs="Georgia" w:eastAsia="Georgia" w:hAnsi="Georgia"/>
          <w:b w:val="1"/>
          <w:color w:val="000000"/>
          <w:sz w:val="26"/>
          <w:szCs w:val="26"/>
          <w:rtl w:val="0"/>
        </w:rPr>
        <w:t xml:space="preserve">1. O Legado SQL</w:t>
      </w:r>
    </w:p>
    <w:p w:rsidR="00000000" w:rsidDel="00000000" w:rsidP="00000000" w:rsidRDefault="00000000" w:rsidRPr="00000000" w14:paraId="0000007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Apesar de inúmeras tentativas de substituí-lo, SQL manteve-se como interface dominante para dados. Observamos um padrão claro: mesmo tecnologias que inicialmente rejeitaram SQL (NoSQL, Hadoop) eventualmente adotaram interfaces SQL-like (HiveQL, Spark SQL, Presto).</w:t>
      </w:r>
    </w:p>
    <w:p w:rsidR="00000000" w:rsidDel="00000000" w:rsidP="00000000" w:rsidRDefault="00000000" w:rsidRPr="00000000" w14:paraId="00000080">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Lição duradoura</w:t>
      </w:r>
      <w:r w:rsidDel="00000000" w:rsidR="00000000" w:rsidRPr="00000000">
        <w:rPr>
          <w:rFonts w:ascii="Georgia" w:cs="Georgia" w:eastAsia="Georgia" w:hAnsi="Georgia"/>
          <w:rtl w:val="0"/>
        </w:rPr>
        <w:t xml:space="preserve">: Abstrações que reduzem a carga cognitiva dos desenvolvedores tendem a prevalecer no longo prazo. Investir em conhecimento SQL é um seguro contra mudanças tecnológicas.</w:t>
      </w:r>
    </w:p>
    <w:p w:rsidR="00000000" w:rsidDel="00000000" w:rsidP="00000000" w:rsidRDefault="00000000" w:rsidRPr="00000000" w14:paraId="00000081">
      <w:pPr>
        <w:pStyle w:val="Heading3"/>
        <w:keepNext w:val="0"/>
        <w:keepLines w:val="0"/>
        <w:spacing w:before="280" w:lineRule="auto"/>
        <w:rPr>
          <w:rFonts w:ascii="Georgia" w:cs="Georgia" w:eastAsia="Georgia" w:hAnsi="Georgia"/>
          <w:b w:val="1"/>
          <w:color w:val="000000"/>
          <w:sz w:val="26"/>
          <w:szCs w:val="26"/>
        </w:rPr>
      </w:pPr>
      <w:bookmarkStart w:colFirst="0" w:colLast="0" w:name="_28tndane4t4s" w:id="24"/>
      <w:bookmarkEnd w:id="24"/>
      <w:r w:rsidDel="00000000" w:rsidR="00000000" w:rsidRPr="00000000">
        <w:rPr>
          <w:rFonts w:ascii="Georgia" w:cs="Georgia" w:eastAsia="Georgia" w:hAnsi="Georgia"/>
          <w:b w:val="1"/>
          <w:color w:val="000000"/>
          <w:sz w:val="26"/>
          <w:szCs w:val="26"/>
          <w:rtl w:val="0"/>
        </w:rPr>
        <w:t xml:space="preserve">2. O Padrão Polyglot Persistence</w:t>
      </w:r>
    </w:p>
    <w:p w:rsidR="00000000" w:rsidDel="00000000" w:rsidP="00000000" w:rsidRDefault="00000000" w:rsidRPr="00000000" w14:paraId="0000008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 noção de "one size fits all" para armazenamento de dados provou-se inadequada. Sistemas modernos adotam armazenamento poliglota, escolhendo tecnologias específicas para diferentes tipos de dados e padrões de acesso.</w:t>
      </w:r>
    </w:p>
    <w:p w:rsidR="00000000" w:rsidDel="00000000" w:rsidP="00000000" w:rsidRDefault="00000000" w:rsidRPr="00000000" w14:paraId="00000083">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Lição duradoura</w:t>
      </w:r>
      <w:r w:rsidDel="00000000" w:rsidR="00000000" w:rsidRPr="00000000">
        <w:rPr>
          <w:rFonts w:ascii="Georgia" w:cs="Georgia" w:eastAsia="Georgia" w:hAnsi="Georgia"/>
          <w:rtl w:val="0"/>
        </w:rPr>
        <w:t xml:space="preserve">: Compreender os trade-offs fundamentais entre modelos de dados é mais importante que dominar qualquer tecnologia específica. Essas decisões arquiteturais são difíceis de reverter posteriormente.</w:t>
      </w:r>
    </w:p>
    <w:p w:rsidR="00000000" w:rsidDel="00000000" w:rsidP="00000000" w:rsidRDefault="00000000" w:rsidRPr="00000000" w14:paraId="00000084">
      <w:pPr>
        <w:pStyle w:val="Heading3"/>
        <w:keepNext w:val="0"/>
        <w:keepLines w:val="0"/>
        <w:spacing w:before="280" w:lineRule="auto"/>
        <w:rPr>
          <w:rFonts w:ascii="Georgia" w:cs="Georgia" w:eastAsia="Georgia" w:hAnsi="Georgia"/>
          <w:b w:val="1"/>
          <w:color w:val="000000"/>
          <w:sz w:val="26"/>
          <w:szCs w:val="26"/>
        </w:rPr>
      </w:pPr>
      <w:bookmarkStart w:colFirst="0" w:colLast="0" w:name="_a2vid29okhgb" w:id="25"/>
      <w:bookmarkEnd w:id="25"/>
      <w:r w:rsidDel="00000000" w:rsidR="00000000" w:rsidRPr="00000000">
        <w:rPr>
          <w:rFonts w:ascii="Georgia" w:cs="Georgia" w:eastAsia="Georgia" w:hAnsi="Georgia"/>
          <w:b w:val="1"/>
          <w:color w:val="000000"/>
          <w:sz w:val="26"/>
          <w:szCs w:val="26"/>
          <w:rtl w:val="0"/>
        </w:rPr>
        <w:t xml:space="preserve">3. A Importância da Elasticidade</w:t>
      </w:r>
    </w:p>
    <w:p w:rsidR="00000000" w:rsidDel="00000000" w:rsidP="00000000" w:rsidRDefault="00000000" w:rsidRPr="00000000" w14:paraId="0000008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Sistemas projetados para escala fixa frequentemente falham sob carga variável. A mudança para infraestrutura cloud-native permitiu elasticidade – a capacidade de expandir e contrair recursos dinamicamente.</w:t>
      </w:r>
    </w:p>
    <w:p w:rsidR="00000000" w:rsidDel="00000000" w:rsidP="00000000" w:rsidRDefault="00000000" w:rsidRPr="00000000" w14:paraId="00000086">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Lição duradoura</w:t>
      </w:r>
      <w:r w:rsidDel="00000000" w:rsidR="00000000" w:rsidRPr="00000000">
        <w:rPr>
          <w:rFonts w:ascii="Georgia" w:cs="Georgia" w:eastAsia="Georgia" w:hAnsi="Georgia"/>
          <w:rtl w:val="0"/>
        </w:rPr>
        <w:t xml:space="preserve">: Projete para variabilidade, não para médias. Os picos de tráfego, não o comportamento médio, determinam a resiliência de um sistema.</w:t>
      </w:r>
    </w:p>
    <w:p w:rsidR="00000000" w:rsidDel="00000000" w:rsidP="00000000" w:rsidRDefault="00000000" w:rsidRPr="00000000" w14:paraId="00000087">
      <w:pPr>
        <w:pStyle w:val="Heading3"/>
        <w:keepNext w:val="0"/>
        <w:keepLines w:val="0"/>
        <w:spacing w:before="280" w:lineRule="auto"/>
        <w:rPr>
          <w:rFonts w:ascii="Georgia" w:cs="Georgia" w:eastAsia="Georgia" w:hAnsi="Georgia"/>
          <w:b w:val="1"/>
          <w:color w:val="000000"/>
          <w:sz w:val="26"/>
          <w:szCs w:val="26"/>
        </w:rPr>
      </w:pPr>
      <w:bookmarkStart w:colFirst="0" w:colLast="0" w:name="_5jnbe41nil5j" w:id="26"/>
      <w:bookmarkEnd w:id="26"/>
      <w:r w:rsidDel="00000000" w:rsidR="00000000" w:rsidRPr="00000000">
        <w:rPr>
          <w:rFonts w:ascii="Georgia" w:cs="Georgia" w:eastAsia="Georgia" w:hAnsi="Georgia"/>
          <w:b w:val="1"/>
          <w:color w:val="000000"/>
          <w:sz w:val="26"/>
          <w:szCs w:val="26"/>
          <w:rtl w:val="0"/>
        </w:rPr>
        <w:t xml:space="preserve">4. A Evolução das Abstrações</w:t>
      </w:r>
    </w:p>
    <w:p w:rsidR="00000000" w:rsidDel="00000000" w:rsidP="00000000" w:rsidRDefault="00000000" w:rsidRPr="00000000" w14:paraId="0000008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Cada geração de tecnologia introduziu abstrações de nível mais alto:</w:t>
      </w:r>
    </w:p>
    <w:p w:rsidR="00000000" w:rsidDel="00000000" w:rsidP="00000000" w:rsidRDefault="00000000" w:rsidRPr="00000000" w14:paraId="00000089">
      <w:pPr>
        <w:numPr>
          <w:ilvl w:val="0"/>
          <w:numId w:val="2"/>
        </w:numPr>
        <w:spacing w:after="240" w:before="240" w:lineRule="auto"/>
        <w:ind w:left="720" w:hanging="360"/>
        <w:rPr>
          <w:rFonts w:ascii="Georgia" w:cs="Georgia" w:eastAsia="Georgia" w:hAnsi="Georgia"/>
        </w:rPr>
      </w:pPr>
      <w:r w:rsidDel="00000000" w:rsidR="00000000" w:rsidRPr="00000000">
        <w:rPr>
          <w:rFonts w:ascii="Cardo" w:cs="Cardo" w:eastAsia="Cardo" w:hAnsi="Cardo"/>
          <w:rtl w:val="0"/>
        </w:rPr>
        <w:t xml:space="preserve">MapReduce → Pig/Hive → Spark → SQL Engines (Presto, Trino) → Ferramentas Declarativas (dbt)</w:t>
      </w:r>
    </w:p>
    <w:p w:rsidR="00000000" w:rsidDel="00000000" w:rsidP="00000000" w:rsidRDefault="00000000" w:rsidRPr="00000000" w14:paraId="0000008A">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Lição duradoura</w:t>
      </w:r>
      <w:r w:rsidDel="00000000" w:rsidR="00000000" w:rsidRPr="00000000">
        <w:rPr>
          <w:rFonts w:ascii="Georgia" w:cs="Georgia" w:eastAsia="Georgia" w:hAnsi="Georgia"/>
          <w:rtl w:val="0"/>
        </w:rPr>
        <w:t xml:space="preserve">: O valor migra constantemente para camadas superiores da stack tecnológica. Engenheiros de dados devem antecipar esta evolução, focando em habilidades que transcendem tecnologias específicas.</w:t>
      </w:r>
    </w:p>
    <w:p w:rsidR="00000000" w:rsidDel="00000000" w:rsidP="00000000" w:rsidRDefault="00000000" w:rsidRPr="00000000" w14:paraId="0000008B">
      <w:pPr>
        <w:pStyle w:val="Heading2"/>
        <w:keepNext w:val="0"/>
        <w:keepLines w:val="0"/>
        <w:spacing w:after="80" w:lineRule="auto"/>
        <w:rPr>
          <w:rFonts w:ascii="Georgia" w:cs="Georgia" w:eastAsia="Georgia" w:hAnsi="Georgia"/>
          <w:b w:val="1"/>
          <w:sz w:val="34"/>
          <w:szCs w:val="34"/>
        </w:rPr>
      </w:pPr>
      <w:bookmarkStart w:colFirst="0" w:colLast="0" w:name="_oq7zi1izgisk" w:id="27"/>
      <w:bookmarkEnd w:id="27"/>
      <w:r w:rsidDel="00000000" w:rsidR="00000000" w:rsidRPr="00000000">
        <w:rPr>
          <w:rFonts w:ascii="Georgia" w:cs="Georgia" w:eastAsia="Georgia" w:hAnsi="Georgia"/>
          <w:b w:val="1"/>
          <w:sz w:val="34"/>
          <w:szCs w:val="34"/>
          <w:rtl w:val="0"/>
        </w:rPr>
        <w:t xml:space="preserve">Conclusão e Reflexão</w:t>
      </w:r>
    </w:p>
    <w:p w:rsidR="00000000" w:rsidDel="00000000" w:rsidP="00000000" w:rsidRDefault="00000000" w:rsidRPr="00000000" w14:paraId="0000008C">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 jornada da engenharia de dados de sistemas monolíticos a arquiteturas distribuídas modernas não é apenas uma evolução tecnológica, mas também uma série de respostas a desafios econômicos, organizacionais e de escala.</w:t>
      </w:r>
    </w:p>
    <w:p w:rsidR="00000000" w:rsidDel="00000000" w:rsidP="00000000" w:rsidRDefault="00000000" w:rsidRPr="00000000" w14:paraId="0000008D">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Os princípios fundamentais que emergiram—CAP theorem, localidade de dados, particionamento eficiente, elasticidade—transcendem tecnologias específicas e continuarão relevantes independentemente das ferramentas que surgirão no futuro.</w:t>
      </w:r>
    </w:p>
    <w:p w:rsidR="00000000" w:rsidDel="00000000" w:rsidP="00000000" w:rsidRDefault="00000000" w:rsidRPr="00000000" w14:paraId="0000008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Como engenheiros de dados modernos, nossa vantagem competitiva vem não apenas do domínio de ferramentas atuais, mas da compreensão profunda destes princípios fundamentais que nos permitem avaliar criticamente novas tecnologias, evitar armadilhas históricas e fazer escolhas arquiteturais informadas.</w:t>
      </w:r>
    </w:p>
    <w:p w:rsidR="00000000" w:rsidDel="00000000" w:rsidP="00000000" w:rsidRDefault="00000000" w:rsidRPr="00000000" w14:paraId="0000008F">
      <w:pPr>
        <w:pStyle w:val="Heading3"/>
        <w:keepNext w:val="0"/>
        <w:keepLines w:val="0"/>
        <w:spacing w:before="280" w:lineRule="auto"/>
        <w:rPr>
          <w:rFonts w:ascii="Georgia" w:cs="Georgia" w:eastAsia="Georgia" w:hAnsi="Georgia"/>
          <w:b w:val="1"/>
          <w:color w:val="000000"/>
          <w:sz w:val="26"/>
          <w:szCs w:val="26"/>
        </w:rPr>
      </w:pPr>
      <w:bookmarkStart w:colFirst="0" w:colLast="0" w:name="_k14m3w45ou7v" w:id="28"/>
      <w:bookmarkEnd w:id="28"/>
      <w:r w:rsidDel="00000000" w:rsidR="00000000" w:rsidRPr="00000000">
        <w:rPr>
          <w:rFonts w:ascii="Georgia" w:cs="Georgia" w:eastAsia="Georgia" w:hAnsi="Georgia"/>
          <w:b w:val="1"/>
          <w:color w:val="000000"/>
          <w:sz w:val="26"/>
          <w:szCs w:val="26"/>
          <w:rtl w:val="0"/>
        </w:rPr>
        <w:t xml:space="preserve">Perguntas para Reflexão</w:t>
      </w:r>
    </w:p>
    <w:p w:rsidR="00000000" w:rsidDel="00000000" w:rsidP="00000000" w:rsidRDefault="00000000" w:rsidRPr="00000000" w14:paraId="00000090">
      <w:pPr>
        <w:numPr>
          <w:ilvl w:val="0"/>
          <w:numId w:val="1"/>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Como os princípios de sistemas distribuídos se aplicam a projetos de pequena escala? Existe um limiar mínimo de complexidade onde os benefícios superam os custos?</w:t>
        <w:br w:type="textWrapping"/>
      </w:r>
    </w:p>
    <w:p w:rsidR="00000000" w:rsidDel="00000000" w:rsidP="00000000" w:rsidRDefault="00000000" w:rsidRPr="00000000" w14:paraId="00000091">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Considerando as "cicatrizes arquiteturais" discutidas, que aspectos das arquiteturas atuais podem se tornar limitações no futuro?</w:t>
        <w:br w:type="textWrapping"/>
      </w:r>
    </w:p>
    <w:p w:rsidR="00000000" w:rsidDel="00000000" w:rsidP="00000000" w:rsidRDefault="00000000" w:rsidRPr="00000000" w14:paraId="00000092">
      <w:pPr>
        <w:numPr>
          <w:ilvl w:val="0"/>
          <w:numId w:val="1"/>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Se você estivesse construindo o UberEats do zero hoje, que escolhas arquiteturais faria diferentemente, considerando as lições históricas que discutimos?</w:t>
        <w:br w:type="textWrapping"/>
      </w:r>
    </w:p>
    <w:p w:rsidR="00000000" w:rsidDel="00000000" w:rsidP="00000000" w:rsidRDefault="00000000" w:rsidRPr="00000000" w14:paraId="0000009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Na próxima aula, exploraremos ainda mais estas cicatrizes arquiteturais, analisando em profundidade como decisões históricas de design moldaram as tecnologias que utilizamos hoje e estabeleceram padrões duradouros que transcendem ferramentas específicas.</w:t>
      </w:r>
    </w:p>
    <w:p w:rsidR="00000000" w:rsidDel="00000000" w:rsidP="00000000" w:rsidRDefault="00000000" w:rsidRPr="00000000" w14:paraId="00000094">
      <w:pPr>
        <w:pStyle w:val="Heading2"/>
        <w:keepNext w:val="0"/>
        <w:keepLines w:val="0"/>
        <w:spacing w:after="80" w:lineRule="auto"/>
        <w:rPr>
          <w:rFonts w:ascii="Georgia" w:cs="Georgia" w:eastAsia="Georgia" w:hAnsi="Georgia"/>
          <w:b w:val="1"/>
          <w:sz w:val="34"/>
          <w:szCs w:val="34"/>
        </w:rPr>
      </w:pPr>
      <w:bookmarkStart w:colFirst="0" w:colLast="0" w:name="_apc4zeyswqjm" w:id="29"/>
      <w:bookmarkEnd w:id="29"/>
      <w:r w:rsidDel="00000000" w:rsidR="00000000" w:rsidRPr="00000000">
        <w:rPr>
          <w:rFonts w:ascii="Georgia" w:cs="Georgia" w:eastAsia="Georgia" w:hAnsi="Georgia"/>
          <w:b w:val="1"/>
          <w:sz w:val="34"/>
          <w:szCs w:val="34"/>
          <w:rtl w:val="0"/>
        </w:rPr>
        <w:t xml:space="preserve">Recursos Complementares</w:t>
      </w:r>
    </w:p>
    <w:p w:rsidR="00000000" w:rsidDel="00000000" w:rsidP="00000000" w:rsidRDefault="00000000" w:rsidRPr="00000000" w14:paraId="00000095">
      <w:pPr>
        <w:numPr>
          <w:ilvl w:val="0"/>
          <w:numId w:val="5"/>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"Designing Data-Intensive Applications" - Martin Kleppmann (2017)</w:t>
      </w:r>
    </w:p>
    <w:p w:rsidR="00000000" w:rsidDel="00000000" w:rsidP="00000000" w:rsidRDefault="00000000" w:rsidRPr="00000000" w14:paraId="00000096">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"Hadoop: The Definitive Guide" - Tom White (4th edition)</w:t>
      </w:r>
    </w:p>
    <w:p w:rsidR="00000000" w:rsidDel="00000000" w:rsidP="00000000" w:rsidRDefault="00000000" w:rsidRPr="00000000" w14:paraId="00000097">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"Spark: The Definitive Guide" - Bill Chambers &amp; Matei Zaharia</w:t>
      </w:r>
    </w:p>
    <w:p w:rsidR="00000000" w:rsidDel="00000000" w:rsidP="00000000" w:rsidRDefault="00000000" w:rsidRPr="00000000" w14:paraId="00000098">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"The Google File System" - Ghemawat, Gobioff, &amp; Leung (2003)</w:t>
      </w:r>
    </w:p>
    <w:p w:rsidR="00000000" w:rsidDel="00000000" w:rsidP="00000000" w:rsidRDefault="00000000" w:rsidRPr="00000000" w14:paraId="00000099">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"MapReduce: Simplified Data Processing on Large Clusters" - Dean &amp; Ghemawat (2004)</w:t>
      </w:r>
    </w:p>
    <w:p w:rsidR="00000000" w:rsidDel="00000000" w:rsidP="00000000" w:rsidRDefault="00000000" w:rsidRPr="00000000" w14:paraId="0000009A">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"Dynamo: Amazon's Highly Available Key-value Store" - DeCandia et al.. (2007)</w:t>
      </w:r>
    </w:p>
    <w:p w:rsidR="00000000" w:rsidDel="00000000" w:rsidP="00000000" w:rsidRDefault="00000000" w:rsidRPr="00000000" w14:paraId="0000009B">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"Resilient Distributed Datasets: A Fault-Tolerant Abstraction for In-Memory Cluster Computing" - Zaharia et al. (2012)</w:t>
      </w:r>
    </w:p>
    <w:p w:rsidR="00000000" w:rsidDel="00000000" w:rsidP="00000000" w:rsidRDefault="00000000" w:rsidRPr="00000000" w14:paraId="0000009C">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"A History of the Hadoop Distributed File System" - Robert Chansler (2013)</w:t>
      </w:r>
    </w:p>
    <w:p w:rsidR="00000000" w:rsidDel="00000000" w:rsidP="00000000" w:rsidRDefault="00000000" w:rsidRPr="00000000" w14:paraId="0000009D">
      <w:pPr>
        <w:numPr>
          <w:ilvl w:val="0"/>
          <w:numId w:val="5"/>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"ZooKeeper: Wait-free coordination for Internet-scale systems" - Hunt et al. (2010)</w:t>
      </w:r>
    </w:p>
    <w:p w:rsidR="00000000" w:rsidDel="00000000" w:rsidP="00000000" w:rsidRDefault="00000000" w:rsidRPr="00000000" w14:paraId="0000009E">
      <w:pPr>
        <w:numPr>
          <w:ilvl w:val="0"/>
          <w:numId w:val="5"/>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"CAP Twelve Years Later: How the 'Rules' Have Changed" - Eric Brewer (InfoQ article)</w:t>
      </w:r>
    </w:p>
    <w:p w:rsidR="00000000" w:rsidDel="00000000" w:rsidP="00000000" w:rsidRDefault="00000000" w:rsidRPr="00000000" w14:paraId="0000009F">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