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C95" w:rsidRDefault="00D77C95" w:rsidP="00F85F47">
      <w:pPr>
        <w:pStyle w:val="NoSpacing"/>
        <w:jc w:val="right"/>
      </w:pPr>
      <w:r>
        <w:t>Digdarshan Kunwar</w:t>
      </w:r>
    </w:p>
    <w:p w:rsidR="0095143F" w:rsidRDefault="00D77C95" w:rsidP="00F85F47">
      <w:pPr>
        <w:pStyle w:val="NoSpacing"/>
        <w:jc w:val="right"/>
        <w:rPr>
          <w:b/>
          <w:bCs/>
        </w:rPr>
      </w:pPr>
      <w:r w:rsidRPr="00D77C95">
        <w:rPr>
          <w:b/>
          <w:bCs/>
        </w:rPr>
        <w:t>ICS 2018 Problem Sheet #6</w:t>
      </w:r>
    </w:p>
    <w:p w:rsidR="00D77C95" w:rsidRPr="00D77C95" w:rsidRDefault="00D77C95" w:rsidP="005F614F">
      <w:pPr>
        <w:pStyle w:val="NoSpacing"/>
        <w:rPr>
          <w:b/>
          <w:bCs/>
        </w:rPr>
      </w:pPr>
    </w:p>
    <w:p w:rsidR="005F614F" w:rsidRDefault="005F614F" w:rsidP="005F614F">
      <w:pPr>
        <w:pStyle w:val="NoSpacing"/>
      </w:pPr>
      <w:r>
        <w:t xml:space="preserve">Problem 6.1: completeness of → and ¬ </w:t>
      </w:r>
    </w:p>
    <w:p w:rsidR="005F614F" w:rsidRDefault="005F614F" w:rsidP="005F614F">
      <w:pPr>
        <w:pStyle w:val="NoSpacing"/>
      </w:pPr>
      <w:r>
        <w:t>Proof that the two elementary Boolean functions → (implication) and ¬ (negation) are universal, i.e., they are sufficient to express all possible Boolean functions.</w:t>
      </w:r>
    </w:p>
    <w:p w:rsidR="005F614F" w:rsidRDefault="005F614F" w:rsidP="005F614F">
      <w:pPr>
        <w:pStyle w:val="NoSpacing"/>
      </w:pPr>
    </w:p>
    <w:p w:rsidR="005F614F" w:rsidRDefault="005F614F" w:rsidP="005F614F">
      <w:pPr>
        <w:pStyle w:val="NoSpacing"/>
      </w:pPr>
      <w:r>
        <w:t xml:space="preserve">Here </w:t>
      </w:r>
    </w:p>
    <w:p w:rsidR="005F614F" w:rsidRDefault="005F614F" w:rsidP="005F614F">
      <w:pPr>
        <w:pStyle w:val="NoSpacing"/>
      </w:pPr>
      <w:r>
        <w:t xml:space="preserve">For </w:t>
      </w:r>
      <w:proofErr w:type="gramStart"/>
      <w:r w:rsidR="00EA5D2A">
        <w:t>A ,</w:t>
      </w:r>
      <w:r>
        <w:t>B</w:t>
      </w:r>
      <w:proofErr w:type="gramEnd"/>
      <w:r w:rsidR="00EA5D2A">
        <w:t xml:space="preserve"> </w:t>
      </w:r>
      <w:r>
        <w:t xml:space="preserve"> we have </w:t>
      </w:r>
      <w:r w:rsidR="00324684">
        <w:tab/>
      </w:r>
      <w:r w:rsidR="00324684">
        <w:tab/>
      </w:r>
      <w:r w:rsidR="00324684">
        <w:tab/>
      </w:r>
      <w:r w:rsidR="00324684">
        <w:tab/>
        <w:t xml:space="preserve">   Negation </w:t>
      </w:r>
    </w:p>
    <w:p w:rsidR="005F614F" w:rsidRDefault="005F614F" w:rsidP="005F614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673"/>
        <w:gridCol w:w="990"/>
      </w:tblGrid>
      <w:tr w:rsidR="005F614F" w:rsidTr="00D77C95">
        <w:trPr>
          <w:trHeight w:val="244"/>
        </w:trPr>
        <w:tc>
          <w:tcPr>
            <w:tcW w:w="672" w:type="dxa"/>
          </w:tcPr>
          <w:p w:rsidR="005F614F" w:rsidRPr="005F614F" w:rsidRDefault="005F614F" w:rsidP="00D77C95">
            <w:pPr>
              <w:pStyle w:val="NoSpacing"/>
              <w:jc w:val="center"/>
              <w:rPr>
                <w:i/>
                <w:iCs/>
              </w:rPr>
            </w:pPr>
            <w:r w:rsidRPr="005F614F">
              <w:rPr>
                <w:i/>
                <w:iCs/>
              </w:rPr>
              <w:t>A</w:t>
            </w:r>
          </w:p>
        </w:tc>
        <w:tc>
          <w:tcPr>
            <w:tcW w:w="673" w:type="dxa"/>
          </w:tcPr>
          <w:p w:rsidR="005F614F" w:rsidRPr="005F614F" w:rsidRDefault="005F614F" w:rsidP="00D77C95">
            <w:pPr>
              <w:pStyle w:val="NoSpacing"/>
              <w:jc w:val="center"/>
              <w:rPr>
                <w:i/>
                <w:iCs/>
              </w:rPr>
            </w:pPr>
            <w:r w:rsidRPr="005F614F">
              <w:rPr>
                <w:i/>
                <w:iCs/>
              </w:rPr>
              <w:t>B</w:t>
            </w:r>
          </w:p>
        </w:tc>
        <w:tc>
          <w:tcPr>
            <w:tcW w:w="990" w:type="dxa"/>
          </w:tcPr>
          <w:p w:rsidR="005F614F" w:rsidRPr="005F614F" w:rsidRDefault="00D77C95" w:rsidP="00D77C95">
            <w:pPr>
              <w:pStyle w:val="NoSpacing"/>
              <w:jc w:val="center"/>
              <w:rPr>
                <w:rFonts w:eastAsiaTheme="minorEastAsia"/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A→B</m:t>
                </m:r>
              </m:oMath>
            </m:oMathPara>
          </w:p>
          <w:p w:rsidR="005F614F" w:rsidRPr="005F614F" w:rsidRDefault="005F614F" w:rsidP="00D77C95">
            <w:pPr>
              <w:pStyle w:val="NoSpacing"/>
              <w:jc w:val="center"/>
              <w:rPr>
                <w:i/>
                <w:iCs/>
              </w:rPr>
            </w:pPr>
          </w:p>
        </w:tc>
      </w:tr>
      <w:tr w:rsidR="005F614F" w:rsidTr="00D77C95">
        <w:trPr>
          <w:trHeight w:val="231"/>
        </w:trPr>
        <w:tc>
          <w:tcPr>
            <w:tcW w:w="672" w:type="dxa"/>
          </w:tcPr>
          <w:p w:rsidR="005F614F" w:rsidRDefault="005F614F" w:rsidP="00D77C95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5F614F" w:rsidRDefault="005F614F" w:rsidP="00D77C95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5F614F" w:rsidRDefault="005F614F" w:rsidP="00D77C95">
            <w:pPr>
              <w:pStyle w:val="NoSpacing"/>
              <w:jc w:val="center"/>
            </w:pPr>
            <w:r>
              <w:t>1</w:t>
            </w:r>
          </w:p>
        </w:tc>
      </w:tr>
      <w:tr w:rsidR="005F614F" w:rsidTr="00D77C95">
        <w:trPr>
          <w:trHeight w:val="244"/>
        </w:trPr>
        <w:tc>
          <w:tcPr>
            <w:tcW w:w="672" w:type="dxa"/>
          </w:tcPr>
          <w:p w:rsidR="005F614F" w:rsidRDefault="005F614F" w:rsidP="00D77C95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5F614F" w:rsidRDefault="005F614F" w:rsidP="00D77C9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5F614F" w:rsidRDefault="005F614F" w:rsidP="00D77C95">
            <w:pPr>
              <w:pStyle w:val="NoSpacing"/>
              <w:jc w:val="center"/>
            </w:pPr>
            <w:r>
              <w:t>1</w:t>
            </w:r>
          </w:p>
        </w:tc>
      </w:tr>
      <w:tr w:rsidR="005F614F" w:rsidTr="00D77C95">
        <w:trPr>
          <w:trHeight w:val="244"/>
        </w:trPr>
        <w:tc>
          <w:tcPr>
            <w:tcW w:w="672" w:type="dxa"/>
          </w:tcPr>
          <w:p w:rsidR="005F614F" w:rsidRDefault="005F614F" w:rsidP="00D77C9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5F614F" w:rsidRDefault="005F614F" w:rsidP="00D77C95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5F614F" w:rsidRDefault="005F614F" w:rsidP="00D77C95">
            <w:pPr>
              <w:pStyle w:val="NoSpacing"/>
              <w:jc w:val="center"/>
            </w:pPr>
            <w:r>
              <w:t>0</w:t>
            </w:r>
          </w:p>
        </w:tc>
      </w:tr>
      <w:tr w:rsidR="005F614F" w:rsidTr="00D77C95">
        <w:trPr>
          <w:trHeight w:val="244"/>
        </w:trPr>
        <w:tc>
          <w:tcPr>
            <w:tcW w:w="672" w:type="dxa"/>
          </w:tcPr>
          <w:p w:rsidR="005F614F" w:rsidRDefault="005F614F" w:rsidP="00D77C9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5F614F" w:rsidRDefault="005F614F" w:rsidP="00D77C9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5F614F" w:rsidRDefault="005F614F" w:rsidP="00D77C95">
            <w:pPr>
              <w:pStyle w:val="NoSpacing"/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935" w:tblpY="-1534"/>
        <w:tblW w:w="0" w:type="auto"/>
        <w:tblLook w:val="04A0" w:firstRow="1" w:lastRow="0" w:firstColumn="1" w:lastColumn="0" w:noHBand="0" w:noVBand="1"/>
      </w:tblPr>
      <w:tblGrid>
        <w:gridCol w:w="1122"/>
        <w:gridCol w:w="1122"/>
      </w:tblGrid>
      <w:tr w:rsidR="00324684" w:rsidTr="00D77C95">
        <w:trPr>
          <w:trHeight w:val="367"/>
        </w:trPr>
        <w:tc>
          <w:tcPr>
            <w:tcW w:w="1122" w:type="dxa"/>
          </w:tcPr>
          <w:p w:rsidR="00324684" w:rsidRDefault="00324684" w:rsidP="00324684">
            <w:pPr>
              <w:pStyle w:val="NoSpacing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122" w:type="dxa"/>
          </w:tcPr>
          <w:p w:rsidR="00324684" w:rsidRDefault="00324684" w:rsidP="00324684">
            <w:pPr>
              <w:pStyle w:val="NoSpacing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</w:tr>
      <w:tr w:rsidR="00324684" w:rsidTr="00D77C95">
        <w:trPr>
          <w:trHeight w:val="349"/>
        </w:trPr>
        <w:tc>
          <w:tcPr>
            <w:tcW w:w="1122" w:type="dxa"/>
          </w:tcPr>
          <w:p w:rsidR="00324684" w:rsidRDefault="00324684" w:rsidP="0032468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122" w:type="dxa"/>
          </w:tcPr>
          <w:p w:rsidR="00324684" w:rsidRDefault="00324684" w:rsidP="00324684">
            <w:pPr>
              <w:pStyle w:val="NoSpacing"/>
              <w:jc w:val="center"/>
            </w:pPr>
            <w:r>
              <w:t>1</w:t>
            </w:r>
          </w:p>
        </w:tc>
      </w:tr>
      <w:tr w:rsidR="00324684" w:rsidTr="00D77C95">
        <w:trPr>
          <w:trHeight w:val="367"/>
        </w:trPr>
        <w:tc>
          <w:tcPr>
            <w:tcW w:w="1122" w:type="dxa"/>
          </w:tcPr>
          <w:p w:rsidR="00324684" w:rsidRDefault="00324684" w:rsidP="0032468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22" w:type="dxa"/>
          </w:tcPr>
          <w:p w:rsidR="00324684" w:rsidRDefault="00324684" w:rsidP="00324684">
            <w:pPr>
              <w:pStyle w:val="NoSpacing"/>
              <w:jc w:val="center"/>
            </w:pPr>
            <w:r>
              <w:t>0</w:t>
            </w:r>
          </w:p>
        </w:tc>
      </w:tr>
    </w:tbl>
    <w:p w:rsidR="005F614F" w:rsidRDefault="005F614F" w:rsidP="005F614F">
      <w:pPr>
        <w:pStyle w:val="NoSpacing"/>
      </w:pPr>
    </w:p>
    <w:p w:rsidR="005F614F" w:rsidRDefault="005F614F" w:rsidP="005F614F">
      <w:pPr>
        <w:pStyle w:val="NoSpacing"/>
      </w:pPr>
      <w:r>
        <w:t xml:space="preserve">Now </w:t>
      </w:r>
    </w:p>
    <w:p w:rsidR="00324684" w:rsidRDefault="00324684" w:rsidP="005F614F">
      <w:pPr>
        <w:pStyle w:val="NoSpacing"/>
      </w:pPr>
    </w:p>
    <w:p w:rsidR="00324684" w:rsidRDefault="00324684" w:rsidP="005F614F">
      <w:pPr>
        <w:pStyle w:val="NoSpacing"/>
      </w:pPr>
      <w:r>
        <w:t>So,</w:t>
      </w:r>
    </w:p>
    <w:p w:rsidR="00324684" w:rsidRDefault="00324684" w:rsidP="005F614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7"/>
        <w:gridCol w:w="1421"/>
        <w:gridCol w:w="1422"/>
        <w:gridCol w:w="1422"/>
      </w:tblGrid>
      <w:tr w:rsidR="00324684" w:rsidRPr="005F614F" w:rsidTr="00D77C95">
        <w:trPr>
          <w:trHeight w:val="167"/>
        </w:trPr>
        <w:tc>
          <w:tcPr>
            <w:tcW w:w="696" w:type="dxa"/>
          </w:tcPr>
          <w:p w:rsidR="00324684" w:rsidRPr="005F614F" w:rsidRDefault="00324684" w:rsidP="00324684">
            <w:pPr>
              <w:pStyle w:val="NoSpacing"/>
              <w:jc w:val="center"/>
              <w:rPr>
                <w:i/>
                <w:iCs/>
              </w:rPr>
            </w:pPr>
            <w:r w:rsidRPr="005F614F">
              <w:rPr>
                <w:i/>
                <w:iCs/>
              </w:rPr>
              <w:t>A</w:t>
            </w:r>
          </w:p>
        </w:tc>
        <w:tc>
          <w:tcPr>
            <w:tcW w:w="696" w:type="dxa"/>
          </w:tcPr>
          <w:p w:rsidR="00324684" w:rsidRPr="005F614F" w:rsidRDefault="00324684" w:rsidP="00324684">
            <w:pPr>
              <w:pStyle w:val="NoSpacing"/>
              <w:jc w:val="center"/>
              <w:rPr>
                <w:i/>
                <w:iCs/>
              </w:rPr>
            </w:pPr>
            <w:r w:rsidRPr="005F614F">
              <w:rPr>
                <w:i/>
                <w:iCs/>
              </w:rPr>
              <w:t>B</w:t>
            </w:r>
          </w:p>
        </w:tc>
        <w:tc>
          <w:tcPr>
            <w:tcW w:w="696" w:type="dxa"/>
          </w:tcPr>
          <w:p w:rsidR="00324684" w:rsidRPr="005F614F" w:rsidRDefault="00324684" w:rsidP="00324684">
            <w:pPr>
              <w:pStyle w:val="NoSpacing"/>
              <w:jc w:val="center"/>
              <w:rPr>
                <w:rFonts w:ascii="Calibri" w:eastAsia="Calibri" w:hAnsi="Calibri" w:cs="Mangal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697" w:type="dxa"/>
          </w:tcPr>
          <w:p w:rsidR="00324684" w:rsidRDefault="00324684" w:rsidP="00324684">
            <w:pPr>
              <w:pStyle w:val="NoSpacing"/>
              <w:jc w:val="center"/>
              <w:rPr>
                <w:rFonts w:ascii="Calibri" w:eastAsia="Calibri" w:hAnsi="Calibri" w:cs="Mangal"/>
              </w:rPr>
            </w:pPr>
            <m:oMathPara>
              <m:oMath>
                <m:r>
                  <w:rPr>
                    <w:rFonts w:ascii="Cambria Math" w:hAnsi="Cambria Math"/>
                  </w:rPr>
                  <m:t>¬B</m:t>
                </m:r>
              </m:oMath>
            </m:oMathPara>
          </w:p>
        </w:tc>
        <w:tc>
          <w:tcPr>
            <w:tcW w:w="1421" w:type="dxa"/>
          </w:tcPr>
          <w:p w:rsidR="00324684" w:rsidRDefault="00324684" w:rsidP="00324684">
            <w:pPr>
              <w:pStyle w:val="NoSpacing"/>
              <w:jc w:val="center"/>
              <w:rPr>
                <w:rFonts w:eastAsiaTheme="minorEastAsia"/>
                <w:i/>
                <w:iCs/>
              </w:rPr>
            </w:pPr>
            <m:oMath>
              <m:r>
                <w:rPr>
                  <w:rFonts w:ascii="Cambria Math" w:hAnsi="Cambria Math"/>
                </w:rPr>
                <m:t>(¬A→B</m:t>
              </m:r>
            </m:oMath>
            <w:r>
              <w:rPr>
                <w:rFonts w:eastAsiaTheme="minorEastAsia"/>
                <w:i/>
                <w:iCs/>
              </w:rPr>
              <w:t>)</w:t>
            </w:r>
          </w:p>
          <w:p w:rsidR="00324684" w:rsidRPr="00324684" w:rsidRDefault="00324684" w:rsidP="00324684">
            <w:pPr>
              <w:pStyle w:val="NoSpacing"/>
              <w:jc w:val="center"/>
              <w:rPr>
                <w:rFonts w:eastAsiaTheme="minorEastAsia"/>
                <w:i/>
                <w:iCs/>
              </w:rPr>
            </w:pPr>
          </w:p>
        </w:tc>
        <w:tc>
          <w:tcPr>
            <w:tcW w:w="1422" w:type="dxa"/>
          </w:tcPr>
          <w:p w:rsidR="00324684" w:rsidRDefault="00324684" w:rsidP="00324684">
            <w:pPr>
              <w:pStyle w:val="NoSpacing"/>
              <w:jc w:val="center"/>
              <w:rPr>
                <w:rFonts w:eastAsiaTheme="minorEastAsia"/>
                <w:i/>
                <w:iCs/>
              </w:rPr>
            </w:pPr>
            <m:oMath>
              <m:r>
                <w:rPr>
                  <w:rFonts w:ascii="Cambria Math" w:hAnsi="Cambria Math"/>
                </w:rPr>
                <m:t>(A→¬B</m:t>
              </m:r>
            </m:oMath>
            <w:r>
              <w:rPr>
                <w:rFonts w:eastAsiaTheme="minorEastAsia"/>
                <w:i/>
                <w:iCs/>
              </w:rPr>
              <w:t>)</w:t>
            </w:r>
          </w:p>
          <w:p w:rsidR="00324684" w:rsidRDefault="00324684" w:rsidP="00324684">
            <w:pPr>
              <w:pStyle w:val="NoSpacing"/>
              <w:rPr>
                <w:rFonts w:ascii="Calibri" w:eastAsia="Calibri" w:hAnsi="Calibri" w:cs="Mangal"/>
              </w:rPr>
            </w:pPr>
          </w:p>
        </w:tc>
        <w:tc>
          <w:tcPr>
            <w:tcW w:w="1422" w:type="dxa"/>
          </w:tcPr>
          <w:p w:rsidR="00324684" w:rsidRPr="00324684" w:rsidRDefault="00324684" w:rsidP="00324684">
            <w:pPr>
              <w:pStyle w:val="NoSpacing"/>
              <w:jc w:val="center"/>
              <w:rPr>
                <w:rFonts w:eastAsiaTheme="minorEastAsia"/>
                <w:i/>
                <w:iCs/>
              </w:rPr>
            </w:pPr>
            <m:oMath>
              <m:r>
                <w:rPr>
                  <w:rFonts w:ascii="Cambria Math" w:hAnsi="Cambria Math"/>
                </w:rPr>
                <m:t>¬(A→¬B</m:t>
              </m:r>
            </m:oMath>
            <w:r>
              <w:rPr>
                <w:rFonts w:eastAsiaTheme="minorEastAsia"/>
                <w:i/>
                <w:iCs/>
              </w:rPr>
              <w:t>)</w:t>
            </w:r>
          </w:p>
        </w:tc>
      </w:tr>
      <w:tr w:rsidR="00324684" w:rsidTr="00D77C95">
        <w:trPr>
          <w:trHeight w:val="158"/>
        </w:trPr>
        <w:tc>
          <w:tcPr>
            <w:tcW w:w="696" w:type="dxa"/>
          </w:tcPr>
          <w:p w:rsidR="00324684" w:rsidRDefault="00324684" w:rsidP="0032468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96" w:type="dxa"/>
          </w:tcPr>
          <w:p w:rsidR="00324684" w:rsidRDefault="00324684" w:rsidP="0032468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96" w:type="dxa"/>
          </w:tcPr>
          <w:p w:rsidR="00324684" w:rsidRDefault="00324684" w:rsidP="0032468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97" w:type="dxa"/>
          </w:tcPr>
          <w:p w:rsidR="00324684" w:rsidRDefault="00324684" w:rsidP="0032468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421" w:type="dxa"/>
          </w:tcPr>
          <w:p w:rsidR="00324684" w:rsidRDefault="00324684" w:rsidP="0032468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422" w:type="dxa"/>
          </w:tcPr>
          <w:p w:rsidR="00324684" w:rsidRDefault="00324684" w:rsidP="0032468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422" w:type="dxa"/>
          </w:tcPr>
          <w:p w:rsidR="00324684" w:rsidRDefault="00324684" w:rsidP="00324684">
            <w:pPr>
              <w:pStyle w:val="NoSpacing"/>
              <w:jc w:val="center"/>
            </w:pPr>
            <w:r>
              <w:t>0</w:t>
            </w:r>
          </w:p>
        </w:tc>
      </w:tr>
      <w:tr w:rsidR="00324684" w:rsidTr="00D77C95">
        <w:trPr>
          <w:trHeight w:val="167"/>
        </w:trPr>
        <w:tc>
          <w:tcPr>
            <w:tcW w:w="696" w:type="dxa"/>
          </w:tcPr>
          <w:p w:rsidR="00324684" w:rsidRDefault="00324684" w:rsidP="0032468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96" w:type="dxa"/>
          </w:tcPr>
          <w:p w:rsidR="00324684" w:rsidRDefault="00324684" w:rsidP="0032468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96" w:type="dxa"/>
          </w:tcPr>
          <w:p w:rsidR="00324684" w:rsidRDefault="00324684" w:rsidP="0032468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97" w:type="dxa"/>
          </w:tcPr>
          <w:p w:rsidR="00324684" w:rsidRDefault="00324684" w:rsidP="0032468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421" w:type="dxa"/>
          </w:tcPr>
          <w:p w:rsidR="00324684" w:rsidRDefault="00324684" w:rsidP="0032468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422" w:type="dxa"/>
          </w:tcPr>
          <w:p w:rsidR="00324684" w:rsidRDefault="00324684" w:rsidP="0032468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422" w:type="dxa"/>
          </w:tcPr>
          <w:p w:rsidR="00324684" w:rsidRDefault="00324684" w:rsidP="00324684">
            <w:pPr>
              <w:pStyle w:val="NoSpacing"/>
              <w:jc w:val="center"/>
            </w:pPr>
            <w:r>
              <w:t>0</w:t>
            </w:r>
          </w:p>
        </w:tc>
      </w:tr>
      <w:tr w:rsidR="00324684" w:rsidTr="00D77C95">
        <w:trPr>
          <w:trHeight w:val="167"/>
        </w:trPr>
        <w:tc>
          <w:tcPr>
            <w:tcW w:w="696" w:type="dxa"/>
          </w:tcPr>
          <w:p w:rsidR="00324684" w:rsidRDefault="00324684" w:rsidP="0032468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96" w:type="dxa"/>
          </w:tcPr>
          <w:p w:rsidR="00324684" w:rsidRDefault="00324684" w:rsidP="0032468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96" w:type="dxa"/>
          </w:tcPr>
          <w:p w:rsidR="00324684" w:rsidRDefault="00324684" w:rsidP="0032468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97" w:type="dxa"/>
          </w:tcPr>
          <w:p w:rsidR="00324684" w:rsidRDefault="00324684" w:rsidP="0032468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421" w:type="dxa"/>
          </w:tcPr>
          <w:p w:rsidR="00324684" w:rsidRDefault="00324684" w:rsidP="0032468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422" w:type="dxa"/>
          </w:tcPr>
          <w:p w:rsidR="00324684" w:rsidRDefault="00324684" w:rsidP="0032468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422" w:type="dxa"/>
          </w:tcPr>
          <w:p w:rsidR="00324684" w:rsidRDefault="00324684" w:rsidP="00324684">
            <w:pPr>
              <w:pStyle w:val="NoSpacing"/>
              <w:jc w:val="center"/>
            </w:pPr>
            <w:r>
              <w:t>0</w:t>
            </w:r>
          </w:p>
        </w:tc>
      </w:tr>
      <w:tr w:rsidR="00324684" w:rsidTr="00D77C95">
        <w:trPr>
          <w:trHeight w:val="167"/>
        </w:trPr>
        <w:tc>
          <w:tcPr>
            <w:tcW w:w="696" w:type="dxa"/>
          </w:tcPr>
          <w:p w:rsidR="00324684" w:rsidRDefault="00324684" w:rsidP="0032468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96" w:type="dxa"/>
          </w:tcPr>
          <w:p w:rsidR="00324684" w:rsidRDefault="00324684" w:rsidP="0032468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96" w:type="dxa"/>
          </w:tcPr>
          <w:p w:rsidR="00324684" w:rsidRDefault="00324684" w:rsidP="0032468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97" w:type="dxa"/>
          </w:tcPr>
          <w:p w:rsidR="00324684" w:rsidRDefault="00324684" w:rsidP="0032468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421" w:type="dxa"/>
          </w:tcPr>
          <w:p w:rsidR="00324684" w:rsidRDefault="00324684" w:rsidP="0032468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422" w:type="dxa"/>
          </w:tcPr>
          <w:p w:rsidR="00324684" w:rsidRDefault="00324684" w:rsidP="0032468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422" w:type="dxa"/>
          </w:tcPr>
          <w:p w:rsidR="00324684" w:rsidRDefault="00324684" w:rsidP="00324684">
            <w:pPr>
              <w:pStyle w:val="NoSpacing"/>
              <w:jc w:val="center"/>
            </w:pPr>
            <w:r>
              <w:t>1</w:t>
            </w:r>
          </w:p>
        </w:tc>
      </w:tr>
    </w:tbl>
    <w:p w:rsidR="00324684" w:rsidRDefault="00324684" w:rsidP="005F614F">
      <w:pPr>
        <w:pStyle w:val="NoSpacing"/>
      </w:pPr>
    </w:p>
    <w:p w:rsidR="00324684" w:rsidRDefault="00324684" w:rsidP="005F614F">
      <w:pPr>
        <w:pStyle w:val="NoSpacing"/>
      </w:pPr>
      <w:r>
        <w:t>Therefore, from the table we can observe that:</w:t>
      </w:r>
    </w:p>
    <w:p w:rsidR="00324684" w:rsidRDefault="00324684" w:rsidP="00324684">
      <w:pPr>
        <w:pStyle w:val="NoSpacing"/>
        <w:rPr>
          <w:rFonts w:eastAsiaTheme="minorEastAsia"/>
          <w:iCs/>
        </w:rPr>
      </w:pPr>
      <m:oMath>
        <m:r>
          <w:rPr>
            <w:rFonts w:ascii="Cambria Math" w:hAnsi="Cambria Math"/>
          </w:rPr>
          <m:t>(¬A→B</m:t>
        </m:r>
      </m:oMath>
      <w:r>
        <w:rPr>
          <w:rFonts w:eastAsiaTheme="minorEastAsia"/>
          <w:i/>
          <w:iCs/>
        </w:rPr>
        <w:t xml:space="preserve">)  </w:t>
      </w:r>
      <w:r>
        <w:rPr>
          <w:rFonts w:eastAsiaTheme="minorEastAsia"/>
        </w:rPr>
        <w:t xml:space="preserve">is same as  </w:t>
      </w:r>
      <m:oMath>
        <m:r>
          <w:rPr>
            <w:rFonts w:ascii="Cambria Math" w:eastAsiaTheme="minorEastAsia" w:hAnsi="Cambria Math"/>
          </w:rPr>
          <m:t>(A∨B)</m:t>
        </m:r>
      </m:oMath>
    </w:p>
    <w:p w:rsidR="00324684" w:rsidRPr="00324684" w:rsidRDefault="00324684" w:rsidP="00324684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¬(A→¬B</m:t>
        </m:r>
      </m:oMath>
      <w:r>
        <w:rPr>
          <w:rFonts w:eastAsiaTheme="minorEastAsia"/>
          <w:i/>
          <w:iCs/>
        </w:rPr>
        <w:t xml:space="preserve">) </w:t>
      </w:r>
      <w:r>
        <w:rPr>
          <w:rFonts w:eastAsiaTheme="minorEastAsia"/>
        </w:rPr>
        <w:t xml:space="preserve">is same as </w:t>
      </w:r>
      <m:oMath>
        <m:r>
          <w:rPr>
            <w:rFonts w:ascii="Cambria Math" w:eastAsiaTheme="minorEastAsia" w:hAnsi="Cambria Math"/>
          </w:rPr>
          <m:t>(A∧B)</m:t>
        </m:r>
      </m:oMath>
    </w:p>
    <w:p w:rsidR="003D6A9C" w:rsidRDefault="003D6A9C" w:rsidP="005F614F">
      <w:pPr>
        <w:pStyle w:val="NoSpacing"/>
      </w:pPr>
      <w:r>
        <w:t xml:space="preserve"> </w:t>
      </w:r>
    </w:p>
    <w:p w:rsidR="002C3F12" w:rsidRDefault="002C3F12" w:rsidP="005F614F">
      <w:pPr>
        <w:pStyle w:val="NoSpacing"/>
        <w:rPr>
          <w:rFonts w:eastAsiaTheme="minorEastAsia"/>
          <w:iCs/>
        </w:rPr>
      </w:pPr>
      <w:r>
        <w:t xml:space="preserve">Since the functions AND </w:t>
      </w:r>
      <w:proofErr w:type="spellStart"/>
      <w:r>
        <w:t>and</w:t>
      </w:r>
      <w:proofErr w:type="spellEnd"/>
      <w:r>
        <w:t xml:space="preserve"> OR can be expresses by the elementary Boolean functions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→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implication</m:t>
        </m:r>
      </m:oMath>
      <w:r>
        <w:rPr>
          <w:rFonts w:eastAsiaTheme="minorEastAsia"/>
          <w:iCs/>
        </w:rPr>
        <w:t xml:space="preserve"> and negation (</w:t>
      </w:r>
      <m:oMath>
        <m:r>
          <w:rPr>
            <w:rFonts w:ascii="Cambria Math" w:hAnsi="Cambria Math"/>
          </w:rPr>
          <m:t>¬)</m:t>
        </m:r>
      </m:oMath>
      <w:r>
        <w:rPr>
          <w:rFonts w:eastAsiaTheme="minorEastAsia"/>
          <w:iCs/>
        </w:rPr>
        <w:t>. We can find the other Boolean functions with these functions.</w:t>
      </w:r>
    </w:p>
    <w:p w:rsidR="003D6A9C" w:rsidRDefault="003D6A9C" w:rsidP="005F614F">
      <w:pPr>
        <w:pStyle w:val="NoSpacing"/>
        <w:rPr>
          <w:rFonts w:eastAsiaTheme="minorEastAsia"/>
          <w:iCs/>
        </w:rPr>
      </w:pPr>
    </w:p>
    <w:p w:rsidR="003D6A9C" w:rsidRDefault="003D6A9C" w:rsidP="005F614F">
      <w:pPr>
        <w:pStyle w:val="NoSpacing"/>
        <w:rPr>
          <w:rFonts w:eastAsiaTheme="minorEastAsia"/>
          <w:iCs/>
        </w:rPr>
      </w:pPr>
      <w:r>
        <w:rPr>
          <w:rFonts w:eastAsiaTheme="minorEastAsia"/>
          <w:iCs/>
        </w:rPr>
        <w:t xml:space="preserve">For </w:t>
      </w:r>
      <w:r w:rsidR="00F11A6A">
        <w:rPr>
          <w:rFonts w:eastAsiaTheme="minorEastAsia"/>
          <w:iCs/>
        </w:rPr>
        <w:t>Equivalence:</w:t>
      </w:r>
    </w:p>
    <w:p w:rsidR="003D6A9C" w:rsidRDefault="003D6A9C" w:rsidP="005F614F">
      <w:pPr>
        <w:pStyle w:val="NoSpacing"/>
        <w:rPr>
          <w:rFonts w:eastAsiaTheme="minorEastAsia"/>
          <w:iCs/>
        </w:rPr>
      </w:pPr>
      <m:oMath>
        <m:r>
          <w:rPr>
            <w:rFonts w:ascii="Cambria Math" w:hAnsi="Cambria Math"/>
          </w:rPr>
          <m:t>(¬A→B</m:t>
        </m:r>
      </m:oMath>
      <w:r>
        <w:rPr>
          <w:rFonts w:eastAsiaTheme="minorEastAsia"/>
          <w:i/>
          <w:iCs/>
        </w:rPr>
        <w:t xml:space="preserve">)  </w:t>
      </w:r>
      <w:r>
        <w:t>→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¬(A→¬B</m:t>
        </m:r>
      </m:oMath>
      <w:r>
        <w:rPr>
          <w:rFonts w:eastAsiaTheme="minorEastAsia"/>
          <w:i/>
          <w:iCs/>
        </w:rPr>
        <w:t>))</w:t>
      </w:r>
    </w:p>
    <w:p w:rsidR="002C3F12" w:rsidRDefault="002C3F12" w:rsidP="005F614F">
      <w:pPr>
        <w:pStyle w:val="NoSpacing"/>
        <w:rPr>
          <w:rFonts w:eastAsiaTheme="minorEastAsia"/>
          <w:iCs/>
        </w:rPr>
      </w:pPr>
    </w:p>
    <w:p w:rsidR="003D6A9C" w:rsidRDefault="003D6A9C" w:rsidP="005F614F">
      <w:pPr>
        <w:pStyle w:val="NoSpacing"/>
        <w:rPr>
          <w:rFonts w:eastAsiaTheme="minorEastAsia"/>
          <w:iCs/>
        </w:rPr>
      </w:pPr>
      <w:r>
        <w:rPr>
          <w:rFonts w:eastAsiaTheme="minorEastAsia"/>
          <w:iCs/>
        </w:rPr>
        <w:t xml:space="preserve">For Exclusive OR </w:t>
      </w:r>
    </w:p>
    <w:p w:rsidR="003D6A9C" w:rsidRDefault="003D6A9C" w:rsidP="003D6A9C">
      <w:pPr>
        <w:pStyle w:val="NoSpacing"/>
        <w:rPr>
          <w:rFonts w:eastAsiaTheme="minorEastAsia"/>
          <w:iCs/>
        </w:rPr>
      </w:pPr>
      <m:oMath>
        <m:r>
          <w:rPr>
            <w:rFonts w:ascii="Cambria Math" w:hAnsi="Cambria Math"/>
          </w:rPr>
          <m:t>¬((¬A→B</m:t>
        </m:r>
      </m:oMath>
      <w:r>
        <w:rPr>
          <w:rFonts w:eastAsiaTheme="minorEastAsia"/>
          <w:i/>
          <w:iCs/>
        </w:rPr>
        <w:t xml:space="preserve">)  </w:t>
      </w:r>
      <w:r>
        <w:t>→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¬(A→¬B</m:t>
        </m:r>
      </m:oMath>
      <w:r>
        <w:rPr>
          <w:rFonts w:eastAsiaTheme="minorEastAsia"/>
          <w:i/>
          <w:iCs/>
        </w:rPr>
        <w:t>)))</w:t>
      </w:r>
    </w:p>
    <w:p w:rsidR="003D6A9C" w:rsidRDefault="003D6A9C" w:rsidP="005F614F">
      <w:pPr>
        <w:pStyle w:val="NoSpacing"/>
        <w:rPr>
          <w:rFonts w:eastAsiaTheme="minorEastAsia"/>
          <w:iCs/>
        </w:rPr>
      </w:pPr>
    </w:p>
    <w:p w:rsidR="003D6A9C" w:rsidRDefault="003D6A9C" w:rsidP="005F614F">
      <w:pPr>
        <w:pStyle w:val="NoSpacing"/>
        <w:rPr>
          <w:rFonts w:eastAsiaTheme="minorEastAsia"/>
          <w:iCs/>
        </w:rPr>
      </w:pPr>
      <w:r>
        <w:rPr>
          <w:rFonts w:eastAsiaTheme="minorEastAsia"/>
          <w:iCs/>
        </w:rPr>
        <w:t xml:space="preserve">For NOT AND </w:t>
      </w:r>
    </w:p>
    <w:p w:rsidR="003D6A9C" w:rsidRDefault="003D6A9C" w:rsidP="003D6A9C">
      <w:pPr>
        <w:pStyle w:val="ListBullet"/>
        <w:numPr>
          <w:ilvl w:val="0"/>
          <w:numId w:val="0"/>
        </w:numPr>
        <w:ind w:left="360" w:hanging="360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→¬</m:t>
        </m:r>
        <m:r>
          <w:rPr>
            <w:rFonts w:ascii="Cambria Math" w:hAnsi="Cambria Math"/>
          </w:rPr>
          <m:t>B</m:t>
        </m:r>
      </m:oMath>
      <w:r>
        <w:rPr>
          <w:rFonts w:eastAsiaTheme="minorEastAsia"/>
          <w:iCs/>
        </w:rPr>
        <w:t>)</w:t>
      </w:r>
    </w:p>
    <w:p w:rsidR="002C3F12" w:rsidRDefault="003D6A9C" w:rsidP="005F614F">
      <w:pPr>
        <w:pStyle w:val="NoSpacing"/>
        <w:rPr>
          <w:rFonts w:eastAsiaTheme="minorEastAsia"/>
          <w:iCs/>
        </w:rPr>
      </w:pPr>
      <w:r>
        <w:rPr>
          <w:rFonts w:eastAsiaTheme="minorEastAsia"/>
          <w:iCs/>
        </w:rPr>
        <w:t>For NOT OR</w:t>
      </w:r>
    </w:p>
    <w:p w:rsidR="003D6A9C" w:rsidRPr="003D6A9C" w:rsidRDefault="003D6A9C" w:rsidP="005F614F">
      <w:pPr>
        <w:pStyle w:val="NoSpacing"/>
        <w:rPr>
          <w:rFonts w:eastAsiaTheme="minorEastAsia"/>
          <w:iCs/>
        </w:rPr>
      </w:pPr>
      <m:oMath>
        <m:r>
          <w:rPr>
            <w:rFonts w:ascii="Cambria Math" w:hAnsi="Cambria Math"/>
          </w:rPr>
          <m:t>¬(¬A→B</m:t>
        </m:r>
      </m:oMath>
      <w:r>
        <w:rPr>
          <w:rFonts w:eastAsiaTheme="minorEastAsia"/>
        </w:rPr>
        <w:t>)</w:t>
      </w:r>
    </w:p>
    <w:p w:rsidR="002C3F12" w:rsidRDefault="002C3F12" w:rsidP="005F614F">
      <w:pPr>
        <w:pStyle w:val="NoSpacing"/>
        <w:rPr>
          <w:rFonts w:eastAsiaTheme="minorEastAsia"/>
          <w:iCs/>
        </w:rPr>
      </w:pPr>
    </w:p>
    <w:p w:rsidR="00D54676" w:rsidRDefault="00D54676" w:rsidP="005F614F">
      <w:pPr>
        <w:pStyle w:val="NoSpacing"/>
        <w:rPr>
          <w:rFonts w:eastAsiaTheme="minorEastAsia"/>
          <w:iCs/>
        </w:rPr>
      </w:pPr>
    </w:p>
    <w:p w:rsidR="002C3F12" w:rsidRDefault="002C3F12" w:rsidP="005F614F">
      <w:pPr>
        <w:pStyle w:val="NoSpacing"/>
      </w:pPr>
      <w:r>
        <w:lastRenderedPageBreak/>
        <w:t xml:space="preserve">Problem 6.2: conjunctive and disjunctive normal form </w:t>
      </w:r>
    </w:p>
    <w:p w:rsidR="002C3F12" w:rsidRDefault="002C3F12" w:rsidP="005F614F">
      <w:pPr>
        <w:pStyle w:val="NoSpacing"/>
      </w:pPr>
      <w:r>
        <w:t>Consider the following Boolean formula:</w:t>
      </w:r>
    </w:p>
    <w:p w:rsidR="002C3F12" w:rsidRDefault="002C3F12" w:rsidP="005F614F">
      <w:pPr>
        <w:pStyle w:val="NoSpacing"/>
      </w:pPr>
    </w:p>
    <w:p w:rsidR="002C3F12" w:rsidRDefault="002C3F12" w:rsidP="005F614F">
      <w:pPr>
        <w:pStyle w:val="NoSpacing"/>
        <w:rPr>
          <w:rFonts w:eastAsiaTheme="minorEastAsia"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ϕ(P, Q, R, S) = (¬P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/>
          </w:rPr>
          <m:t xml:space="preserve"> Q) 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cs="Calibri"/>
          </w:rPr>
          <m:t>¬</m:t>
        </m:r>
        <m:r>
          <m:rPr>
            <m:sty m:val="p"/>
          </m:rPr>
          <w:rPr>
            <w:rFonts w:ascii="Cambria Math" w:hAnsi="Cambria Math"/>
          </w:rPr>
          <m:t xml:space="preserve">Q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/>
          </w:rPr>
          <m:t xml:space="preserve"> R) 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cs="Calibri"/>
          </w:rPr>
          <m:t>¬</m:t>
        </m:r>
        <m:r>
          <m:rPr>
            <m:sty m:val="p"/>
          </m:rPr>
          <w:rPr>
            <w:rFonts w:ascii="Cambria Math" w:hAnsi="Cambria Math"/>
          </w:rPr>
          <m:t xml:space="preserve">R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/>
          </w:rPr>
          <m:t xml:space="preserve"> S) 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cs="Calibri"/>
          </w:rPr>
          <m:t>¬</m:t>
        </m:r>
        <m:r>
          <m:rPr>
            <m:sty m:val="p"/>
          </m:rPr>
          <w:rPr>
            <w:rFonts w:ascii="Cambria Math" w:hAnsi="Cambria Math"/>
          </w:rPr>
          <m:t xml:space="preserve">S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/>
          </w:rPr>
          <m:t xml:space="preserve"> P) </m:t>
        </m:r>
      </m:oMath>
    </w:p>
    <w:p w:rsidR="002C3F12" w:rsidRDefault="002C3F12" w:rsidP="005F614F">
      <w:pPr>
        <w:pStyle w:val="NoSpacing"/>
      </w:pPr>
    </w:p>
    <w:p w:rsidR="002C3F12" w:rsidRDefault="002C3F12" w:rsidP="005E2E10">
      <w:pPr>
        <w:pStyle w:val="NoSpacing"/>
        <w:numPr>
          <w:ilvl w:val="0"/>
          <w:numId w:val="1"/>
        </w:numPr>
      </w:pPr>
      <w:r>
        <w:t>How many interpretations of the variables P, Q, R and S satisfy ϕ?</w:t>
      </w:r>
      <w:r w:rsidR="005E2E10" w:rsidRPr="005E2E10">
        <w:t xml:space="preserve"> </w:t>
      </w:r>
      <w:r w:rsidR="005E2E10">
        <w:t>Provide a proof for your answer.</w:t>
      </w:r>
    </w:p>
    <w:p w:rsidR="002C3F12" w:rsidRDefault="002C3F12" w:rsidP="002C3F12">
      <w:pPr>
        <w:pStyle w:val="NoSpacing"/>
        <w:ind w:left="720"/>
      </w:pPr>
    </w:p>
    <w:p w:rsidR="002C3F12" w:rsidRDefault="002C3F12" w:rsidP="002C3F12">
      <w:pPr>
        <w:pStyle w:val="NoSpacing"/>
        <w:ind w:left="720"/>
      </w:pPr>
      <w:r>
        <w:t xml:space="preserve">Here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4"/>
        <w:gridCol w:w="655"/>
        <w:gridCol w:w="654"/>
        <w:gridCol w:w="655"/>
        <w:gridCol w:w="1352"/>
      </w:tblGrid>
      <w:tr w:rsidR="002C3F12" w:rsidTr="002C3F12">
        <w:trPr>
          <w:trHeight w:val="268"/>
        </w:trPr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P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Q</w:t>
            </w:r>
          </w:p>
        </w:tc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R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S</w:t>
            </w:r>
          </w:p>
        </w:tc>
        <w:tc>
          <w:tcPr>
            <w:tcW w:w="1352" w:type="dxa"/>
          </w:tcPr>
          <w:p w:rsidR="002C3F12" w:rsidRDefault="002C3F12" w:rsidP="002C3F12">
            <w:pPr>
              <w:pStyle w:val="NoSpacing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</w:tr>
      <w:tr w:rsidR="002C3F12" w:rsidTr="00BF4FE6">
        <w:trPr>
          <w:trHeight w:val="255"/>
        </w:trPr>
        <w:tc>
          <w:tcPr>
            <w:tcW w:w="654" w:type="dxa"/>
            <w:shd w:val="clear" w:color="auto" w:fill="EBF7FF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5" w:type="dxa"/>
            <w:shd w:val="clear" w:color="auto" w:fill="EBF7FF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4" w:type="dxa"/>
            <w:shd w:val="clear" w:color="auto" w:fill="EBF7FF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5" w:type="dxa"/>
            <w:shd w:val="clear" w:color="auto" w:fill="EBF7FF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52" w:type="dxa"/>
            <w:shd w:val="clear" w:color="auto" w:fill="EBF7FF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</w:tr>
      <w:tr w:rsidR="002C3F12" w:rsidTr="002C3F12">
        <w:trPr>
          <w:trHeight w:val="268"/>
        </w:trPr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52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</w:tr>
      <w:tr w:rsidR="002C3F12" w:rsidTr="002C3F12">
        <w:trPr>
          <w:trHeight w:val="268"/>
        </w:trPr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52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</w:tr>
      <w:tr w:rsidR="002C3F12" w:rsidTr="002C3F12">
        <w:trPr>
          <w:trHeight w:val="255"/>
        </w:trPr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52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</w:tr>
      <w:tr w:rsidR="002C3F12" w:rsidTr="002C3F12">
        <w:trPr>
          <w:trHeight w:val="268"/>
        </w:trPr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52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</w:tr>
      <w:tr w:rsidR="002C3F12" w:rsidTr="002C3F12">
        <w:trPr>
          <w:trHeight w:val="268"/>
        </w:trPr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52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</w:tr>
      <w:tr w:rsidR="002C3F12" w:rsidTr="002C3F12">
        <w:trPr>
          <w:trHeight w:val="268"/>
        </w:trPr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52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</w:tr>
      <w:tr w:rsidR="002C3F12" w:rsidTr="002C3F12">
        <w:trPr>
          <w:trHeight w:val="255"/>
        </w:trPr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52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</w:tr>
      <w:tr w:rsidR="002C3F12" w:rsidTr="002C3F12">
        <w:trPr>
          <w:trHeight w:val="268"/>
        </w:trPr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52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</w:tr>
      <w:tr w:rsidR="002C3F12" w:rsidTr="002C3F12">
        <w:trPr>
          <w:trHeight w:val="268"/>
        </w:trPr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52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</w:tr>
      <w:tr w:rsidR="002C3F12" w:rsidTr="002C3F12">
        <w:trPr>
          <w:trHeight w:val="255"/>
        </w:trPr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52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</w:tr>
      <w:tr w:rsidR="002C3F12" w:rsidTr="002C3F12">
        <w:trPr>
          <w:trHeight w:val="268"/>
        </w:trPr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52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</w:tr>
      <w:tr w:rsidR="002C3F12" w:rsidTr="002C3F12">
        <w:trPr>
          <w:trHeight w:val="268"/>
        </w:trPr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52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</w:tr>
      <w:tr w:rsidR="002C3F12" w:rsidTr="002C3F12">
        <w:trPr>
          <w:trHeight w:val="255"/>
        </w:trPr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52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</w:tr>
      <w:tr w:rsidR="002C3F12" w:rsidTr="002C3F12">
        <w:trPr>
          <w:trHeight w:val="255"/>
        </w:trPr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2C3F12" w:rsidRDefault="002C3F12" w:rsidP="002C3F1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5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52" w:type="dxa"/>
          </w:tcPr>
          <w:p w:rsidR="002C3F12" w:rsidRDefault="002C3F12" w:rsidP="002C3F12">
            <w:pPr>
              <w:pStyle w:val="NoSpacing"/>
              <w:jc w:val="center"/>
            </w:pPr>
            <w:r>
              <w:t>0</w:t>
            </w:r>
          </w:p>
        </w:tc>
      </w:tr>
      <w:tr w:rsidR="002C3F12" w:rsidTr="00BF4FE6">
        <w:trPr>
          <w:trHeight w:val="268"/>
        </w:trPr>
        <w:tc>
          <w:tcPr>
            <w:tcW w:w="654" w:type="dxa"/>
            <w:shd w:val="clear" w:color="auto" w:fill="EBF7FF"/>
          </w:tcPr>
          <w:p w:rsidR="002C3F12" w:rsidRPr="00BF4FE6" w:rsidRDefault="002C3F12" w:rsidP="002C3F12">
            <w:pPr>
              <w:pStyle w:val="NoSpacing"/>
              <w:jc w:val="center"/>
            </w:pPr>
            <w:r w:rsidRPr="00BF4FE6">
              <w:t>1</w:t>
            </w:r>
          </w:p>
        </w:tc>
        <w:tc>
          <w:tcPr>
            <w:tcW w:w="655" w:type="dxa"/>
            <w:shd w:val="clear" w:color="auto" w:fill="EBF7FF"/>
          </w:tcPr>
          <w:p w:rsidR="002C3F12" w:rsidRPr="00BF4FE6" w:rsidRDefault="002C3F12" w:rsidP="002C3F12">
            <w:pPr>
              <w:pStyle w:val="NoSpacing"/>
              <w:jc w:val="center"/>
            </w:pPr>
            <w:r w:rsidRPr="00BF4FE6">
              <w:t>1</w:t>
            </w:r>
          </w:p>
        </w:tc>
        <w:tc>
          <w:tcPr>
            <w:tcW w:w="654" w:type="dxa"/>
            <w:shd w:val="clear" w:color="auto" w:fill="EBF7FF"/>
          </w:tcPr>
          <w:p w:rsidR="002C3F12" w:rsidRPr="00BF4FE6" w:rsidRDefault="002C3F12" w:rsidP="002C3F12">
            <w:pPr>
              <w:pStyle w:val="NoSpacing"/>
              <w:jc w:val="center"/>
            </w:pPr>
            <w:r w:rsidRPr="00BF4FE6">
              <w:t>1</w:t>
            </w:r>
          </w:p>
        </w:tc>
        <w:tc>
          <w:tcPr>
            <w:tcW w:w="655" w:type="dxa"/>
            <w:shd w:val="clear" w:color="auto" w:fill="EBF7FF"/>
          </w:tcPr>
          <w:p w:rsidR="002C3F12" w:rsidRPr="00BF4FE6" w:rsidRDefault="002C3F12" w:rsidP="002C3F12">
            <w:pPr>
              <w:pStyle w:val="NoSpacing"/>
              <w:jc w:val="center"/>
            </w:pPr>
            <w:r w:rsidRPr="00BF4FE6">
              <w:t>1</w:t>
            </w:r>
          </w:p>
        </w:tc>
        <w:tc>
          <w:tcPr>
            <w:tcW w:w="1352" w:type="dxa"/>
            <w:shd w:val="clear" w:color="auto" w:fill="EBF7FF"/>
          </w:tcPr>
          <w:p w:rsidR="002C3F12" w:rsidRPr="00BF4FE6" w:rsidRDefault="002C3F12" w:rsidP="002C3F12">
            <w:pPr>
              <w:pStyle w:val="NoSpacing"/>
              <w:jc w:val="center"/>
            </w:pPr>
            <w:r w:rsidRPr="00BF4FE6">
              <w:t>1</w:t>
            </w:r>
          </w:p>
        </w:tc>
      </w:tr>
    </w:tbl>
    <w:p w:rsidR="00BF4FE6" w:rsidRDefault="00BF4FE6" w:rsidP="002C3F12">
      <w:pPr>
        <w:pStyle w:val="NoSpacing"/>
      </w:pPr>
    </w:p>
    <w:p w:rsidR="00F11A6A" w:rsidRPr="002F5B66" w:rsidRDefault="00F11A6A" w:rsidP="002C3F12">
      <w:pPr>
        <w:pStyle w:val="NoSpacing"/>
      </w:pPr>
      <w:r>
        <w:tab/>
        <w:t xml:space="preserve">Total </w:t>
      </w:r>
      <w:r w:rsidR="002F5B66">
        <w:t>no interpretations is 2</w:t>
      </w:r>
      <w:r w:rsidR="002F5B66">
        <w:rPr>
          <w:vertAlign w:val="superscript"/>
        </w:rPr>
        <w:t xml:space="preserve">4 </w:t>
      </w:r>
      <w:r w:rsidR="002F5B66">
        <w:t>= 16.</w:t>
      </w:r>
    </w:p>
    <w:p w:rsidR="00F11A6A" w:rsidRDefault="00BF4FE6" w:rsidP="002C3F12">
      <w:pPr>
        <w:pStyle w:val="NoSpacing"/>
        <w:rPr>
          <w:rFonts w:eastAsiaTheme="minorEastAsia"/>
        </w:rPr>
      </w:pPr>
      <w:r>
        <w:tab/>
        <w:t xml:space="preserve">So </w:t>
      </w:r>
      <w:r w:rsidR="002C3F12">
        <w:t xml:space="preserve">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has Boolean value 1 only in 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interpretations, on the rest 14 interpretation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is 0</w:t>
      </w:r>
      <w:r w:rsidR="00F11A6A">
        <w:rPr>
          <w:rFonts w:eastAsiaTheme="minorEastAsia"/>
        </w:rPr>
        <w:t>.</w:t>
      </w:r>
    </w:p>
    <w:p w:rsidR="002C3F12" w:rsidRDefault="00F11A6A" w:rsidP="002C3F12">
      <w:pPr>
        <w:pStyle w:val="NoSpacing"/>
      </w:pPr>
      <w:r>
        <w:rPr>
          <w:rFonts w:eastAsiaTheme="minorEastAsia"/>
        </w:rPr>
        <w:tab/>
        <w:t xml:space="preserve">So </w:t>
      </w:r>
      <w:r w:rsidR="00BF4FE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ϕ is satisfied  for boolean value 1 in only 2 interpretations.</m:t>
        </m:r>
      </m:oMath>
    </w:p>
    <w:p w:rsidR="00BF4FE6" w:rsidRDefault="00BF4FE6" w:rsidP="002C3F12">
      <w:pPr>
        <w:pStyle w:val="NoSpacing"/>
      </w:pPr>
    </w:p>
    <w:p w:rsidR="005451A2" w:rsidRDefault="005451A2" w:rsidP="002C3F12">
      <w:pPr>
        <w:pStyle w:val="NoSpacing"/>
      </w:pPr>
    </w:p>
    <w:p w:rsidR="002C3F12" w:rsidRDefault="002C3F12" w:rsidP="002C3F12">
      <w:pPr>
        <w:pStyle w:val="NoSpacing"/>
        <w:numPr>
          <w:ilvl w:val="0"/>
          <w:numId w:val="1"/>
        </w:numPr>
      </w:pPr>
      <w:r>
        <w:t xml:space="preserve">Given the interpretations that satisfy ϕ, write the formula for ϕ in disjunctive normal form (DNF). </w:t>
      </w:r>
    </w:p>
    <w:p w:rsidR="002C3F12" w:rsidRDefault="002C3F12" w:rsidP="002C3F12">
      <w:pPr>
        <w:pStyle w:val="NoSpacing"/>
      </w:pPr>
    </w:p>
    <w:p w:rsidR="002C3F12" w:rsidRDefault="002C3F12" w:rsidP="002C3F12">
      <w:pPr>
        <w:pStyle w:val="NoSpacing"/>
        <w:ind w:left="720"/>
        <w:rPr>
          <w:rFonts w:eastAsiaTheme="minorEastAsia"/>
        </w:rPr>
      </w:pPr>
      <w:r>
        <w:t xml:space="preserve">So here we have two conditions where </w:t>
      </w:r>
      <m:oMath>
        <m:r>
          <m:rPr>
            <m:sty m:val="p"/>
          </m:rPr>
          <w:rPr>
            <w:rFonts w:ascii="Cambria Math" w:hAnsi="Cambria Math"/>
          </w:rPr>
          <m:t xml:space="preserve"> ϕ=1 </m:t>
        </m:r>
      </m:oMath>
    </w:p>
    <w:p w:rsidR="002C3F12" w:rsidRPr="005E2E10" w:rsidRDefault="002C3F12" w:rsidP="005E2E10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 xml:space="preserve">That are when </w:t>
      </w:r>
      <w:r>
        <w:tab/>
      </w:r>
    </w:p>
    <w:p w:rsidR="00F11A6A" w:rsidRDefault="002C3F12" w:rsidP="00F11A6A">
      <w:pPr>
        <w:pStyle w:val="NoSpacing"/>
        <w:ind w:firstLine="720"/>
      </w:pPr>
      <w:r>
        <w:t>So</w:t>
      </w:r>
    </w:p>
    <w:p w:rsidR="005E2E10" w:rsidRDefault="005E2E10" w:rsidP="005E2E10">
      <w:pPr>
        <w:pStyle w:val="NoSpacing"/>
        <w:ind w:firstLine="720"/>
      </w:pPr>
      <w:r>
        <w:t xml:space="preserve">When we have,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6"/>
        <w:gridCol w:w="657"/>
        <w:gridCol w:w="656"/>
        <w:gridCol w:w="657"/>
        <w:gridCol w:w="1356"/>
      </w:tblGrid>
      <w:tr w:rsidR="005E2E10" w:rsidTr="00F11A6A">
        <w:trPr>
          <w:trHeight w:val="346"/>
        </w:trPr>
        <w:tc>
          <w:tcPr>
            <w:tcW w:w="656" w:type="dxa"/>
          </w:tcPr>
          <w:p w:rsidR="005E2E10" w:rsidRDefault="005E2E10" w:rsidP="00797295">
            <w:pPr>
              <w:pStyle w:val="NoSpacing"/>
              <w:jc w:val="center"/>
            </w:pPr>
            <w:r>
              <w:t>P</w:t>
            </w:r>
          </w:p>
        </w:tc>
        <w:tc>
          <w:tcPr>
            <w:tcW w:w="657" w:type="dxa"/>
          </w:tcPr>
          <w:p w:rsidR="005E2E10" w:rsidRDefault="005E2E10" w:rsidP="00797295">
            <w:pPr>
              <w:pStyle w:val="NoSpacing"/>
              <w:jc w:val="center"/>
            </w:pPr>
            <w:r>
              <w:t>Q</w:t>
            </w:r>
          </w:p>
        </w:tc>
        <w:tc>
          <w:tcPr>
            <w:tcW w:w="656" w:type="dxa"/>
          </w:tcPr>
          <w:p w:rsidR="005E2E10" w:rsidRDefault="005E2E10" w:rsidP="00797295">
            <w:pPr>
              <w:pStyle w:val="NoSpacing"/>
              <w:jc w:val="center"/>
            </w:pPr>
            <w:r>
              <w:t>R</w:t>
            </w:r>
          </w:p>
        </w:tc>
        <w:tc>
          <w:tcPr>
            <w:tcW w:w="657" w:type="dxa"/>
          </w:tcPr>
          <w:p w:rsidR="005E2E10" w:rsidRDefault="005E2E10" w:rsidP="00797295">
            <w:pPr>
              <w:pStyle w:val="NoSpacing"/>
              <w:jc w:val="center"/>
            </w:pPr>
            <w:r>
              <w:t>S</w:t>
            </w:r>
          </w:p>
        </w:tc>
        <w:tc>
          <w:tcPr>
            <w:tcW w:w="1356" w:type="dxa"/>
          </w:tcPr>
          <w:p w:rsidR="005E2E10" w:rsidRDefault="005E2E10" w:rsidP="00797295">
            <w:pPr>
              <w:pStyle w:val="NoSpacing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</w:tr>
      <w:tr w:rsidR="005E2E10" w:rsidTr="00F11A6A">
        <w:trPr>
          <w:trHeight w:val="329"/>
        </w:trPr>
        <w:tc>
          <w:tcPr>
            <w:tcW w:w="656" w:type="dxa"/>
          </w:tcPr>
          <w:p w:rsidR="005E2E10" w:rsidRDefault="005E2E10" w:rsidP="0079729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5E2E10" w:rsidRDefault="005E2E10" w:rsidP="0079729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6" w:type="dxa"/>
          </w:tcPr>
          <w:p w:rsidR="005E2E10" w:rsidRDefault="005E2E10" w:rsidP="0079729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5E2E10" w:rsidRDefault="005E2E10" w:rsidP="0079729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56" w:type="dxa"/>
          </w:tcPr>
          <w:p w:rsidR="005E2E10" w:rsidRDefault="005E2E10" w:rsidP="00797295">
            <w:pPr>
              <w:pStyle w:val="NoSpacing"/>
              <w:jc w:val="center"/>
            </w:pPr>
            <w:r>
              <w:t>1</w:t>
            </w:r>
          </w:p>
        </w:tc>
      </w:tr>
    </w:tbl>
    <w:p w:rsidR="005E2E10" w:rsidRDefault="005E2E10" w:rsidP="00602104">
      <w:pPr>
        <w:pStyle w:val="NoSpacing"/>
      </w:pPr>
    </w:p>
    <w:p w:rsidR="005E2E10" w:rsidRDefault="005E2E10" w:rsidP="005E2E10">
      <w:pPr>
        <w:pStyle w:val="NoSpacing"/>
        <w:ind w:firstLine="720"/>
        <w:rPr>
          <w:rFonts w:eastAsiaTheme="minorEastAsia"/>
        </w:rPr>
      </w:pPr>
      <w:r>
        <w:tab/>
        <w:t>(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cs="Cambria Math"/>
          </w:rPr>
          <m:t>∧Q∧R∧S)</m:t>
        </m:r>
      </m:oMath>
    </w:p>
    <w:p w:rsidR="005E2E10" w:rsidRDefault="005E2E10" w:rsidP="005E2E10">
      <w:pPr>
        <w:pStyle w:val="NoSpacing"/>
        <w:ind w:firstLine="720"/>
      </w:pPr>
      <w:r>
        <w:t xml:space="preserve">When we have,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7"/>
        <w:gridCol w:w="648"/>
        <w:gridCol w:w="647"/>
        <w:gridCol w:w="648"/>
        <w:gridCol w:w="1337"/>
      </w:tblGrid>
      <w:tr w:rsidR="005E2E10" w:rsidTr="00E06264">
        <w:trPr>
          <w:trHeight w:val="399"/>
        </w:trPr>
        <w:tc>
          <w:tcPr>
            <w:tcW w:w="647" w:type="dxa"/>
          </w:tcPr>
          <w:p w:rsidR="005E2E10" w:rsidRDefault="005E2E10" w:rsidP="00797295">
            <w:pPr>
              <w:pStyle w:val="NoSpacing"/>
              <w:jc w:val="center"/>
            </w:pPr>
            <w:r>
              <w:t>P</w:t>
            </w:r>
          </w:p>
        </w:tc>
        <w:tc>
          <w:tcPr>
            <w:tcW w:w="648" w:type="dxa"/>
          </w:tcPr>
          <w:p w:rsidR="005E2E10" w:rsidRDefault="005E2E10" w:rsidP="00797295">
            <w:pPr>
              <w:pStyle w:val="NoSpacing"/>
              <w:jc w:val="center"/>
            </w:pPr>
            <w:r>
              <w:t>Q</w:t>
            </w:r>
          </w:p>
        </w:tc>
        <w:tc>
          <w:tcPr>
            <w:tcW w:w="647" w:type="dxa"/>
          </w:tcPr>
          <w:p w:rsidR="005E2E10" w:rsidRDefault="005E2E10" w:rsidP="00797295">
            <w:pPr>
              <w:pStyle w:val="NoSpacing"/>
              <w:jc w:val="center"/>
            </w:pPr>
            <w:r>
              <w:t>R</w:t>
            </w:r>
          </w:p>
        </w:tc>
        <w:tc>
          <w:tcPr>
            <w:tcW w:w="648" w:type="dxa"/>
          </w:tcPr>
          <w:p w:rsidR="005E2E10" w:rsidRDefault="005E2E10" w:rsidP="00797295">
            <w:pPr>
              <w:pStyle w:val="NoSpacing"/>
              <w:jc w:val="center"/>
            </w:pPr>
            <w:r>
              <w:t>S</w:t>
            </w:r>
          </w:p>
        </w:tc>
        <w:tc>
          <w:tcPr>
            <w:tcW w:w="1337" w:type="dxa"/>
          </w:tcPr>
          <w:p w:rsidR="005E2E10" w:rsidRDefault="005E2E10" w:rsidP="00797295">
            <w:pPr>
              <w:pStyle w:val="NoSpacing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</w:tr>
      <w:tr w:rsidR="005E2E10" w:rsidTr="00E06264">
        <w:trPr>
          <w:trHeight w:val="380"/>
        </w:trPr>
        <w:tc>
          <w:tcPr>
            <w:tcW w:w="647" w:type="dxa"/>
          </w:tcPr>
          <w:p w:rsidR="005E2E10" w:rsidRDefault="005E2E10" w:rsidP="00797295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48" w:type="dxa"/>
          </w:tcPr>
          <w:p w:rsidR="005E2E10" w:rsidRDefault="005E2E10" w:rsidP="00797295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47" w:type="dxa"/>
          </w:tcPr>
          <w:p w:rsidR="005E2E10" w:rsidRDefault="005E2E10" w:rsidP="00797295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48" w:type="dxa"/>
          </w:tcPr>
          <w:p w:rsidR="005E2E10" w:rsidRDefault="005E2E10" w:rsidP="00797295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37" w:type="dxa"/>
          </w:tcPr>
          <w:p w:rsidR="005E2E10" w:rsidRDefault="005E2E10" w:rsidP="00797295">
            <w:pPr>
              <w:pStyle w:val="NoSpacing"/>
              <w:jc w:val="center"/>
            </w:pPr>
            <w:r>
              <w:t>1</w:t>
            </w:r>
          </w:p>
        </w:tc>
      </w:tr>
    </w:tbl>
    <w:p w:rsidR="005E2E10" w:rsidRDefault="005E2E10" w:rsidP="005E2E10">
      <w:pPr>
        <w:pStyle w:val="NoSpacing"/>
        <w:ind w:firstLine="720"/>
      </w:pPr>
    </w:p>
    <w:p w:rsidR="005E2E10" w:rsidRDefault="005E2E10" w:rsidP="005E2E10">
      <w:pPr>
        <w:pStyle w:val="NoSpacing"/>
        <w:ind w:firstLine="720"/>
        <w:rPr>
          <w:rFonts w:eastAsiaTheme="minorEastAsia"/>
        </w:rPr>
      </w:pPr>
      <w:r>
        <w:t>(</w:t>
      </w:r>
      <m:oMath>
        <m:r>
          <w:rPr>
            <w:rFonts w:ascii="Cambria Math" w:hAnsi="Cambria Math"/>
          </w:rPr>
          <m:t>¬P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 w:cs="Cambria Math"/>
          </w:rPr>
          <m:t>Q∧</m:t>
        </m:r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 w:cs="Cambria Math"/>
          </w:rPr>
          <m:t>R∧</m:t>
        </m:r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 w:cs="Cambria Math"/>
          </w:rPr>
          <m:t>S)</m:t>
        </m:r>
      </m:oMath>
    </w:p>
    <w:p w:rsidR="005E2E10" w:rsidRDefault="005E2E10" w:rsidP="005E2E10">
      <w:pPr>
        <w:pStyle w:val="NoSpacing"/>
        <w:ind w:firstLine="720"/>
        <w:rPr>
          <w:rFonts w:eastAsiaTheme="minorEastAsia"/>
        </w:rPr>
      </w:pPr>
    </w:p>
    <w:p w:rsidR="005E2E10" w:rsidRDefault="005E2E10" w:rsidP="005E2E10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So by DNF </w:t>
      </w:r>
    </w:p>
    <w:p w:rsidR="005E2E10" w:rsidRDefault="005E2E10" w:rsidP="005E2E10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We have </w:t>
      </w:r>
    </w:p>
    <w:p w:rsidR="005E2E10" w:rsidRDefault="005E2E10" w:rsidP="005E2E10">
      <w:pPr>
        <w:pStyle w:val="NoSpacing"/>
        <w:ind w:firstLine="720"/>
      </w:pPr>
      <m:oMath>
        <m:r>
          <m:rPr>
            <m:sty m:val="p"/>
          </m:rPr>
          <w:rPr>
            <w:rFonts w:ascii="Cambria Math" w:hAnsi="Cambria Math"/>
          </w:rPr>
          <m:t>ϕ=</m:t>
        </m:r>
        <m:r>
          <w:rPr>
            <w:rFonts w:ascii="Cambria Math" w:hAnsi="Cambria Math"/>
          </w:rPr>
          <m:t>(P</m:t>
        </m:r>
        <m:r>
          <m:rPr>
            <m:sty m:val="p"/>
          </m:rPr>
          <w:rPr>
            <w:rFonts w:ascii="Cambria Math" w:hAnsi="Cambria Math" w:cs="Cambria Math"/>
          </w:rPr>
          <m:t>∧Q∧R∧S)∨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¬P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 w:cs="Cambria Math"/>
          </w:rPr>
          <m:t>Q∧</m:t>
        </m:r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 w:cs="Cambria Math"/>
          </w:rPr>
          <m:t>R∧</m:t>
        </m:r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 w:cs="Cambria Math"/>
          </w:rPr>
          <m:t>S)</m:t>
        </m:r>
      </m:oMath>
      <w:r w:rsidRPr="005E2E10">
        <w:t xml:space="preserve"> </w:t>
      </w:r>
    </w:p>
    <w:p w:rsidR="005E2E10" w:rsidRDefault="005E2E10" w:rsidP="005E2E10">
      <w:pPr>
        <w:pStyle w:val="NoSpacing"/>
        <w:ind w:firstLine="720"/>
      </w:pPr>
    </w:p>
    <w:p w:rsidR="002C3F12" w:rsidRDefault="002C3F12" w:rsidP="002C3F12">
      <w:pPr>
        <w:pStyle w:val="NoSpacing"/>
      </w:pPr>
    </w:p>
    <w:p w:rsidR="002C3F12" w:rsidRDefault="002C3F12" w:rsidP="002C3F12">
      <w:pPr>
        <w:pStyle w:val="NoSpacing"/>
        <w:numPr>
          <w:ilvl w:val="0"/>
          <w:numId w:val="1"/>
        </w:numPr>
      </w:pPr>
      <w:r>
        <w:t xml:space="preserve"> Using the equivalence laws for Boolean expressions, derive the DNF representation of ϕ algebraically from the CNF representation. Write the derivation down stepwise.</w:t>
      </w:r>
    </w:p>
    <w:p w:rsidR="005E2E10" w:rsidRDefault="005E2E10" w:rsidP="005E2E10">
      <w:pPr>
        <w:pStyle w:val="NoSpacing"/>
        <w:ind w:left="720"/>
      </w:pPr>
    </w:p>
    <w:p w:rsidR="002C3F12" w:rsidRDefault="005E2E10" w:rsidP="005E2E10">
      <w:pPr>
        <w:pStyle w:val="NoSpacing"/>
        <w:ind w:left="720"/>
      </w:pPr>
      <w:r>
        <w:t>Here we have CNF:</w:t>
      </w:r>
    </w:p>
    <w:p w:rsidR="00BF4FE6" w:rsidRDefault="00BF4FE6" w:rsidP="005E2E10">
      <w:pPr>
        <w:pStyle w:val="NoSpacing"/>
        <w:ind w:left="720"/>
      </w:pPr>
    </w:p>
    <w:p w:rsidR="00BF4FE6" w:rsidRPr="00BF4FE6" w:rsidRDefault="00BF4FE6" w:rsidP="00BF4FE6">
      <w:pPr>
        <w:pStyle w:val="NoSpacing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ϕ(P, Q, R, S) = (¬P 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 xml:space="preserve"> Q) 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 w:cs="Calibri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 xml:space="preserve">Q 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 xml:space="preserve"> R) 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 w:cs="Calibri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 xml:space="preserve">R 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 xml:space="preserve"> S) 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 w:cs="Calibri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 xml:space="preserve">S 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 xml:space="preserve"> P)</m:t>
          </m:r>
        </m:oMath>
      </m:oMathPara>
    </w:p>
    <w:p w:rsidR="00BF4FE6" w:rsidRPr="00BF4FE6" w:rsidRDefault="00BF4FE6" w:rsidP="00BF4FE6">
      <w:pPr>
        <w:pStyle w:val="NoSpacing"/>
        <w:ind w:left="720"/>
      </w:pPr>
    </w:p>
    <w:p w:rsidR="005E2E10" w:rsidRDefault="00BF4FE6" w:rsidP="00BF4FE6">
      <w:pPr>
        <w:pStyle w:val="NoSpacing"/>
        <w:ind w:left="720" w:hanging="180"/>
      </w:pPr>
      <w:r>
        <w:t>Using Distributive Property, we derive,</w:t>
      </w:r>
    </w:p>
    <w:p w:rsidR="00BF4FE6" w:rsidRDefault="00BF4FE6" w:rsidP="00BF4FE6">
      <w:pPr>
        <w:pStyle w:val="NoSpacing"/>
        <w:ind w:left="720" w:hanging="180"/>
      </w:pPr>
    </w:p>
    <w:p w:rsidR="005E2E10" w:rsidRPr="005E2E10" w:rsidRDefault="005E2E10" w:rsidP="005E2E10">
      <w:pPr>
        <w:pStyle w:val="NoSpacing"/>
        <w:ind w:left="63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ϕ = (¬P 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 xml:space="preserve"> Q) 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 w:cs="Calibri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 xml:space="preserve">Q 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 xml:space="preserve"> R) 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 w:cs="Calibri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 xml:space="preserve">R 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 xml:space="preserve"> S) 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 w:cs="Calibri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 xml:space="preserve">S 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 xml:space="preserve"> P) </m:t>
          </m:r>
        </m:oMath>
      </m:oMathPara>
    </w:p>
    <w:p w:rsidR="00223996" w:rsidRPr="00E33717" w:rsidRDefault="00223996" w:rsidP="002D6F7E">
      <w:pPr>
        <w:pStyle w:val="NoSpacing"/>
        <w:rPr>
          <w:rFonts w:eastAsiaTheme="minorEastAsia"/>
        </w:rPr>
      </w:pPr>
    </w:p>
    <w:p w:rsidR="00E33717" w:rsidRDefault="000A1A70" w:rsidP="000A1A70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    Converting from CNF to DNF in steps </w:t>
      </w:r>
    </w:p>
    <w:p w:rsidR="002D6F7E" w:rsidRDefault="002D6F7E" w:rsidP="000A1A70">
      <w:pPr>
        <w:pStyle w:val="NoSpacing"/>
        <w:rPr>
          <w:rFonts w:eastAsiaTheme="minorEastAsia"/>
        </w:rPr>
      </w:pPr>
    </w:p>
    <w:p w:rsidR="00775D64" w:rsidRPr="00DF7C80" w:rsidRDefault="00775D64" w:rsidP="000A1A70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 xml:space="preserve">We know for </w:t>
      </w: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 xml:space="preserve"> any</w:t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A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∧</m:t>
            </m:r>
            <m:r>
              <m:rPr>
                <m:sty m:val="p"/>
              </m:rPr>
              <w:rPr>
                <w:rFonts w:ascii="Cambria Math" w:hAnsi="Cambria Math" w:cs="Calibri"/>
              </w:rPr>
              <m:t>¬A</m:t>
            </m:r>
            <m:ctrlPr>
              <w:rPr>
                <w:rFonts w:ascii="Cambria Math" w:hAnsi="Cambria Math" w:cs="Calibri"/>
              </w:rPr>
            </m:ctrlPr>
          </m:e>
        </m:d>
        <m:r>
          <m:rPr>
            <m:sty m:val="p"/>
          </m:rPr>
          <w:rPr>
            <w:rFonts w:ascii="Cambria Math" w:hAnsi="Cambria Math" w:cs="Calibri"/>
          </w:rPr>
          <m:t>=0</m:t>
        </m:r>
      </m:oMath>
    </w:p>
    <w:p w:rsidR="00DF7C80" w:rsidRPr="00DF7C80" w:rsidRDefault="00DF7C80" w:rsidP="000A1A70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BE542E">
        <w:rPr>
          <w:rFonts w:eastAsiaTheme="minorEastAsia"/>
        </w:rPr>
        <w:t>Therefore,</w:t>
      </w:r>
      <w:r>
        <w:rPr>
          <w:rFonts w:eastAsiaTheme="minorEastAsia"/>
        </w:rPr>
        <w:t xml:space="preserve"> we will be using this </w:t>
      </w:r>
      <w:r w:rsidR="00BE542E">
        <w:rPr>
          <w:rFonts w:eastAsiaTheme="minorEastAsia"/>
        </w:rPr>
        <w:t>throughout to get the solution;</w:t>
      </w:r>
    </w:p>
    <w:p w:rsidR="00775D64" w:rsidRDefault="00775D64" w:rsidP="000A1A70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</w:p>
    <w:p w:rsidR="00ED4D4A" w:rsidRDefault="000A1A70" w:rsidP="000A1A70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We have </w:t>
      </w:r>
    </w:p>
    <w:p w:rsidR="000A1A70" w:rsidRPr="000A1A70" w:rsidRDefault="000A1A70" w:rsidP="000A1A70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For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¬P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Q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Q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R</m:t>
            </m:r>
          </m:e>
        </m:d>
      </m:oMath>
    </w:p>
    <w:p w:rsidR="000A1A70" w:rsidRPr="000A1A70" w:rsidRDefault="000A1A70" w:rsidP="000A1A70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 xml:space="preserve">     </w:t>
      </w:r>
      <m:oMath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(¬P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Q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R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/>
          </w:rPr>
          <m:t xml:space="preserve">(Q 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Q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R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0A1A70" w:rsidRPr="00223996" w:rsidRDefault="000A1A70" w:rsidP="000A1A70">
      <w:pPr>
        <w:pStyle w:val="NoSpacing"/>
        <w:ind w:left="99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=(¬P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 w:cs="Calibri"/>
          </w:rPr>
          <m:t>¬</m:t>
        </m:r>
        <m:r>
          <m:rPr>
            <m:sty m:val="p"/>
          </m:rPr>
          <w:rPr>
            <w:rFonts w:ascii="Cambria Math" w:hAnsi="Cambria Math"/>
          </w:rPr>
          <m:t>Q)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r>
          <m:rPr>
            <m:sty m:val="p"/>
          </m:rPr>
          <w:rPr>
            <w:rFonts w:ascii="Cambria Math" w:hAnsi="Cambria Math"/>
          </w:rPr>
          <m:t>¬P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R)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/>
          </w:rPr>
          <m:t>(Q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 w:cs="Calibri"/>
          </w:rPr>
          <m:t>¬</m:t>
        </m:r>
        <m:r>
          <m:rPr>
            <m:sty m:val="p"/>
          </m:rPr>
          <w:rPr>
            <w:rFonts w:ascii="Cambria Math" w:hAnsi="Cambria Math"/>
          </w:rPr>
          <m:t>Q)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 w:rsidR="006C3F7D">
        <w:rPr>
          <w:rFonts w:eastAsiaTheme="minorEastAsia"/>
        </w:rPr>
        <w:t xml:space="preserve"> </w:t>
      </w:r>
    </w:p>
    <w:p w:rsidR="00223996" w:rsidRPr="000A1A70" w:rsidRDefault="00223996" w:rsidP="000A1A70">
      <w:pPr>
        <w:pStyle w:val="NoSpacing"/>
        <w:ind w:left="99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(¬P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 w:cs="Calibri"/>
          </w:rPr>
          <m:t>¬</m:t>
        </m:r>
        <m:r>
          <m:rPr>
            <m:sty m:val="p"/>
          </m:rPr>
          <w:rPr>
            <w:rFonts w:ascii="Cambria Math" w:hAnsi="Cambria Math"/>
          </w:rPr>
          <m:t>Q)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r>
          <m:rPr>
            <m:sty m:val="p"/>
          </m:rPr>
          <w:rPr>
            <w:rFonts w:ascii="Cambria Math" w:hAnsi="Cambria Math"/>
          </w:rPr>
          <m:t>¬P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R)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 w:rsidR="00ED4D4A">
        <w:rPr>
          <w:rFonts w:eastAsiaTheme="minorEastAsia"/>
        </w:rPr>
        <w:tab/>
      </w:r>
      <w:r w:rsidR="00ED4D4A">
        <w:rPr>
          <w:rFonts w:eastAsiaTheme="minorEastAsia"/>
        </w:rPr>
        <w:tab/>
      </w:r>
      <w:r w:rsidR="00ED4D4A">
        <w:rPr>
          <w:rFonts w:eastAsiaTheme="minorEastAsia"/>
        </w:rPr>
        <w:tab/>
      </w:r>
      <w:r w:rsidR="00ED4D4A">
        <w:rPr>
          <w:rFonts w:eastAsiaTheme="minorEastAsia"/>
        </w:rPr>
        <w:tab/>
      </w:r>
    </w:p>
    <w:p w:rsidR="000A1A70" w:rsidRDefault="000A1A70" w:rsidP="000A1A70">
      <w:pPr>
        <w:pStyle w:val="NoSpacing"/>
        <w:ind w:left="990"/>
        <w:rPr>
          <w:rFonts w:eastAsiaTheme="minorEastAsia"/>
        </w:rPr>
      </w:pPr>
    </w:p>
    <w:p w:rsidR="000A1A70" w:rsidRPr="000A1A70" w:rsidRDefault="000A1A70" w:rsidP="000A1A70">
      <w:pPr>
        <w:pStyle w:val="NoSpacing"/>
        <w:ind w:left="990" w:hanging="27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¬P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Q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Q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R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cs="Calibri"/>
          </w:rPr>
          <m:t>¬</m:t>
        </m:r>
        <m:r>
          <m:rPr>
            <m:sty m:val="p"/>
          </m:rPr>
          <w:rPr>
            <w:rFonts w:ascii="Cambria Math" w:hAnsi="Cambria Math"/>
          </w:rPr>
          <m:t xml:space="preserve">R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/>
          </w:rPr>
          <m:t xml:space="preserve"> S) </m:t>
        </m:r>
      </m:oMath>
    </w:p>
    <w:p w:rsidR="000A1A70" w:rsidRPr="000A1A70" w:rsidRDefault="000A1A70" w:rsidP="000A1A70">
      <w:pPr>
        <w:pStyle w:val="NoSpacing"/>
        <w:ind w:left="9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¬P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¬P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R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</m:t>
              </m:r>
            </m:e>
          </m:d>
        </m:oMath>
      </m:oMathPara>
    </w:p>
    <w:p w:rsidR="000A1A70" w:rsidRPr="00223996" w:rsidRDefault="000A1A70" w:rsidP="00223996">
      <w:pPr>
        <w:pStyle w:val="NoSpacing"/>
        <w:ind w:left="99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((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¬P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</w:rPr>
            <m:t>∨(S∧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¬P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m:t>)∨(S∧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)∨</m:t>
          </m:r>
          <m:r>
            <w:rPr>
              <w:rFonts w:ascii="Cambria Math" w:hAnsi="Cambria Math"/>
            </w:rPr>
            <m:t>((</m:t>
          </m:r>
          <m:r>
            <m:rPr>
              <m:sty m:val="p"/>
            </m:rPr>
            <w:rPr>
              <w:rFonts w:ascii="Cambria Math" w:hAnsi="Cambria Math" w:cs="Calibri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¬P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</w:rPr>
            <m:t>∨(</m:t>
          </m:r>
          <m:r>
            <m:rPr>
              <m:sty m:val="p"/>
            </m:rPr>
            <w:rPr>
              <w:rFonts w:ascii="Cambria Math" w:hAnsi="Cambria Math" w:cs="Calibri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¬P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m:t>)∨(</m:t>
          </m:r>
          <m:r>
            <m:rPr>
              <m:sty m:val="p"/>
            </m:rPr>
            <w:rPr>
              <w:rFonts w:ascii="Cambria Math" w:hAnsi="Cambria Math" w:cs="Calibri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:rsidR="00223996" w:rsidRPr="00FA0CAA" w:rsidRDefault="00223996" w:rsidP="00223996">
      <w:pPr>
        <w:pStyle w:val="NoSpacing"/>
        <w:ind w:left="9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=(¬R∧¬P∧¬Q)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S∧¬P∧¬Q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S∧¬P∧R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S∧Q∧R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2D6F7E" w:rsidRDefault="002D6F7E" w:rsidP="00223996">
      <w:pPr>
        <w:pStyle w:val="NoSpacing"/>
        <w:ind w:left="990"/>
        <w:rPr>
          <w:rFonts w:eastAsiaTheme="minorEastAsia"/>
        </w:rPr>
      </w:pPr>
    </w:p>
    <w:p w:rsidR="002D6F7E" w:rsidRDefault="002D6F7E" w:rsidP="002D6F7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 xml:space="preserve">For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¬P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Q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Q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R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cs="Calibri"/>
          </w:rPr>
          <m:t>¬</m:t>
        </m:r>
        <m:r>
          <m:rPr>
            <m:sty m:val="p"/>
          </m:rPr>
          <w:rPr>
            <w:rFonts w:ascii="Cambria Math" w:hAnsi="Cambria Math"/>
          </w:rPr>
          <m:t xml:space="preserve">R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/>
          </w:rPr>
          <m:t xml:space="preserve"> S) 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cs="Calibri"/>
          </w:rPr>
          <m:t>¬</m:t>
        </m:r>
        <m:r>
          <m:rPr>
            <m:sty m:val="p"/>
          </m:rPr>
          <w:rPr>
            <w:rFonts w:ascii="Cambria Math" w:hAnsi="Cambria Math"/>
          </w:rPr>
          <m:t xml:space="preserve">S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/>
          </w:rPr>
          <m:t xml:space="preserve"> P) </m:t>
        </m:r>
      </m:oMath>
      <w:r>
        <w:rPr>
          <w:rFonts w:eastAsiaTheme="minorEastAsia"/>
        </w:rPr>
        <w:t xml:space="preserve"> </w:t>
      </w:r>
    </w:p>
    <w:p w:rsidR="002D6F7E" w:rsidRPr="00223996" w:rsidRDefault="002D6F7E" w:rsidP="002D6F7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 xml:space="preserve">     =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(¬R∧¬P∧¬Q)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S∧¬P∧¬Q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S∧¬P∧R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S∧Q∧R</m:t>
            </m:r>
          </m:e>
        </m:d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cs="Cambria Math"/>
          </w:rPr>
          <m:t xml:space="preserve"> ∧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cs="Calibri"/>
          </w:rPr>
          <m:t>¬</m:t>
        </m:r>
        <m:r>
          <m:rPr>
            <m:sty m:val="p"/>
          </m:rPr>
          <w:rPr>
            <w:rFonts w:ascii="Cambria Math" w:hAnsi="Cambria Math"/>
          </w:rPr>
          <m:t xml:space="preserve">S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/>
          </w:rPr>
          <m:t xml:space="preserve"> P)</m:t>
        </m:r>
      </m:oMath>
    </w:p>
    <w:p w:rsidR="00223996" w:rsidRPr="00673BE6" w:rsidRDefault="00673BE6" w:rsidP="00223996">
      <w:pPr>
        <w:pStyle w:val="NoSpacing"/>
        <w:ind w:left="99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¬R∧¬P∧¬Q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S∧¬P∧¬Q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S∧¬P∧R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S∧Q∧R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S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</m:e>
        </m:d>
      </m:oMath>
    </w:p>
    <w:p w:rsidR="00673BE6" w:rsidRDefault="00673BE6" w:rsidP="00673BE6">
      <w:pPr>
        <w:pStyle w:val="NoSpacing"/>
        <w:ind w:left="99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S </m:t>
            </m:r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¬R∧¬P∧¬Q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)∨(</m:t>
            </m:r>
            <m:r>
              <m:rPr>
                <m:sty m:val="p"/>
              </m:rPr>
              <w:rPr>
                <w:rFonts w:ascii="Cambria Math" w:hAnsi="Cambria Math" w:cs="Calibri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S </m:t>
            </m:r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S∧¬P∧¬Q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)∨(</m:t>
            </m:r>
            <m:r>
              <m:rPr>
                <m:sty m:val="p"/>
              </m:rPr>
              <w:rPr>
                <w:rFonts w:ascii="Cambria Math" w:hAnsi="Cambria Math" w:cs="Calibri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S </m:t>
            </m:r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S∧¬P∧R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)∨(</m:t>
            </m:r>
            <m:r>
              <m:rPr>
                <m:sty m:val="p"/>
              </m:rPr>
              <w:rPr>
                <w:rFonts w:ascii="Cambria Math" w:hAnsi="Cambria Math" w:cs="Calibri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S </m:t>
            </m:r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S∧Q∧R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P</m:t>
            </m:r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¬R∧¬P∧¬Q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)∨(</m:t>
            </m:r>
            <m:r>
              <m:rPr>
                <m:sty m:val="p"/>
              </m:rPr>
              <w:rPr>
                <w:rFonts w:ascii="Cambria Math" w:hAnsi="Cambria Math" w:cs="Calibri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S∧¬P∧¬Q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)∨(</m:t>
            </m:r>
            <m:r>
              <m:rPr>
                <m:sty m:val="p"/>
              </m:rPr>
              <w:rPr>
                <w:rFonts w:ascii="Cambria Math" w:hAnsi="Cambria Math" w:cs="Calibri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S∧¬P∧R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)∨(</m:t>
            </m:r>
            <m:r>
              <m:rPr>
                <m:sty m:val="p"/>
              </m:rPr>
              <w:rPr>
                <w:rFonts w:ascii="Cambria Math" w:hAnsi="Cambria Math" w:cs="Calibri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S∧Q∧R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 w:rsidR="007F1EC2" w:rsidRDefault="007F1EC2" w:rsidP="007F1EC2">
      <w:pPr>
        <w:pStyle w:val="NoSpacing"/>
        <w:ind w:left="99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S </m:t>
            </m:r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¬R∧¬P∧¬Q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S∧Q∧R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 w:rsidR="007F1EC2" w:rsidRDefault="007F1EC2" w:rsidP="00673BE6">
      <w:pPr>
        <w:pStyle w:val="NoSpacing"/>
        <w:ind w:left="990"/>
        <w:rPr>
          <w:rFonts w:eastAsiaTheme="minorEastAsia"/>
        </w:rPr>
      </w:pPr>
    </w:p>
    <w:p w:rsidR="00FA0CAA" w:rsidRDefault="00EE3F6F" w:rsidP="00397763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      Using Associative</w:t>
      </w:r>
      <w:r w:rsidR="006272A0">
        <w:rPr>
          <w:rFonts w:eastAsiaTheme="minorEastAsia"/>
        </w:rPr>
        <w:t xml:space="preserve"> </w:t>
      </w:r>
      <w:r w:rsidR="00856233">
        <w:rPr>
          <w:rFonts w:eastAsiaTheme="minorEastAsia"/>
        </w:rPr>
        <w:t>Property,</w:t>
      </w:r>
      <w:r w:rsidR="006272A0">
        <w:rPr>
          <w:rFonts w:eastAsiaTheme="minorEastAsia"/>
        </w:rPr>
        <w:t xml:space="preserve"> w</w:t>
      </w:r>
      <w:r w:rsidR="002D1956">
        <w:rPr>
          <w:rFonts w:eastAsiaTheme="minorEastAsia"/>
        </w:rPr>
        <w:t>e have</w:t>
      </w:r>
      <w:r>
        <w:rPr>
          <w:rFonts w:eastAsiaTheme="minorEastAsia"/>
        </w:rPr>
        <w:t xml:space="preserve"> </w:t>
      </w:r>
      <w:r w:rsidR="00FE3C0E">
        <w:rPr>
          <w:rFonts w:eastAsiaTheme="minorEastAsia"/>
        </w:rPr>
        <w:t>simplified</w:t>
      </w:r>
    </w:p>
    <w:p w:rsidR="000A1A70" w:rsidRDefault="00775D64" w:rsidP="00397763">
      <w:pPr>
        <w:pStyle w:val="NoSpacing"/>
        <w:ind w:firstLine="720"/>
      </w:pPr>
      <w:r>
        <w:rPr>
          <w:rFonts w:eastAsiaTheme="minorEastAsia"/>
        </w:rPr>
        <w:t xml:space="preserve">    =</w:t>
      </w:r>
      <m:oMath>
        <m:r>
          <w:rPr>
            <w:rFonts w:ascii="Cambria Math" w:hAnsi="Cambria Math"/>
          </w:rPr>
          <m:t>(P</m:t>
        </m:r>
        <m:r>
          <m:rPr>
            <m:sty m:val="p"/>
          </m:rPr>
          <w:rPr>
            <w:rFonts w:ascii="Cambria Math" w:hAnsi="Cambria Math" w:cs="Cambria Math"/>
          </w:rPr>
          <m:t>∧Q∧R∧S)∨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¬P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 w:cs="Cambria Math"/>
          </w:rPr>
          <m:t>Q∧</m:t>
        </m:r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 w:cs="Cambria Math"/>
          </w:rPr>
          <m:t>R∧</m:t>
        </m:r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 w:cs="Cambria Math"/>
          </w:rPr>
          <m:t>S)</m:t>
        </m:r>
      </m:oMath>
      <w:r w:rsidRPr="005E2E10">
        <w:t xml:space="preserve"> </w:t>
      </w:r>
    </w:p>
    <w:p w:rsidR="00765CA3" w:rsidRDefault="00765CA3" w:rsidP="00397763">
      <w:pPr>
        <w:pStyle w:val="NoSpacing"/>
        <w:ind w:firstLine="720"/>
      </w:pPr>
      <w:bookmarkStart w:id="0" w:name="_GoBack"/>
      <w:bookmarkEnd w:id="0"/>
    </w:p>
    <w:p w:rsidR="00765CA3" w:rsidRPr="00397763" w:rsidRDefault="00765CA3" w:rsidP="006C3F7D">
      <w:pPr>
        <w:pStyle w:val="NoSpacing"/>
        <w:ind w:left="720"/>
      </w:pPr>
      <w:r>
        <w:lastRenderedPageBreak/>
        <w:t xml:space="preserve">Here all the terms except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∧Q∧R∧S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¬P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 w:cs="Cambria Math"/>
          </w:rPr>
          <m:t>Q∧</m:t>
        </m:r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 w:cs="Cambria Math"/>
          </w:rPr>
          <m:t>R∧</m:t>
        </m:r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 w:cs="Cambria Math"/>
          </w:rPr>
          <m:t>S)</m:t>
        </m:r>
      </m:oMath>
      <w:r w:rsidRPr="005E2E10">
        <w:t xml:space="preserve"> </w:t>
      </w:r>
      <w:r>
        <w:t xml:space="preserve"> have the value 0 because of </w:t>
      </w:r>
      <w:r w:rsidR="006C3F7D">
        <w:t xml:space="preserve">    </w:t>
      </w:r>
      <w:r>
        <w:t xml:space="preserve">this property </w:t>
      </w:r>
      <w:proofErr w:type="gramStart"/>
      <w:r>
        <w:t>[</w:t>
      </w:r>
      <w:r>
        <w:rPr>
          <w:rFonts w:eastAsiaTheme="minorEastAsia"/>
        </w:rPr>
        <w:t xml:space="preserve"> </w:t>
      </w:r>
      <w:proofErr w:type="gramEnd"/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A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∧</m:t>
            </m:r>
            <m:r>
              <m:rPr>
                <m:sty m:val="p"/>
              </m:rPr>
              <w:rPr>
                <w:rFonts w:ascii="Cambria Math" w:hAnsi="Cambria Math" w:cs="Calibri"/>
              </w:rPr>
              <m:t>¬A</m:t>
            </m:r>
            <m:ctrlPr>
              <w:rPr>
                <w:rFonts w:ascii="Cambria Math" w:hAnsi="Cambria Math" w:cs="Calibri"/>
              </w:rPr>
            </m:ctrlPr>
          </m:e>
        </m:d>
        <m:r>
          <m:rPr>
            <m:sty m:val="p"/>
          </m:rPr>
          <w:rPr>
            <w:rFonts w:ascii="Cambria Math" w:hAnsi="Cambria Math" w:cs="Calibri"/>
          </w:rPr>
          <m:t>=0</m:t>
        </m:r>
        <m:r>
          <w:rPr>
            <w:rFonts w:ascii="Cambria Math" w:eastAsiaTheme="minorEastAsia" w:hAnsi="Cambria Math"/>
          </w:rPr>
          <m:t xml:space="preserve"> ]</m:t>
        </m:r>
      </m:oMath>
      <w:r>
        <w:rPr>
          <w:rFonts w:eastAsiaTheme="minorEastAsia"/>
        </w:rPr>
        <w:t>.</w:t>
      </w:r>
      <w:r>
        <w:t xml:space="preserve">  </w:t>
      </w:r>
    </w:p>
    <w:p w:rsidR="00765CA3" w:rsidRDefault="00765CA3" w:rsidP="00C405CB">
      <w:pPr>
        <w:pStyle w:val="NoSpacing"/>
        <w:ind w:left="900"/>
        <w:rPr>
          <w:rFonts w:eastAsiaTheme="minorEastAsia"/>
        </w:rPr>
      </w:pPr>
    </w:p>
    <w:p w:rsidR="00BC15A2" w:rsidRDefault="00BC15A2" w:rsidP="00C405CB">
      <w:pPr>
        <w:pStyle w:val="NoSpacing"/>
        <w:ind w:left="900"/>
        <w:rPr>
          <w:rFonts w:eastAsiaTheme="minorEastAsia"/>
        </w:rPr>
      </w:pPr>
      <w:r>
        <w:rPr>
          <w:rFonts w:eastAsiaTheme="minorEastAsia"/>
        </w:rPr>
        <w:t xml:space="preserve">Therefore the DNF form </w:t>
      </w:r>
      <w:r w:rsidR="00B83241">
        <w:rPr>
          <w:rFonts w:eastAsiaTheme="minorEastAsia"/>
        </w:rPr>
        <w:t>is:</w:t>
      </w:r>
    </w:p>
    <w:p w:rsidR="00BC15A2" w:rsidRPr="00C405CB" w:rsidRDefault="00BC15A2" w:rsidP="00BC15A2">
      <w:pPr>
        <w:pStyle w:val="NoSpacing"/>
        <w:ind w:left="90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ϕ(P, Q, R, S)=</m:t>
          </m:r>
          <m:r>
            <w:rPr>
              <w:rFonts w:ascii="Cambria Math" w:hAnsi="Cambria Math"/>
            </w:rPr>
            <m:t>(P</m:t>
          </m:r>
          <m:r>
            <m:rPr>
              <m:sty m:val="p"/>
            </m:rPr>
            <w:rPr>
              <w:rFonts w:ascii="Cambria Math" w:hAnsi="Cambria Math" w:cs="Cambria Math"/>
            </w:rPr>
            <m:t>∧Q∧R∧S)∨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¬P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 w:cs="Cambria Math"/>
            </w:rPr>
            <m:t>Q∧</m:t>
          </m:r>
          <m: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 w:cs="Cambria Math"/>
            </w:rPr>
            <m:t>R∧</m:t>
          </m:r>
          <m: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 w:cs="Cambria Math"/>
            </w:rPr>
            <m:t>S)</m:t>
          </m:r>
        </m:oMath>
      </m:oMathPara>
    </w:p>
    <w:p w:rsidR="00C405CB" w:rsidRPr="005E2E10" w:rsidRDefault="00C405CB" w:rsidP="00743C49">
      <w:pPr>
        <w:pStyle w:val="NoSpacing"/>
        <w:ind w:left="900"/>
        <w:rPr>
          <w:rFonts w:eastAsiaTheme="minorEastAsia"/>
        </w:rPr>
      </w:pPr>
    </w:p>
    <w:p w:rsidR="005E2E10" w:rsidRPr="005F614F" w:rsidRDefault="005E2E10" w:rsidP="005E2E10">
      <w:pPr>
        <w:pStyle w:val="NoSpacing"/>
        <w:ind w:left="720"/>
      </w:pPr>
    </w:p>
    <w:sectPr w:rsidR="005E2E10" w:rsidRPr="005F614F" w:rsidSect="00743C49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752BA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81E0905"/>
    <w:multiLevelType w:val="hybridMultilevel"/>
    <w:tmpl w:val="FC281F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4F"/>
    <w:rsid w:val="000A1A70"/>
    <w:rsid w:val="000E7570"/>
    <w:rsid w:val="00191699"/>
    <w:rsid w:val="001A62B8"/>
    <w:rsid w:val="001D0557"/>
    <w:rsid w:val="00223996"/>
    <w:rsid w:val="00227657"/>
    <w:rsid w:val="00264365"/>
    <w:rsid w:val="002C3F12"/>
    <w:rsid w:val="002D1956"/>
    <w:rsid w:val="002D6F7E"/>
    <w:rsid w:val="002F5B66"/>
    <w:rsid w:val="00314A9D"/>
    <w:rsid w:val="00324684"/>
    <w:rsid w:val="00397763"/>
    <w:rsid w:val="003D6A9C"/>
    <w:rsid w:val="00500A75"/>
    <w:rsid w:val="00513815"/>
    <w:rsid w:val="00524A4C"/>
    <w:rsid w:val="005451A2"/>
    <w:rsid w:val="005900D9"/>
    <w:rsid w:val="005E19FC"/>
    <w:rsid w:val="005E2E10"/>
    <w:rsid w:val="005F614F"/>
    <w:rsid w:val="00602104"/>
    <w:rsid w:val="006267AD"/>
    <w:rsid w:val="006272A0"/>
    <w:rsid w:val="006505A7"/>
    <w:rsid w:val="00673BE6"/>
    <w:rsid w:val="0068323E"/>
    <w:rsid w:val="006C3F7D"/>
    <w:rsid w:val="00743C49"/>
    <w:rsid w:val="00765CA3"/>
    <w:rsid w:val="00775D64"/>
    <w:rsid w:val="007F1EC2"/>
    <w:rsid w:val="0083617D"/>
    <w:rsid w:val="00856233"/>
    <w:rsid w:val="008A4C67"/>
    <w:rsid w:val="008E1FEB"/>
    <w:rsid w:val="00915A27"/>
    <w:rsid w:val="0095143F"/>
    <w:rsid w:val="00A02678"/>
    <w:rsid w:val="00A33593"/>
    <w:rsid w:val="00B55A27"/>
    <w:rsid w:val="00B83241"/>
    <w:rsid w:val="00BC15A2"/>
    <w:rsid w:val="00BE542E"/>
    <w:rsid w:val="00BF4FE6"/>
    <w:rsid w:val="00C405CB"/>
    <w:rsid w:val="00C80178"/>
    <w:rsid w:val="00CB2C37"/>
    <w:rsid w:val="00CE61EF"/>
    <w:rsid w:val="00D54676"/>
    <w:rsid w:val="00D6776A"/>
    <w:rsid w:val="00D77C95"/>
    <w:rsid w:val="00DC57D7"/>
    <w:rsid w:val="00DE4C7D"/>
    <w:rsid w:val="00DF1A34"/>
    <w:rsid w:val="00DF7C80"/>
    <w:rsid w:val="00E06264"/>
    <w:rsid w:val="00E33717"/>
    <w:rsid w:val="00E501AC"/>
    <w:rsid w:val="00E57384"/>
    <w:rsid w:val="00EA5D2A"/>
    <w:rsid w:val="00ED4D4A"/>
    <w:rsid w:val="00EE3F6F"/>
    <w:rsid w:val="00F11A6A"/>
    <w:rsid w:val="00F20BBC"/>
    <w:rsid w:val="00F605DD"/>
    <w:rsid w:val="00F7785D"/>
    <w:rsid w:val="00F85F47"/>
    <w:rsid w:val="00F90E16"/>
    <w:rsid w:val="00FA0CAA"/>
    <w:rsid w:val="00FE3C0E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1A7B"/>
  <w15:chartTrackingRefBased/>
  <w15:docId w15:val="{2748630F-7352-4FF5-8BD5-3AE46500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14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F614F"/>
    <w:rPr>
      <w:color w:val="808080"/>
    </w:rPr>
  </w:style>
  <w:style w:type="table" w:styleId="TableGrid">
    <w:name w:val="Table Grid"/>
    <w:basedOn w:val="TableNormal"/>
    <w:uiPriority w:val="39"/>
    <w:rsid w:val="005F6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D6A9C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digdarshan.kunwar71@outlook.com</dc:creator>
  <cp:keywords/>
  <dc:description/>
  <cp:lastModifiedBy>digdarshan.kunwar71@outlook.com</cp:lastModifiedBy>
  <cp:revision>75</cp:revision>
  <cp:lastPrinted>2018-10-25T19:38:00Z</cp:lastPrinted>
  <dcterms:created xsi:type="dcterms:W3CDTF">2018-10-24T19:52:00Z</dcterms:created>
  <dcterms:modified xsi:type="dcterms:W3CDTF">2018-10-25T19:49:00Z</dcterms:modified>
</cp:coreProperties>
</file>