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D19C" w14:textId="77777777" w:rsidR="00C65D4E" w:rsidRDefault="00C65D4E" w:rsidP="00AD2135">
      <w:pPr>
        <w:spacing w:after="0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Maven Lifecycle Reference</w:t>
      </w:r>
    </w:p>
    <w:p w14:paraId="7AC91560" w14:textId="77777777" w:rsidR="00C65D4E" w:rsidRDefault="00C65D4E" w:rsidP="00AD2135">
      <w:pPr>
        <w:spacing w:after="0"/>
        <w:rPr>
          <w:b/>
          <w:color w:val="595959" w:themeColor="text1" w:themeTint="A6"/>
          <w:sz w:val="24"/>
        </w:rPr>
      </w:pPr>
    </w:p>
    <w:p w14:paraId="0F45FD90" w14:textId="77777777" w:rsid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following lists all build phases of the </w:t>
      </w:r>
      <w:r>
        <w:rPr>
          <w:rStyle w:val="HTMLTypewriter"/>
          <w:color w:val="333333"/>
          <w:sz w:val="19"/>
          <w:szCs w:val="19"/>
          <w:shd w:val="clear" w:color="auto" w:fill="FEE9CC"/>
        </w:rPr>
        <w:t>default</w:t>
      </w:r>
      <w:r>
        <w:rPr>
          <w:rFonts w:ascii="Helvetica" w:hAnsi="Helvetica"/>
          <w:color w:val="333333"/>
          <w:sz w:val="21"/>
          <w:szCs w:val="21"/>
        </w:rPr>
        <w:t>, </w:t>
      </w:r>
      <w:r>
        <w:rPr>
          <w:rStyle w:val="HTMLTypewriter"/>
          <w:color w:val="333333"/>
          <w:sz w:val="19"/>
          <w:szCs w:val="19"/>
          <w:shd w:val="clear" w:color="auto" w:fill="FEE9CC"/>
        </w:rPr>
        <w:t>clean</w:t>
      </w:r>
      <w:r>
        <w:rPr>
          <w:rFonts w:ascii="Helvetica" w:hAnsi="Helvetica"/>
          <w:color w:val="333333"/>
          <w:sz w:val="21"/>
          <w:szCs w:val="21"/>
        </w:rPr>
        <w:t> and </w:t>
      </w:r>
      <w:r>
        <w:rPr>
          <w:rStyle w:val="HTMLTypewriter"/>
          <w:color w:val="333333"/>
          <w:sz w:val="19"/>
          <w:szCs w:val="19"/>
          <w:shd w:val="clear" w:color="auto" w:fill="FEE9CC"/>
        </w:rPr>
        <w:t>site</w:t>
      </w:r>
      <w:r>
        <w:rPr>
          <w:rFonts w:ascii="Helvetica" w:hAnsi="Helvetica"/>
          <w:color w:val="333333"/>
          <w:sz w:val="21"/>
          <w:szCs w:val="21"/>
        </w:rPr>
        <w:t> lifecycles, which are executed in the order given up to the point of the one specified.</w:t>
      </w:r>
    </w:p>
    <w:p w14:paraId="0B1D3031" w14:textId="77777777" w:rsid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Clean Lifecycle</w:t>
      </w:r>
    </w:p>
    <w:tbl>
      <w:tblPr>
        <w:tblW w:w="16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13202"/>
      </w:tblGrid>
      <w:tr w:rsidR="00C65D4E" w14:paraId="6FF87DFF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E8816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pre-clean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7AE5B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execute processes needed prior to the actual project cleaning</w:t>
            </w:r>
          </w:p>
        </w:tc>
      </w:tr>
      <w:tr w:rsidR="00C65D4E" w14:paraId="785E931B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68E89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clean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6E1BB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remove all files generated by the previous build</w:t>
            </w:r>
          </w:p>
        </w:tc>
      </w:tr>
      <w:tr w:rsidR="00C65D4E" w14:paraId="7041712E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5A4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post-clean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A7683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execute processes needed to finalize the project cleaning</w:t>
            </w:r>
          </w:p>
        </w:tc>
      </w:tr>
    </w:tbl>
    <w:p w14:paraId="199FD9A4" w14:textId="77777777" w:rsid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Default Lifecycle</w:t>
      </w:r>
    </w:p>
    <w:tbl>
      <w:tblPr>
        <w:tblW w:w="16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3657"/>
      </w:tblGrid>
      <w:tr w:rsidR="00C65D4E" w14:paraId="68DAAD5D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D19A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1AE6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validate the project is correct and all necessary information is available.</w:t>
            </w:r>
          </w:p>
        </w:tc>
      </w:tr>
      <w:tr w:rsidR="00C65D4E" w14:paraId="49B4D8F6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9B163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initialize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EC52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initialize build state, e.g. set properties or create directories.</w:t>
            </w:r>
          </w:p>
        </w:tc>
      </w:tr>
      <w:tr w:rsidR="00C65D4E" w14:paraId="4D967FB3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420AC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generate-sources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62F03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generate any source code for inclusion in compilation.</w:t>
            </w:r>
          </w:p>
        </w:tc>
      </w:tr>
      <w:tr w:rsidR="00C65D4E" w14:paraId="049DE13A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DC84D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F662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process the source code, for example to filter any values.</w:t>
            </w:r>
          </w:p>
        </w:tc>
      </w:tr>
      <w:tr w:rsidR="00C65D4E" w14:paraId="467807FA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61675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generate-resources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85CAC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generate resources for inclusion in the package.</w:t>
            </w:r>
          </w:p>
        </w:tc>
      </w:tr>
      <w:tr w:rsidR="00C65D4E" w14:paraId="4D452576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6E554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88363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copy and process the resources into the destination directory, ready for packaging.</w:t>
            </w:r>
          </w:p>
        </w:tc>
      </w:tr>
      <w:tr w:rsidR="00C65D4E" w14:paraId="3FFB2365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F80E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compile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B2945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compile the source code of the project.</w:t>
            </w:r>
          </w:p>
        </w:tc>
      </w:tr>
      <w:tr w:rsidR="00C65D4E" w14:paraId="7F124DA0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99FAD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process-classes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7C59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post-process the generated files from compilation, for example to do bytecode enhancement on Java classes.</w:t>
            </w:r>
          </w:p>
        </w:tc>
      </w:tr>
      <w:tr w:rsidR="00C65D4E" w14:paraId="3946A7A7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8F785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generate-test-sources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CA805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generate any test source code for inclusion in compilation.</w:t>
            </w:r>
          </w:p>
        </w:tc>
      </w:tr>
      <w:tr w:rsidR="00C65D4E" w14:paraId="482AB41A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A715B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process-test-sources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B990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process the test source code, for example to filter any values.</w:t>
            </w:r>
          </w:p>
        </w:tc>
      </w:tr>
      <w:tr w:rsidR="00C65D4E" w14:paraId="79D55E01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C2E60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generate-test-resources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BE60D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create resources for testing.</w:t>
            </w:r>
          </w:p>
        </w:tc>
      </w:tr>
      <w:tr w:rsidR="00C65D4E" w14:paraId="627EE9BD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4520A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lastRenderedPageBreak/>
              <w:t>process-test-resources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BFEE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copy and process the resources into the test destination directory.</w:t>
            </w:r>
          </w:p>
        </w:tc>
      </w:tr>
      <w:tr w:rsidR="00C65D4E" w14:paraId="55C86769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9E13C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test-compile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9203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compile the test source code into the test destination directory</w:t>
            </w:r>
          </w:p>
        </w:tc>
      </w:tr>
      <w:tr w:rsidR="00C65D4E" w14:paraId="190634C0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41DC3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process-test-classes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6638E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post-process the generated files from test compilation, for example to do bytecode enhancement on Java classes. For Maven 2.0.5 and above.</w:t>
            </w:r>
          </w:p>
        </w:tc>
      </w:tr>
      <w:tr w:rsidR="00C65D4E" w14:paraId="32E64A60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26E63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18E21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run tests using a suitable unit testing framework. These tests should not require the code be packaged or deployed.</w:t>
            </w:r>
          </w:p>
        </w:tc>
      </w:tr>
      <w:tr w:rsidR="00C65D4E" w14:paraId="5A88B546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01C2B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prepare-package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5688D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perform any operations necessary to prepare a package before the actual packaging. This often results in an unpacked, processed version of the package. (Maven 2.1 and above)</w:t>
            </w:r>
          </w:p>
        </w:tc>
      </w:tr>
      <w:tr w:rsidR="00C65D4E" w14:paraId="1A93E59B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F264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C688D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take the compiled code and package it in its distributable format, such as a JAR.</w:t>
            </w:r>
          </w:p>
        </w:tc>
      </w:tr>
      <w:tr w:rsidR="00C65D4E" w14:paraId="4210F863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32DE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pre-integration-test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8340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perform actions required before integration tests are executed. This may involve things such as setting up the required environment.</w:t>
            </w:r>
          </w:p>
        </w:tc>
      </w:tr>
      <w:tr w:rsidR="00C65D4E" w14:paraId="0E6C1C04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5D3DF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DC6B1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process and deploy the package if necessary into an environment where integration tests can be run.</w:t>
            </w:r>
          </w:p>
        </w:tc>
      </w:tr>
      <w:tr w:rsidR="00C65D4E" w14:paraId="364E86C4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8345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post-integration-test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7CDC9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perform actions required after integration tests have been executed. This may including cleaning up the environment.</w:t>
            </w:r>
          </w:p>
        </w:tc>
      </w:tr>
      <w:tr w:rsidR="00C65D4E" w14:paraId="4BB59166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D2A9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verify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285D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run any checks to verify the package is valid and meets quality criteria.</w:t>
            </w:r>
          </w:p>
        </w:tc>
      </w:tr>
      <w:tr w:rsidR="00C65D4E" w14:paraId="684D780A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7DF6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5B1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install the package into the local repository, for use as a dependency in other projects locally.</w:t>
            </w:r>
          </w:p>
        </w:tc>
      </w:tr>
      <w:tr w:rsidR="00C65D4E" w14:paraId="46E9B1CB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30D0B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deploy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8510A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done in an integration or release environment, copies the final package to the remote repository for sharing with other developers and projects.</w:t>
            </w:r>
          </w:p>
        </w:tc>
      </w:tr>
    </w:tbl>
    <w:p w14:paraId="0E568553" w14:textId="77777777" w:rsid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Site Lifecycle</w:t>
      </w:r>
    </w:p>
    <w:tbl>
      <w:tblPr>
        <w:tblW w:w="16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3898"/>
      </w:tblGrid>
      <w:tr w:rsidR="00C65D4E" w14:paraId="5241D4A4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58D0E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pre-site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12C01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execute processes needed prior to the actual project site generation</w:t>
            </w:r>
          </w:p>
        </w:tc>
      </w:tr>
      <w:tr w:rsidR="00C65D4E" w14:paraId="7FF65D8D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76CD9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site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78F6E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generate the project's site documentation</w:t>
            </w:r>
          </w:p>
        </w:tc>
      </w:tr>
      <w:tr w:rsidR="00C65D4E" w14:paraId="6D6977A3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FEE53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post-site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6A29F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execute processes needed to finalize the site generation, and to prepare for site deployment</w:t>
            </w:r>
          </w:p>
        </w:tc>
      </w:tr>
      <w:tr w:rsidR="00C65D4E" w14:paraId="289F564B" w14:textId="77777777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FAC2B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site-deploy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C9C28" w14:textId="77777777"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deploy the generated site documentation to the specified web server</w:t>
            </w:r>
          </w:p>
        </w:tc>
      </w:tr>
    </w:tbl>
    <w:p w14:paraId="03BE48BA" w14:textId="77777777" w:rsidR="00C65D4E" w:rsidRP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right="105"/>
        <w:rPr>
          <w:rFonts w:ascii="Helvetica" w:hAnsi="Helvetica"/>
          <w:color w:val="333333"/>
          <w:sz w:val="21"/>
          <w:szCs w:val="21"/>
        </w:rPr>
      </w:pPr>
    </w:p>
    <w:p w14:paraId="35F8B401" w14:textId="77777777" w:rsidR="00AD2135" w:rsidRPr="00AD2135" w:rsidRDefault="00AD2135" w:rsidP="00AD2135">
      <w:pPr>
        <w:spacing w:after="0"/>
        <w:rPr>
          <w:color w:val="595959" w:themeColor="text1" w:themeTint="A6"/>
          <w:sz w:val="24"/>
        </w:rPr>
      </w:pPr>
    </w:p>
    <w:sectPr w:rsidR="00AD2135" w:rsidRPr="00AD2135" w:rsidSect="000303F6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51D"/>
    <w:multiLevelType w:val="hybridMultilevel"/>
    <w:tmpl w:val="4308FD66"/>
    <w:lvl w:ilvl="0" w:tplc="A0486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BF1"/>
    <w:multiLevelType w:val="multilevel"/>
    <w:tmpl w:val="80D257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433F5"/>
    <w:multiLevelType w:val="hybridMultilevel"/>
    <w:tmpl w:val="E348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71"/>
    <w:rsid w:val="00002741"/>
    <w:rsid w:val="000303F6"/>
    <w:rsid w:val="00031E41"/>
    <w:rsid w:val="00043871"/>
    <w:rsid w:val="00060437"/>
    <w:rsid w:val="0009125F"/>
    <w:rsid w:val="000C18B9"/>
    <w:rsid w:val="000C3A30"/>
    <w:rsid w:val="000E58E5"/>
    <w:rsid w:val="001060D7"/>
    <w:rsid w:val="001731D9"/>
    <w:rsid w:val="00174D15"/>
    <w:rsid w:val="00192543"/>
    <w:rsid w:val="001D5406"/>
    <w:rsid w:val="002015CB"/>
    <w:rsid w:val="00207135"/>
    <w:rsid w:val="00220135"/>
    <w:rsid w:val="00221E64"/>
    <w:rsid w:val="00245B17"/>
    <w:rsid w:val="002802F8"/>
    <w:rsid w:val="002A6CDE"/>
    <w:rsid w:val="002F5BAE"/>
    <w:rsid w:val="00306C97"/>
    <w:rsid w:val="00324460"/>
    <w:rsid w:val="00326F64"/>
    <w:rsid w:val="0032754B"/>
    <w:rsid w:val="00335B0A"/>
    <w:rsid w:val="003622FF"/>
    <w:rsid w:val="00362AC8"/>
    <w:rsid w:val="00383768"/>
    <w:rsid w:val="003A32FF"/>
    <w:rsid w:val="003E1681"/>
    <w:rsid w:val="00403F3C"/>
    <w:rsid w:val="004066C2"/>
    <w:rsid w:val="00410B7B"/>
    <w:rsid w:val="004B7A1B"/>
    <w:rsid w:val="00506F5B"/>
    <w:rsid w:val="00553BF5"/>
    <w:rsid w:val="00555AD9"/>
    <w:rsid w:val="00587A0C"/>
    <w:rsid w:val="005953EC"/>
    <w:rsid w:val="005A0DA0"/>
    <w:rsid w:val="00621CA0"/>
    <w:rsid w:val="00676A43"/>
    <w:rsid w:val="006A3BDB"/>
    <w:rsid w:val="006C7FE5"/>
    <w:rsid w:val="006E73C4"/>
    <w:rsid w:val="007114F9"/>
    <w:rsid w:val="007B7891"/>
    <w:rsid w:val="00883897"/>
    <w:rsid w:val="00887D78"/>
    <w:rsid w:val="008B3866"/>
    <w:rsid w:val="008E3DF1"/>
    <w:rsid w:val="00967F28"/>
    <w:rsid w:val="00996B76"/>
    <w:rsid w:val="00A93205"/>
    <w:rsid w:val="00AB7D91"/>
    <w:rsid w:val="00AD0930"/>
    <w:rsid w:val="00AD2135"/>
    <w:rsid w:val="00AD620B"/>
    <w:rsid w:val="00AE0086"/>
    <w:rsid w:val="00B00828"/>
    <w:rsid w:val="00B134A4"/>
    <w:rsid w:val="00B479BF"/>
    <w:rsid w:val="00B5190E"/>
    <w:rsid w:val="00B95393"/>
    <w:rsid w:val="00B97F59"/>
    <w:rsid w:val="00BD5745"/>
    <w:rsid w:val="00BF054E"/>
    <w:rsid w:val="00C30CE7"/>
    <w:rsid w:val="00C50638"/>
    <w:rsid w:val="00C65D4E"/>
    <w:rsid w:val="00C66D4C"/>
    <w:rsid w:val="00C67607"/>
    <w:rsid w:val="00C91524"/>
    <w:rsid w:val="00CA046B"/>
    <w:rsid w:val="00CD4F54"/>
    <w:rsid w:val="00CF4730"/>
    <w:rsid w:val="00DE1D66"/>
    <w:rsid w:val="00DF5C66"/>
    <w:rsid w:val="00E03F10"/>
    <w:rsid w:val="00E91C20"/>
    <w:rsid w:val="00EA2CD0"/>
    <w:rsid w:val="00EC6061"/>
    <w:rsid w:val="00ED7515"/>
    <w:rsid w:val="00EF0C4C"/>
    <w:rsid w:val="00EF3EA9"/>
    <w:rsid w:val="00F53E0C"/>
    <w:rsid w:val="00FA4DBE"/>
    <w:rsid w:val="00FD7DD4"/>
    <w:rsid w:val="00F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6393"/>
  <w15:chartTrackingRefBased/>
  <w15:docId w15:val="{5A52C752-C20B-4E90-A6AE-A74CDCFD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38"/>
  </w:style>
  <w:style w:type="paragraph" w:styleId="Heading2">
    <w:name w:val="heading 2"/>
    <w:basedOn w:val="Normal"/>
    <w:link w:val="Heading2Char"/>
    <w:uiPriority w:val="9"/>
    <w:qFormat/>
    <w:rsid w:val="00383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891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837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837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6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Jayswal, Devang</cp:lastModifiedBy>
  <cp:revision>185</cp:revision>
  <dcterms:created xsi:type="dcterms:W3CDTF">2018-07-04T13:33:00Z</dcterms:created>
  <dcterms:modified xsi:type="dcterms:W3CDTF">2021-12-01T18:30:00Z</dcterms:modified>
</cp:coreProperties>
</file>