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0F172A"/>
          <w:sz w:val="52"/>
        </w:rPr>
        <w:t>CIPHERVAULT</w:t>
        <w:br/>
      </w:r>
    </w:p>
    <w:p>
      <w:pPr>
        <w:spacing w:after="480"/>
        <w:jc w:val="center"/>
      </w:pPr>
      <w:r>
        <w:rPr>
          <w:color w:val="0284C7"/>
          <w:sz w:val="26"/>
        </w:rPr>
        <w:t>Secure File Storage &amp; Sharing using Hybrid Cryptography</w:t>
        <w:br/>
        <w:t>Complete Architecture, Mathematical Specification &amp; Interview Guide</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r>
              <w:rPr>
                <w:b/>
                <w:sz w:val="19"/>
              </w:rPr>
              <w:t>Project Lead &amp; Author:</w:t>
            </w:r>
          </w:p>
        </w:tc>
        <w:tc>
          <w:tcPr>
            <w:tcW w:type="dxa" w:w="6192"/>
            <w:shd w:fill="FFFFFF"/>
            <w:tcMar>
              <w:top w:w="80" w:type="dxa"/>
              <w:bottom w:w="80" w:type="dxa"/>
              <w:left w:w="100" w:type="dxa"/>
              <w:right w:w="100" w:type="dxa"/>
            </w:tcMar>
          </w:tcPr>
          <w:p>
            <w:r>
              <w:rPr>
                <w:sz w:val="19"/>
              </w:rPr>
              <w:t>Devansh Rathore</w:t>
            </w:r>
          </w:p>
        </w:tc>
      </w:tr>
      <w:tr>
        <w:tc>
          <w:tcPr>
            <w:tcW w:type="dxa" w:w="3168"/>
            <w:shd w:fill="F8FAFC"/>
            <w:tcMar>
              <w:top w:w="80" w:type="dxa"/>
              <w:bottom w:w="80" w:type="dxa"/>
              <w:left w:w="100" w:type="dxa"/>
              <w:right w:w="100" w:type="dxa"/>
            </w:tcMar>
          </w:tcPr>
          <w:p>
            <w:r>
              <w:rPr>
                <w:b/>
                <w:sz w:val="19"/>
              </w:rPr>
              <w:t>Architecture Stack:</w:t>
            </w:r>
          </w:p>
        </w:tc>
        <w:tc>
          <w:tcPr>
            <w:tcW w:type="dxa" w:w="6192"/>
            <w:shd w:fill="FFFFFF"/>
            <w:tcMar>
              <w:top w:w="80" w:type="dxa"/>
              <w:bottom w:w="80" w:type="dxa"/>
              <w:left w:w="100" w:type="dxa"/>
              <w:right w:w="100" w:type="dxa"/>
            </w:tcMar>
          </w:tcPr>
          <w:p>
            <w:r>
              <w:rPr>
                <w:sz w:val="19"/>
              </w:rPr>
              <w:t>React 18 + Tailwind CSS + Python FastAPI + OpenSSL</w:t>
            </w:r>
          </w:p>
        </w:tc>
      </w:tr>
      <w:tr>
        <w:tc>
          <w:tcPr>
            <w:tcW w:type="dxa" w:w="3168"/>
            <w:shd w:fill="F8FAFC"/>
            <w:tcMar>
              <w:top w:w="80" w:type="dxa"/>
              <w:bottom w:w="80" w:type="dxa"/>
              <w:left w:w="100" w:type="dxa"/>
              <w:right w:w="100" w:type="dxa"/>
            </w:tcMar>
          </w:tcPr>
          <w:p>
            <w:r>
              <w:rPr>
                <w:b/>
                <w:sz w:val="19"/>
              </w:rPr>
              <w:t>Cryptographic Algorithms:</w:t>
            </w:r>
          </w:p>
        </w:tc>
        <w:tc>
          <w:tcPr>
            <w:tcW w:type="dxa" w:w="6192"/>
            <w:shd w:fill="FFFFFF"/>
            <w:tcMar>
              <w:top w:w="80" w:type="dxa"/>
              <w:bottom w:w="80" w:type="dxa"/>
              <w:left w:w="100" w:type="dxa"/>
              <w:right w:w="100" w:type="dxa"/>
            </w:tcMar>
          </w:tcPr>
          <w:p>
            <w:r>
              <w:rPr>
                <w:sz w:val="19"/>
              </w:rPr>
              <w:t>AES-256-GCM, RSA-2048/4096 OAEP, SHA-256, RSA-PSS, PBKDF2</w:t>
            </w:r>
          </w:p>
        </w:tc>
      </w:tr>
      <w:tr>
        <w:tc>
          <w:tcPr>
            <w:tcW w:type="dxa" w:w="3168"/>
            <w:shd w:fill="F8FAFC"/>
            <w:tcMar>
              <w:top w:w="80" w:type="dxa"/>
              <w:bottom w:w="80" w:type="dxa"/>
              <w:left w:w="100" w:type="dxa"/>
              <w:right w:w="100" w:type="dxa"/>
            </w:tcMar>
          </w:tcPr>
          <w:p>
            <w:r>
              <w:rPr>
                <w:b/>
                <w:sz w:val="19"/>
              </w:rPr>
              <w:t>Target Domains:</w:t>
            </w:r>
          </w:p>
        </w:tc>
        <w:tc>
          <w:tcPr>
            <w:tcW w:type="dxa" w:w="6192"/>
            <w:shd w:fill="FFFFFF"/>
            <w:tcMar>
              <w:top w:w="80" w:type="dxa"/>
              <w:bottom w:w="80" w:type="dxa"/>
              <w:left w:w="100" w:type="dxa"/>
              <w:right w:w="100" w:type="dxa"/>
            </w:tcMar>
          </w:tcPr>
          <w:p>
            <w:r>
              <w:rPr>
                <w:sz w:val="19"/>
              </w:rPr>
              <w:t>Cloud Security, Zero-Trust Storage, Enterprise Key Management</w:t>
            </w:r>
          </w:p>
        </w:tc>
      </w:tr>
    </w:tbl>
    <w:p>
      <w:r>
        <w:br w:type="page"/>
      </w:r>
    </w:p>
    <w:p>
      <w:pPr>
        <w:keepNext/>
        <w:spacing w:before="360" w:after="160"/>
      </w:pPr>
      <w:r>
        <w:rPr>
          <w:b/>
          <w:color w:val="0F172A"/>
          <w:sz w:val="32"/>
        </w:rPr>
        <w:t>1. Executive Summary &amp; 30-Second Interview Pitch</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00" w:type="dxa"/>
              <w:right w:w="200" w:type="dxa"/>
            </w:tcMar>
            <w:tcBorders>
              <w:top w:val="none"/>
              <w:left w:val="single" w:sz="36" w:space="0" w:color="0284C7"/>
              <w:bottom w:val="none"/>
              <w:right w:val="none"/>
            </w:tcBorders>
          </w:tcPr>
          <w:p>
            <w:pPr>
              <w:spacing w:before="40" w:after="80"/>
            </w:pPr>
            <w:r>
              <w:rPr>
                <w:rFonts w:ascii="Arial" w:hAnsi="Arial"/>
                <w:b/>
                <w:color w:val="0284C7"/>
                <w:sz w:val="22"/>
              </w:rPr>
              <w:t>💡 How to Describe this Project in 30 Seconds (The Elevator Pitch)</w:t>
              <w:br/>
            </w:r>
            <w:r>
              <w:rPr>
                <w:rFonts w:ascii="Arial" w:hAnsi="Arial"/>
                <w:color w:val="334155"/>
                <w:sz w:val="20"/>
              </w:rPr>
              <w:t>"I engineered CipherVault, a high-performance secure cloud storage and sharing system based on Hybrid Cryptography. It solves the key-distribution problem of symmetric encryption and the performance bottleneck of asymmetric encryption.</w:t>
              <w:br/>
              <w:br/>
              <w:t>Bulk file payloads are encrypted at hardware speed using AES-256-GCM, while unique per-file session keys are encapsulated using RSA-2048 OAEP for each recipient. We guarantee zero-plaintext storage using PBKDF2 envelopes for user private keys, SHA-256 checksums with RSA-PSS digital signatures for tamper-evidence and non-repudiation, and full dynamic access revocation."</w:t>
            </w:r>
          </w:p>
        </w:tc>
      </w:tr>
    </w:tbl>
    <w:p>
      <w:pPr>
        <w:spacing w:after="120"/>
      </w:pPr>
    </w:p>
    <w:p>
      <w:r>
        <w:t>Digital file storage in multi-tenant cloud environments faces critical security challenges: unauthorized data access, eavesdropping, active tampering, and insider threats (malicious cloud admins). Standard cloud drives rely on server-side encryption or TLS in transit, leaving data-at-rest vulnerable if the hosting infrastructure is breached. CipherVault eliminates this vulnerability by implementing mathematical end-to-end zero-trust guarantees.</w:t>
      </w:r>
    </w:p>
    <w:p>
      <w:pPr>
        <w:keepNext/>
        <w:spacing w:before="360" w:after="160"/>
      </w:pPr>
      <w:r>
        <w:rPr>
          <w:b/>
          <w:color w:val="0F172A"/>
          <w:sz w:val="32"/>
        </w:rPr>
        <w:t>2. Problem Statement: Why Hybrid Cryptography?</w:t>
      </w:r>
    </w:p>
    <w:p>
      <w:r>
        <w:t>To understand the core innovation of this project, you must understand the fundamental trade-off between the two classic cryptographic paradigms:</w:t>
      </w:r>
    </w:p>
    <w:p>
      <w:pPr>
        <w:keepNext/>
        <w:spacing w:before="280" w:after="120"/>
      </w:pPr>
      <w:r>
        <w:rPr>
          <w:b/>
          <w:color w:val="0284C7"/>
          <w:sz w:val="26"/>
        </w:rPr>
        <w:t>2.1 The Symmetric Encryption Dilemma (e.g., AES-256)</w:t>
      </w:r>
    </w:p>
    <w:p>
      <w:pPr>
        <w:pStyle w:val="ListBullet"/>
        <w:spacing w:after="80"/>
      </w:pPr>
      <w:r>
        <w:rPr>
          <w:b/>
        </w:rPr>
        <w:t xml:space="preserve">Advantage: </w:t>
      </w:r>
      <w:r>
        <w:t>Ultra-fast execution throughput (&gt;100 MB/s). Ideal for large files, videos, databases, and documents.</w:t>
      </w:r>
    </w:p>
    <w:p>
      <w:pPr>
        <w:pStyle w:val="ListBullet"/>
        <w:spacing w:after="80"/>
      </w:pPr>
      <w:r>
        <w:rPr>
          <w:b/>
        </w:rPr>
        <w:t xml:space="preserve">Fatal Flaw: </w:t>
      </w:r>
      <w:r>
        <w:t>Key Distribution Problem. Both sender and recipient must share the exact same secret key. How do you securely send the key to the recipient over an insecure internet without an attacker intercepting it?</w:t>
      </w:r>
    </w:p>
    <w:p>
      <w:pPr>
        <w:pStyle w:val="ListBullet"/>
        <w:spacing w:after="80"/>
      </w:pPr>
      <w:r>
        <w:rPr>
          <w:b/>
        </w:rPr>
        <w:t xml:space="preserve">Blast Radius: </w:t>
      </w:r>
      <w:r>
        <w:t>If the shared key is compromised, all historical and future files encrypted with that key are exposed.</w:t>
      </w:r>
    </w:p>
    <w:p>
      <w:pPr>
        <w:keepNext/>
        <w:spacing w:before="280" w:after="120"/>
      </w:pPr>
      <w:r>
        <w:rPr>
          <w:b/>
          <w:color w:val="0284C7"/>
          <w:sz w:val="26"/>
        </w:rPr>
        <w:t>2.2 The Asymmetric Encryption Dilemma (e.g., RSA-2048)</w:t>
      </w:r>
    </w:p>
    <w:p>
      <w:pPr>
        <w:pStyle w:val="ListBullet"/>
        <w:spacing w:after="80"/>
      </w:pPr>
      <w:r>
        <w:rPr>
          <w:b/>
        </w:rPr>
        <w:t xml:space="preserve">Advantage: </w:t>
      </w:r>
      <w:r>
        <w:t>Elegantly solves key distribution. Everyone has a Public Key (to encrypt) and Private Key (to decrypt). No shared secrets ever travel over the network.</w:t>
      </w:r>
    </w:p>
    <w:p>
      <w:pPr>
        <w:pStyle w:val="ListBullet"/>
        <w:spacing w:after="80"/>
      </w:pPr>
      <w:r>
        <w:rPr>
          <w:b/>
        </w:rPr>
        <w:t xml:space="preserve">Fatal Flaw: </w:t>
      </w:r>
      <w:r>
        <w:t>Computational Complexity &amp; Data Size Limit. RSA operates on modular exponentiation of very large prime numbers (2048+ bits). It is roughly 1,000x to 10,000x slower than AES.</w:t>
      </w:r>
    </w:p>
    <w:p>
      <w:pPr>
        <w:pStyle w:val="ListBullet"/>
        <w:spacing w:after="80"/>
      </w:pPr>
      <w:r>
        <w:rPr>
          <w:b/>
        </w:rPr>
        <w:t xml:space="preserve">Block Size Limit: </w:t>
      </w:r>
      <w:r>
        <w:t>RSA-2048 with OAEP padding can only encrypt data up to 190 bytes per block. Encrypting a 10MB file directly with RSA requires chunking into over 55,000 separate blocks, which takes several minutes and is computationally infeasible.</w:t>
      </w:r>
    </w:p>
    <w:p>
      <w:pPr>
        <w:keepNext/>
        <w:spacing w:before="280" w:after="120"/>
      </w:pPr>
      <w:r>
        <w:rPr>
          <w:b/>
          <w:color w:val="0284C7"/>
          <w:sz w:val="26"/>
        </w:rPr>
        <w:t>2.3 The Hybrid Solution: Best of Both Worlds</w:t>
      </w:r>
    </w:p>
    <w:p>
      <w:r>
        <w:t>CipherVault combines the strengths of both algorithms and eliminates their weaknesses through a 2-tier encapsulation pattern:</w:t>
      </w:r>
    </w:p>
    <w:p>
      <w:pPr>
        <w:pStyle w:val="ListBullet"/>
        <w:spacing w:after="80"/>
      </w:pPr>
      <w:r>
        <w:rPr>
          <w:b/>
        </w:rPr>
        <w:t xml:space="preserve">Step 1 (Bulk Data): </w:t>
      </w:r>
      <w:r>
        <w:t>For every file upload, the system generates a fresh, cryptographically random 256-bit AES session key and encrypts the file payload using AES-256-GCM. This takes only ~18 milliseconds even for large files.</w:t>
      </w:r>
    </w:p>
    <w:p>
      <w:pPr>
        <w:pStyle w:val="ListBullet"/>
        <w:spacing w:after="80"/>
      </w:pPr>
      <w:r>
        <w:rPr>
          <w:b/>
        </w:rPr>
        <w:t xml:space="preserve">Step 2 (Key Protection): </w:t>
      </w:r>
      <w:r>
        <w:t>Instead of sending the AES key manually, the system wraps (encrypts) the lightweight 32-byte AES key using the recipient's RSA-2048 Public Key (RSA-OAEP).</w:t>
      </w:r>
    </w:p>
    <w:p>
      <w:pPr>
        <w:pStyle w:val="ListBullet"/>
        <w:spacing w:after="80"/>
      </w:pPr>
      <w:r>
        <w:rPr>
          <w:b/>
        </w:rPr>
        <w:t xml:space="preserve">Result: </w:t>
      </w:r>
      <w:r>
        <w:t>Hardware-speed symmetric encryption combined with zero-trust asymmetric key exchange!</w:t>
      </w:r>
    </w:p>
    <w:p>
      <w:pPr>
        <w:keepNext/>
        <w:spacing w:before="200" w:after="80"/>
      </w:pPr>
      <w:r>
        <w:rPr>
          <w:b/>
          <w:color w:val="475569"/>
          <w:sz w:val="22"/>
        </w:rPr>
        <w:t>Empirical Performance Benchmark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sz w:val="19"/>
              </w:rPr>
              <w:t>File Size</w:t>
            </w:r>
          </w:p>
        </w:tc>
        <w:tc>
          <w:tcPr>
            <w:tcW w:type="dxa" w:w="2340"/>
            <w:shd w:fill="0F172A"/>
            <w:tcMar>
              <w:top w:w="100" w:type="dxa"/>
              <w:bottom w:w="100" w:type="dxa"/>
              <w:left w:w="120" w:type="dxa"/>
              <w:right w:w="120" w:type="dxa"/>
            </w:tcMar>
          </w:tcPr>
          <w:p>
            <w:r>
              <w:rPr>
                <w:b/>
                <w:color w:val="FFFFFF"/>
                <w:sz w:val="19"/>
              </w:rPr>
              <w:t>Pure AES-256</w:t>
            </w:r>
          </w:p>
        </w:tc>
        <w:tc>
          <w:tcPr>
            <w:tcW w:type="dxa" w:w="2340"/>
            <w:shd w:fill="0F172A"/>
            <w:tcMar>
              <w:top w:w="100" w:type="dxa"/>
              <w:bottom w:w="100" w:type="dxa"/>
              <w:left w:w="120" w:type="dxa"/>
              <w:right w:w="120" w:type="dxa"/>
            </w:tcMar>
          </w:tcPr>
          <w:p>
            <w:r>
              <w:rPr>
                <w:b/>
                <w:color w:val="FFFFFF"/>
                <w:sz w:val="19"/>
              </w:rPr>
              <w:t>Pure RSA-2048 (Chunked)</w:t>
            </w:r>
          </w:p>
        </w:tc>
        <w:tc>
          <w:tcPr>
            <w:tcW w:type="dxa" w:w="2340"/>
            <w:shd w:fill="0F172A"/>
            <w:tcMar>
              <w:top w:w="100" w:type="dxa"/>
              <w:bottom w:w="100" w:type="dxa"/>
              <w:left w:w="120" w:type="dxa"/>
              <w:right w:w="120" w:type="dxa"/>
            </w:tcMar>
          </w:tcPr>
          <w:p>
            <w:r>
              <w:rPr>
                <w:b/>
                <w:color w:val="FFFFFF"/>
                <w:sz w:val="19"/>
              </w:rPr>
              <w:t>Proposed Hybrid (CipherVault)</w:t>
            </w:r>
          </w:p>
        </w:tc>
      </w:tr>
      <w:tr>
        <w:tc>
          <w:tcPr>
            <w:tcW w:type="dxa" w:w="2340"/>
            <w:shd w:fill="F8FAFC"/>
            <w:tcMar>
              <w:top w:w="80" w:type="dxa"/>
              <w:bottom w:w="80" w:type="dxa"/>
              <w:left w:w="100" w:type="dxa"/>
              <w:right w:w="100" w:type="dxa"/>
            </w:tcMar>
          </w:tcPr>
          <w:p>
            <w:r>
              <w:rPr>
                <w:sz w:val="18"/>
              </w:rPr>
              <w:t>100 KB Document</w:t>
            </w:r>
          </w:p>
        </w:tc>
        <w:tc>
          <w:tcPr>
            <w:tcW w:type="dxa" w:w="2340"/>
            <w:shd w:fill="F8FAFC"/>
            <w:tcMar>
              <w:top w:w="80" w:type="dxa"/>
              <w:bottom w:w="80" w:type="dxa"/>
              <w:left w:w="100" w:type="dxa"/>
              <w:right w:w="100" w:type="dxa"/>
            </w:tcMar>
          </w:tcPr>
          <w:p>
            <w:r>
              <w:rPr>
                <w:sz w:val="18"/>
              </w:rPr>
              <w:t>~1.5 ms</w:t>
            </w:r>
          </w:p>
        </w:tc>
        <w:tc>
          <w:tcPr>
            <w:tcW w:type="dxa" w:w="2340"/>
            <w:shd w:fill="F8FAFC"/>
            <w:tcMar>
              <w:top w:w="80" w:type="dxa"/>
              <w:bottom w:w="80" w:type="dxa"/>
              <w:left w:w="100" w:type="dxa"/>
              <w:right w:w="100" w:type="dxa"/>
            </w:tcMar>
          </w:tcPr>
          <w:p>
            <w:r>
              <w:rPr>
                <w:sz w:val="18"/>
              </w:rPr>
              <w:t>~450 ms</w:t>
            </w:r>
          </w:p>
        </w:tc>
        <w:tc>
          <w:tcPr>
            <w:tcW w:type="dxa" w:w="2340"/>
            <w:shd w:fill="F8FAFC"/>
            <w:tcMar>
              <w:top w:w="80" w:type="dxa"/>
              <w:bottom w:w="80" w:type="dxa"/>
              <w:left w:w="100" w:type="dxa"/>
              <w:right w:w="100" w:type="dxa"/>
            </w:tcMar>
          </w:tcPr>
          <w:p>
            <w:r>
              <w:rPr>
                <w:b/>
                <w:color w:val="10B981"/>
                <w:sz w:val="18"/>
              </w:rPr>
              <w:t>~3.2 ms (Optimal)</w:t>
            </w:r>
          </w:p>
        </w:tc>
      </w:tr>
      <w:tr>
        <w:tc>
          <w:tcPr>
            <w:tcW w:type="dxa" w:w="2340"/>
            <w:shd w:fill="FFFFFF"/>
            <w:tcMar>
              <w:top w:w="80" w:type="dxa"/>
              <w:bottom w:w="80" w:type="dxa"/>
              <w:left w:w="100" w:type="dxa"/>
              <w:right w:w="100" w:type="dxa"/>
            </w:tcMar>
          </w:tcPr>
          <w:p>
            <w:r>
              <w:rPr>
                <w:sz w:val="18"/>
              </w:rPr>
              <w:t>1 MB File / PDF</w:t>
            </w:r>
          </w:p>
        </w:tc>
        <w:tc>
          <w:tcPr>
            <w:tcW w:type="dxa" w:w="2340"/>
            <w:shd w:fill="FFFFFF"/>
            <w:tcMar>
              <w:top w:w="80" w:type="dxa"/>
              <w:bottom w:w="80" w:type="dxa"/>
              <w:left w:w="100" w:type="dxa"/>
              <w:right w:w="100" w:type="dxa"/>
            </w:tcMar>
          </w:tcPr>
          <w:p>
            <w:r>
              <w:rPr>
                <w:sz w:val="18"/>
              </w:rPr>
              <w:t>~15 ms</w:t>
            </w:r>
          </w:p>
        </w:tc>
        <w:tc>
          <w:tcPr>
            <w:tcW w:type="dxa" w:w="2340"/>
            <w:shd w:fill="FFFFFF"/>
            <w:tcMar>
              <w:top w:w="80" w:type="dxa"/>
              <w:bottom w:w="80" w:type="dxa"/>
              <w:left w:w="100" w:type="dxa"/>
              <w:right w:w="100" w:type="dxa"/>
            </w:tcMar>
          </w:tcPr>
          <w:p>
            <w:r>
              <w:rPr>
                <w:sz w:val="18"/>
              </w:rPr>
              <w:t>~4,500 ms</w:t>
            </w:r>
          </w:p>
        </w:tc>
        <w:tc>
          <w:tcPr>
            <w:tcW w:type="dxa" w:w="2340"/>
            <w:shd w:fill="FFFFFF"/>
            <w:tcMar>
              <w:top w:w="80" w:type="dxa"/>
              <w:bottom w:w="80" w:type="dxa"/>
              <w:left w:w="100" w:type="dxa"/>
              <w:right w:w="100" w:type="dxa"/>
            </w:tcMar>
          </w:tcPr>
          <w:p>
            <w:r>
              <w:rPr>
                <w:b/>
                <w:color w:val="10B981"/>
                <w:sz w:val="18"/>
              </w:rPr>
              <w:t>~18 ms (250x Speedup)</w:t>
            </w:r>
          </w:p>
        </w:tc>
      </w:tr>
      <w:tr>
        <w:tc>
          <w:tcPr>
            <w:tcW w:type="dxa" w:w="2340"/>
            <w:shd w:fill="F8FAFC"/>
            <w:tcMar>
              <w:top w:w="80" w:type="dxa"/>
              <w:bottom w:w="80" w:type="dxa"/>
              <w:left w:w="100" w:type="dxa"/>
              <w:right w:w="100" w:type="dxa"/>
            </w:tcMar>
          </w:tcPr>
          <w:p>
            <w:r>
              <w:rPr>
                <w:sz w:val="18"/>
              </w:rPr>
              <w:t>10 MB Archive</w:t>
            </w:r>
          </w:p>
        </w:tc>
        <w:tc>
          <w:tcPr>
            <w:tcW w:type="dxa" w:w="2340"/>
            <w:shd w:fill="F8FAFC"/>
            <w:tcMar>
              <w:top w:w="80" w:type="dxa"/>
              <w:bottom w:w="80" w:type="dxa"/>
              <w:left w:w="100" w:type="dxa"/>
              <w:right w:w="100" w:type="dxa"/>
            </w:tcMar>
          </w:tcPr>
          <w:p>
            <w:r>
              <w:rPr>
                <w:sz w:val="18"/>
              </w:rPr>
              <w:t>~110 ms</w:t>
            </w:r>
          </w:p>
        </w:tc>
        <w:tc>
          <w:tcPr>
            <w:tcW w:type="dxa" w:w="2340"/>
            <w:shd w:fill="F8FAFC"/>
            <w:tcMar>
              <w:top w:w="80" w:type="dxa"/>
              <w:bottom w:w="80" w:type="dxa"/>
              <w:left w:w="100" w:type="dxa"/>
              <w:right w:w="100" w:type="dxa"/>
            </w:tcMar>
          </w:tcPr>
          <w:p>
            <w:r>
              <w:rPr>
                <w:sz w:val="18"/>
              </w:rPr>
              <w:t>Impractical (&gt;45s)</w:t>
            </w:r>
          </w:p>
        </w:tc>
        <w:tc>
          <w:tcPr>
            <w:tcW w:type="dxa" w:w="2340"/>
            <w:shd w:fill="F8FAFC"/>
            <w:tcMar>
              <w:top w:w="80" w:type="dxa"/>
              <w:bottom w:w="80" w:type="dxa"/>
              <w:left w:w="100" w:type="dxa"/>
              <w:right w:w="100" w:type="dxa"/>
            </w:tcMar>
          </w:tcPr>
          <w:p>
            <w:r>
              <w:rPr>
                <w:b/>
                <w:color w:val="10B981"/>
                <w:sz w:val="18"/>
              </w:rPr>
              <w:t>~115 ms (390x Speedup)</w:t>
            </w:r>
          </w:p>
        </w:tc>
      </w:tr>
      <w:tr>
        <w:tc>
          <w:tcPr>
            <w:tcW w:type="dxa" w:w="2340"/>
            <w:shd w:fill="FFFFFF"/>
            <w:tcMar>
              <w:top w:w="80" w:type="dxa"/>
              <w:bottom w:w="80" w:type="dxa"/>
              <w:left w:w="100" w:type="dxa"/>
              <w:right w:w="100" w:type="dxa"/>
            </w:tcMar>
          </w:tcPr>
          <w:p>
            <w:r>
              <w:rPr>
                <w:sz w:val="18"/>
              </w:rPr>
              <w:t>Key Exchange Security</w:t>
            </w:r>
          </w:p>
        </w:tc>
        <w:tc>
          <w:tcPr>
            <w:tcW w:type="dxa" w:w="2340"/>
            <w:shd w:fill="FFFFFF"/>
            <w:tcMar>
              <w:top w:w="80" w:type="dxa"/>
              <w:bottom w:w="80" w:type="dxa"/>
              <w:left w:w="100" w:type="dxa"/>
              <w:right w:w="100" w:type="dxa"/>
            </w:tcMar>
          </w:tcPr>
          <w:p>
            <w:r>
              <w:rPr>
                <w:sz w:val="18"/>
              </w:rPr>
              <w:t>Vulnerable (Insecure Key Sharing)</w:t>
            </w:r>
          </w:p>
        </w:tc>
        <w:tc>
          <w:tcPr>
            <w:tcW w:type="dxa" w:w="2340"/>
            <w:shd w:fill="FFFFFF"/>
            <w:tcMar>
              <w:top w:w="80" w:type="dxa"/>
              <w:bottom w:w="80" w:type="dxa"/>
              <w:left w:w="100" w:type="dxa"/>
              <w:right w:w="100" w:type="dxa"/>
            </w:tcMar>
          </w:tcPr>
          <w:p>
            <w:r>
              <w:rPr>
                <w:sz w:val="18"/>
              </w:rPr>
              <w:t>Secure (Public Key)</w:t>
            </w:r>
          </w:p>
        </w:tc>
        <w:tc>
          <w:tcPr>
            <w:tcW w:type="dxa" w:w="2340"/>
            <w:shd w:fill="FFFFFF"/>
            <w:tcMar>
              <w:top w:w="80" w:type="dxa"/>
              <w:bottom w:w="80" w:type="dxa"/>
              <w:left w:w="100" w:type="dxa"/>
              <w:right w:w="100" w:type="dxa"/>
            </w:tcMar>
          </w:tcPr>
          <w:p>
            <w:r>
              <w:rPr>
                <w:b/>
                <w:color w:val="10B981"/>
                <w:sz w:val="18"/>
              </w:rPr>
              <w:t>Optimal (Zero-Trust Key Wrapping)</w:t>
            </w:r>
          </w:p>
        </w:tc>
      </w:tr>
    </w:tbl>
    <w:p>
      <w:pPr>
        <w:spacing w:after="160"/>
      </w:pPr>
    </w:p>
    <w:p>
      <w:pPr>
        <w:keepNext/>
        <w:spacing w:before="360" w:after="160"/>
      </w:pPr>
      <w:r>
        <w:rPr>
          <w:b/>
          <w:color w:val="0F172A"/>
          <w:sz w:val="32"/>
        </w:rPr>
        <w:t>3. Cryptographic Subsystem Architecture</w:t>
      </w:r>
    </w:p>
    <w:p>
      <w:r>
        <w:t>CipherVault is strictly engineered following standard NIST (National Institute of Standards and Technology) and FIPS (Federal Information Processing Standards) guidelines:</w:t>
      </w:r>
    </w:p>
    <w:p>
      <w:pPr>
        <w:keepNext/>
        <w:spacing w:before="280" w:after="120"/>
      </w:pPr>
      <w:r>
        <w:rPr>
          <w:b/>
          <w:color w:val="0284C7"/>
          <w:sz w:val="26"/>
        </w:rPr>
        <w:t>3.1 AES-256-GCM (Authenticated Symmetric Encryption)</w:t>
      </w:r>
    </w:p>
    <w:p>
      <w:pPr>
        <w:pStyle w:val="ListBullet"/>
        <w:spacing w:after="80"/>
      </w:pPr>
      <w:r>
        <w:rPr>
          <w:b/>
        </w:rPr>
        <w:t xml:space="preserve">Standard: </w:t>
      </w:r>
      <w:r>
        <w:t>NIST SP 800-38D.</w:t>
      </w:r>
    </w:p>
    <w:p>
      <w:pPr>
        <w:pStyle w:val="ListBullet"/>
        <w:spacing w:after="80"/>
      </w:pPr>
      <w:r>
        <w:rPr>
          <w:b/>
        </w:rPr>
        <w:t xml:space="preserve">Key Size: </w:t>
      </w:r>
      <w:r>
        <w:t>256 bits (32 bytes generated via CSPRNG - Cryptographically Secure Pseudorandom Number Generator).</w:t>
      </w:r>
    </w:p>
    <w:p>
      <w:pPr>
        <w:pStyle w:val="ListBullet"/>
        <w:spacing w:after="80"/>
      </w:pPr>
      <w:r>
        <w:rPr>
          <w:b/>
        </w:rPr>
        <w:t xml:space="preserve">Nonce / IV: </w:t>
      </w:r>
      <w:r>
        <w:t>96 bits (12 bytes), unique per file upload. Guarantees that even encrypting identical files produces completely distinct ciphertexts.</w:t>
      </w:r>
    </w:p>
    <w:p>
      <w:pPr>
        <w:pStyle w:val="ListBullet"/>
        <w:spacing w:after="80"/>
      </w:pPr>
      <w:r>
        <w:rPr>
          <w:b/>
        </w:rPr>
        <w:t xml:space="preserve">Authentication Tag (MAC): </w:t>
      </w:r>
      <w:r>
        <w:t>128 bits (16 bytes). Built directly into Galois/Counter Mode to verify data authenticity and integrity in a single pass.</w:t>
      </w:r>
    </w:p>
    <w:p>
      <w:pPr>
        <w:pStyle w:val="ListBullet"/>
        <w:spacing w:after="80"/>
      </w:pPr>
      <w:r>
        <w:rPr>
          <w:b/>
        </w:rPr>
        <w:t xml:space="preserve">Why GCM over CBC?: </w:t>
      </w:r>
      <w:r>
        <w:t>AES-CBC requires separate HMAC hashing (Encrypt-then-MAC) and is historically susceptible to padding-oracle attacks. AES-GCM is an AEAD (Authenticated Encryption with Associated Data) mode that provides confidentiality and tamper detection simultaneously.</w:t>
      </w:r>
    </w:p>
    <w:p>
      <w:pPr>
        <w:keepNext/>
        <w:spacing w:before="280" w:after="120"/>
      </w:pPr>
      <w:r>
        <w:rPr>
          <w:b/>
          <w:color w:val="0284C7"/>
          <w:sz w:val="26"/>
        </w:rPr>
        <w:t>3.2 RSA-2048 / RSA-4096 OAEP (Asymmetric Key Encapsulation)</w:t>
      </w:r>
    </w:p>
    <w:p>
      <w:pPr>
        <w:pStyle w:val="ListBullet"/>
        <w:spacing w:after="80"/>
      </w:pPr>
      <w:r>
        <w:rPr>
          <w:b/>
        </w:rPr>
        <w:t xml:space="preserve">Standard: </w:t>
      </w:r>
      <w:r>
        <w:t>PKCS #1 v2.2 / RFC 8017.</w:t>
      </w:r>
    </w:p>
    <w:p>
      <w:pPr>
        <w:pStyle w:val="ListBullet"/>
        <w:spacing w:after="80"/>
      </w:pPr>
      <w:r>
        <w:rPr>
          <w:b/>
        </w:rPr>
        <w:t xml:space="preserve">Padding Scheme: </w:t>
      </w:r>
      <w:r>
        <w:t>OAEP (Optimal Asymmetric Encryption Padding) with SHA-256 digest and MGF1 mask generation.</w:t>
      </w:r>
    </w:p>
    <w:p>
      <w:pPr>
        <w:pStyle w:val="ListBullet"/>
        <w:spacing w:after="80"/>
      </w:pPr>
      <w:r>
        <w:rPr>
          <w:b/>
        </w:rPr>
        <w:t xml:space="preserve">Why OAEP over PKCS#1 v1.5?: </w:t>
      </w:r>
      <w:r>
        <w:t>Older PKCS#1 v1.5 padding is vulnerable to Bleichenbacher's chosen-ciphertext padding-oracle attack. OAEP incorporates provable random masking, preventing mathematical oracle reconstruction.</w:t>
      </w:r>
    </w:p>
    <w:p>
      <w:pPr>
        <w:keepNext/>
        <w:spacing w:before="280" w:after="120"/>
      </w:pPr>
      <w:r>
        <w:rPr>
          <w:b/>
          <w:color w:val="0284C7"/>
          <w:sz w:val="26"/>
        </w:rPr>
        <w:t>3.3 SHA-256 &amp; RSA-PSS Digital Signatures (Integrity &amp; Non-Repudiation)</w:t>
      </w:r>
    </w:p>
    <w:p>
      <w:pPr>
        <w:pStyle w:val="ListBullet"/>
        <w:spacing w:after="80"/>
      </w:pPr>
      <w:r>
        <w:rPr>
          <w:b/>
        </w:rPr>
        <w:t xml:space="preserve">Integrity Checksum: </w:t>
      </w:r>
      <w:r>
        <w:t>SHA-256 produces a fixed 256-bit (64 hex characters) cryptographic hash digest of the raw plaintext before encryption.</w:t>
      </w:r>
    </w:p>
    <w:p>
      <w:pPr>
        <w:pStyle w:val="ListBullet"/>
        <w:spacing w:after="80"/>
      </w:pPr>
      <w:r>
        <w:rPr>
          <w:b/>
        </w:rPr>
        <w:t xml:space="preserve">Digital Signature: </w:t>
      </w:r>
      <w:r>
        <w:t>The SHA-256 digest is signed using the sender's RSA private key with PSS (Probabilistic Signature Scheme) padding.</w:t>
      </w:r>
    </w:p>
    <w:p>
      <w:pPr>
        <w:pStyle w:val="ListBullet"/>
        <w:spacing w:after="80"/>
      </w:pPr>
      <w:r>
        <w:rPr>
          <w:b/>
        </w:rPr>
        <w:t xml:space="preserve">Verification: </w:t>
      </w:r>
      <w:r>
        <w:t>Upon download, the recipient's browser/backend verifies the signature against the sender's public key. This provides Non-Repudiation (the sender cannot deny sending the file, and an attacker cannot impersonate the sender).</w:t>
      </w:r>
    </w:p>
    <w:p>
      <w:pPr>
        <w:keepNext/>
        <w:spacing w:before="280" w:after="120"/>
      </w:pPr>
      <w:r>
        <w:rPr>
          <w:b/>
          <w:color w:val="0284C7"/>
          <w:sz w:val="26"/>
        </w:rPr>
        <w:t>3.4 Zero-Plaintext Private Key Protection (PBKDF2-HMAC-SHA256)</w:t>
      </w:r>
    </w:p>
    <w:p>
      <w:pPr>
        <w:pStyle w:val="ListBullet"/>
        <w:spacing w:after="80"/>
      </w:pPr>
      <w:r>
        <w:rPr>
          <w:b/>
        </w:rPr>
        <w:t xml:space="preserve">Problem: </w:t>
      </w:r>
      <w:r>
        <w:t>Where do we store the user's RSA Private Key? If stored in plaintext on the server database, any database breach compromises all users.</w:t>
      </w:r>
    </w:p>
    <w:p>
      <w:pPr>
        <w:pStyle w:val="ListBullet"/>
        <w:spacing w:after="80"/>
      </w:pPr>
      <w:r>
        <w:rPr>
          <w:b/>
        </w:rPr>
        <w:t xml:space="preserve">Solution (Key Encryption Key): </w:t>
      </w:r>
      <w:r>
        <w:t>Upon registration, a 256-bit Key Encryption Key (KEK) is derived from the user's master password using PBKDF2 with 100,000 iterations and a unique 16-byte random salt. The RSA private key is then encrypted with AES-256-GCM using this KEK before being saved to the database.</w:t>
      </w:r>
    </w:p>
    <w:p>
      <w:pPr>
        <w:pStyle w:val="ListBullet"/>
        <w:spacing w:after="80"/>
      </w:pPr>
      <w:r>
        <w:rPr>
          <w:b/>
        </w:rPr>
        <w:t xml:space="preserve">Result: </w:t>
      </w:r>
      <w:r>
        <w:t>Even if the database is completely leaked, attackers cannot read any user private key without cracking the individual master passwords.</w:t>
      </w:r>
    </w:p>
    <w:p>
      <w:pPr>
        <w:keepNext/>
        <w:spacing w:before="360" w:after="160"/>
      </w:pPr>
      <w:r>
        <w:rPr>
          <w:b/>
          <w:color w:val="0F172A"/>
          <w:sz w:val="32"/>
        </w:rPr>
        <w:t>4. End-to-End System Workflows</w:t>
      </w:r>
    </w:p>
    <w:p>
      <w:pPr>
        <w:keepNext/>
        <w:spacing w:before="280" w:after="120"/>
      </w:pPr>
      <w:r>
        <w:rPr>
          <w:b/>
          <w:color w:val="0284C7"/>
          <w:sz w:val="26"/>
        </w:rPr>
        <w:t>Workflow 1: User Registration &amp; Identity Setup</w:t>
      </w:r>
    </w:p>
    <w:p>
      <w:r>
        <w:t>1. User provides username, email, and master password.</w:t>
      </w:r>
    </w:p>
    <w:p>
      <w:r>
        <w:t>2. Password is hashed with bcrypt (salt rounds = 12) for web authentication.</w:t>
      </w:r>
    </w:p>
    <w:p>
      <w:r>
        <w:t>3. The system generates a 2048-bit RSA Public/Private Keypair.</w:t>
      </w:r>
    </w:p>
    <w:p>
      <w:r>
        <w:t>4. The private key is encrypted with PBKDF2-HMAC-SHA256 (100k rounds) + AES-GCM.</w:t>
      </w:r>
    </w:p>
    <w:p>
      <w:r>
        <w:t>5. Public key (PEM) and encrypted private key envelope (Ciphertext, Salt, IV, Tag) are persisted to the database.</w:t>
      </w:r>
    </w:p>
    <w:p>
      <w:r>
        <w:t>6. An audit event USER_REGISTER_KEYPAIR_GEN is permanently recorded.</w:t>
      </w:r>
    </w:p>
    <w:p>
      <w:pPr>
        <w:keepNext/>
        <w:spacing w:before="280" w:after="120"/>
      </w:pPr>
      <w:r>
        <w:rPr>
          <w:b/>
          <w:color w:val="0284C7"/>
          <w:sz w:val="26"/>
        </w:rPr>
        <w:t>Workflow 2: File Upload &amp; Hybrid Encryption</w:t>
      </w:r>
    </w:p>
    <w:p>
      <w:r>
        <w:t>1. User Devansh selects a file (e.g. `blueprint.pdf`) and enters master password.</w:t>
      </w:r>
    </w:p>
    <w:p>
      <w:r>
        <w:t>2. Application generates a random 256-bit AES session key ($K_{session}$) and a 96-bit random nonce ($IV$).</w:t>
      </w:r>
    </w:p>
    <w:p>
      <w:r>
        <w:t>3. Raw file payload $P$ is encrypted with AES-256-GCM $\rightarrow (Ciphertext\ C, Auth\ Tag\ T)$.</w:t>
      </w:r>
    </w:p>
    <w:p>
      <w:r>
        <w:t>4. SHA-256 digest of original plaintext is calculated: $H = \text{SHA-256}(P)$.</w:t>
      </w:r>
    </w:p>
    <w:p>
      <w:r>
        <w:t>5. User's private key is unlocked with password and signs hash $H$ with RSA-PSS $\rightarrow Signature\ S$.</w:t>
      </w:r>
    </w:p>
    <w:p>
      <w:r>
        <w:t>6. Session key $K_{session}$ is encrypted with Devansh's RSA public key (RSA-OAEP) $\rightarrow E_{owner}$.</w:t>
      </w:r>
    </w:p>
    <w:p>
      <w:r>
        <w:t>7. If recipients (e.g., Bob, Charlie) are selected, $K_{session}$ is encrypted with Bob's public key ($E_{bob}$) and Charlie's public key ($E_{charlie}$).</w:t>
      </w:r>
    </w:p>
    <w:p>
      <w:r>
        <w:t>8. Ciphertext blob $C$ is saved to storage disk. Metadata $(IV, T, H, S, E_{owner})$ is stored in database.</w:t>
      </w:r>
    </w:p>
    <w:p>
      <w:r>
        <w:t>9. Plaintext $P$ is purged from RAM.</w:t>
      </w:r>
    </w:p>
    <w:p>
      <w:pPr>
        <w:keepNext/>
        <w:spacing w:before="280" w:after="120"/>
      </w:pPr>
      <w:r>
        <w:rPr>
          <w:b/>
          <w:color w:val="0284C7"/>
          <w:sz w:val="26"/>
        </w:rPr>
        <w:t>Workflow 3: Multi-Recipient Sharing Without Re-Encryption</w:t>
      </w:r>
    </w:p>
    <w:p>
      <w:r>
        <w:t>A common interview question: "How do you share a 1GB file with 10 people without encrypting the 1GB file 10 times?"</w:t>
      </w:r>
    </w:p>
    <w:p>
      <w:r>
        <w:t>Answer: The 1GB ciphertext $C$ remains unchanged on disk. Devansh unlocks his private key to retrieve the 32-byte $K_{session}$. The system simply encrypts $K_{session}$ 10 times with each recipient's lightweight RSA public key (~0.5 ms each) and adds 10 rows to the `shared_files` table. Storage overhead is only ~256 bytes per recipient instead of 1GB per recipient!</w:t>
      </w:r>
    </w:p>
    <w:p>
      <w:pPr>
        <w:keepNext/>
        <w:spacing w:before="280" w:after="120"/>
      </w:pPr>
      <w:r>
        <w:rPr>
          <w:b/>
          <w:color w:val="0284C7"/>
          <w:sz w:val="26"/>
        </w:rPr>
        <w:t>Workflow 4: File Download &amp; 4-Stage Verification</w:t>
      </w:r>
    </w:p>
    <w:p>
      <w:r>
        <w:t>1. Recipient requests download and enters their master password.</w:t>
      </w:r>
    </w:p>
    <w:p>
      <w:r>
        <w:t>2. Server verifies access permissions, expiration timestamp, and revocation flag.</w:t>
      </w:r>
    </w:p>
    <w:p>
      <w:r>
        <w:t>3. Recipient unlocks their private key using PBKDF2 and decrypts the RSA-wrapped session key $K_{session}$.</w:t>
      </w:r>
    </w:p>
    <w:p>
      <w:r>
        <w:t>4. Ciphertext blob is retrieved from storage and decrypted with AES-256-GCM $(C, K_{session}, IV, T)$.</w:t>
      </w:r>
    </w:p>
    <w:p>
      <w:r>
        <w:t>5. If Authentication Tag $T$ does not match (e.g., bit flipped on disk), decryption aborts immediately with a Security Alert.</w:t>
      </w:r>
    </w:p>
    <w:p>
      <w:r>
        <w:t>6. The decrypted plaintext is re-hashed: $H_{new} = \text{SHA-256}(P_{decrypted})$. Verifies $H_{new} == H_{stored}$.</w:t>
      </w:r>
    </w:p>
    <w:p>
      <w:r>
        <w:t>7. RSA-PSS digital signature is verified using the sender's public key.</w:t>
      </w:r>
    </w:p>
    <w:p>
      <w:r>
        <w:t>8. UI displays green 'Integrity 100% Verified &amp; RSA-PSS Signed' badge and delivers file.</w:t>
      </w:r>
    </w:p>
    <w:p>
      <w:pPr>
        <w:keepNext/>
        <w:spacing w:before="360" w:after="160"/>
      </w:pPr>
      <w:r>
        <w:rPr>
          <w:b/>
          <w:color w:val="0F172A"/>
          <w:sz w:val="32"/>
        </w:rPr>
        <w:t>5. Relational Database Schema &amp; Data Models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r>
              <w:rPr>
                <w:b/>
                <w:color w:val="FFFFFF"/>
                <w:sz w:val="19"/>
              </w:rPr>
              <w:t>Table Name</w:t>
            </w:r>
          </w:p>
        </w:tc>
        <w:tc>
          <w:tcPr>
            <w:tcW w:type="dxa" w:w="3120"/>
            <w:shd w:fill="0F172A"/>
            <w:tcMar>
              <w:top w:w="100" w:type="dxa"/>
              <w:bottom w:w="100" w:type="dxa"/>
              <w:left w:w="120" w:type="dxa"/>
              <w:right w:w="120" w:type="dxa"/>
            </w:tcMar>
          </w:tcPr>
          <w:p>
            <w:r>
              <w:rPr>
                <w:b/>
                <w:color w:val="FFFFFF"/>
                <w:sz w:val="19"/>
              </w:rPr>
              <w:t>Primary Columns</w:t>
            </w:r>
          </w:p>
        </w:tc>
        <w:tc>
          <w:tcPr>
            <w:tcW w:type="dxa" w:w="3120"/>
            <w:shd w:fill="0F172A"/>
            <w:tcMar>
              <w:top w:w="100" w:type="dxa"/>
              <w:bottom w:w="100" w:type="dxa"/>
              <w:left w:w="120" w:type="dxa"/>
              <w:right w:w="120" w:type="dxa"/>
            </w:tcMar>
          </w:tcPr>
          <w:p>
            <w:r>
              <w:rPr>
                <w:b/>
                <w:color w:val="FFFFFF"/>
                <w:sz w:val="19"/>
              </w:rPr>
              <w:t>Purpose &amp; Cryptographic Material</w:t>
            </w:r>
          </w:p>
        </w:tc>
      </w:tr>
      <w:tr>
        <w:tc>
          <w:tcPr>
            <w:tcW w:type="dxa" w:w="3120"/>
            <w:shd w:fill="F8FAFC"/>
            <w:tcMar>
              <w:top w:w="80" w:type="dxa"/>
              <w:bottom w:w="80" w:type="dxa"/>
              <w:left w:w="100" w:type="dxa"/>
              <w:right w:w="100" w:type="dxa"/>
            </w:tcMar>
          </w:tcPr>
          <w:p>
            <w:r>
              <w:rPr>
                <w:b/>
                <w:sz w:val="18"/>
              </w:rPr>
              <w:t>users</w:t>
            </w:r>
          </w:p>
        </w:tc>
        <w:tc>
          <w:tcPr>
            <w:tcW w:type="dxa" w:w="3120"/>
            <w:shd w:fill="F8FAFC"/>
            <w:tcMar>
              <w:top w:w="80" w:type="dxa"/>
              <w:bottom w:w="80" w:type="dxa"/>
              <w:left w:w="100" w:type="dxa"/>
              <w:right w:w="100" w:type="dxa"/>
            </w:tcMar>
          </w:tcPr>
          <w:p>
            <w:r>
              <w:rPr>
                <w:sz w:val="18"/>
              </w:rPr>
              <w:t>id, username, email, password_hash, role, public_key, encrypted_private_key, private_key_salt, private_key_iv, private_key_tag</w:t>
            </w:r>
          </w:p>
        </w:tc>
        <w:tc>
          <w:tcPr>
            <w:tcW w:type="dxa" w:w="3120"/>
            <w:shd w:fill="F8FAFC"/>
            <w:tcMar>
              <w:top w:w="80" w:type="dxa"/>
              <w:bottom w:w="80" w:type="dxa"/>
              <w:left w:w="100" w:type="dxa"/>
              <w:right w:w="100" w:type="dxa"/>
            </w:tcMar>
          </w:tcPr>
          <w:p>
            <w:r>
              <w:rPr>
                <w:sz w:val="18"/>
              </w:rPr>
              <w:t>Stores user identities, public keys, and PBKDF2-protected private key envelopes.</w:t>
            </w:r>
          </w:p>
        </w:tc>
      </w:tr>
      <w:tr>
        <w:tc>
          <w:tcPr>
            <w:tcW w:type="dxa" w:w="3120"/>
            <w:shd w:fill="FFFFFF"/>
            <w:tcMar>
              <w:top w:w="80" w:type="dxa"/>
              <w:bottom w:w="80" w:type="dxa"/>
              <w:left w:w="100" w:type="dxa"/>
              <w:right w:w="100" w:type="dxa"/>
            </w:tcMar>
          </w:tcPr>
          <w:p>
            <w:r>
              <w:rPr>
                <w:b/>
                <w:sz w:val="18"/>
              </w:rPr>
              <w:t>files</w:t>
            </w:r>
          </w:p>
        </w:tc>
        <w:tc>
          <w:tcPr>
            <w:tcW w:type="dxa" w:w="3120"/>
            <w:shd w:fill="FFFFFF"/>
            <w:tcMar>
              <w:top w:w="80" w:type="dxa"/>
              <w:bottom w:w="80" w:type="dxa"/>
              <w:left w:w="100" w:type="dxa"/>
              <w:right w:w="100" w:type="dxa"/>
            </w:tcMar>
          </w:tcPr>
          <w:p>
            <w:r>
              <w:rPr>
                <w:sz w:val="18"/>
              </w:rPr>
              <w:t>id, owner_id, original_filename, stored_path, file_size_bytes, encrypted_size_bytes, file_hash, digital_signature, iv_nonce, auth_tag, owner_encrypted_session_key, is_tampered</w:t>
            </w:r>
          </w:p>
        </w:tc>
        <w:tc>
          <w:tcPr>
            <w:tcW w:type="dxa" w:w="3120"/>
            <w:shd w:fill="FFFFFF"/>
            <w:tcMar>
              <w:top w:w="80" w:type="dxa"/>
              <w:bottom w:w="80" w:type="dxa"/>
              <w:left w:w="100" w:type="dxa"/>
              <w:right w:w="100" w:type="dxa"/>
            </w:tcMar>
          </w:tcPr>
          <w:p>
            <w:r>
              <w:rPr>
                <w:sz w:val="18"/>
              </w:rPr>
              <w:t>Stores file metadata, SHA-256 checksums, AES-GCM nonces &amp; tags, RSA-PSS signatures, and owner wrapped session keys.</w:t>
            </w:r>
          </w:p>
        </w:tc>
      </w:tr>
      <w:tr>
        <w:tc>
          <w:tcPr>
            <w:tcW w:type="dxa" w:w="3120"/>
            <w:shd w:fill="F8FAFC"/>
            <w:tcMar>
              <w:top w:w="80" w:type="dxa"/>
              <w:bottom w:w="80" w:type="dxa"/>
              <w:left w:w="100" w:type="dxa"/>
              <w:right w:w="100" w:type="dxa"/>
            </w:tcMar>
          </w:tcPr>
          <w:p>
            <w:r>
              <w:rPr>
                <w:b/>
                <w:sz w:val="18"/>
              </w:rPr>
              <w:t>shared_files</w:t>
            </w:r>
          </w:p>
        </w:tc>
        <w:tc>
          <w:tcPr>
            <w:tcW w:type="dxa" w:w="3120"/>
            <w:shd w:fill="F8FAFC"/>
            <w:tcMar>
              <w:top w:w="80" w:type="dxa"/>
              <w:bottom w:w="80" w:type="dxa"/>
              <w:left w:w="100" w:type="dxa"/>
              <w:right w:w="100" w:type="dxa"/>
            </w:tcMar>
          </w:tcPr>
          <w:p>
            <w:r>
              <w:rPr>
                <w:sz w:val="18"/>
              </w:rPr>
              <w:t>id, file_id, sender_id, recipient_id, encrypted_session_key, permission, expires_at, is_revoked, shared_at</w:t>
            </w:r>
          </w:p>
        </w:tc>
        <w:tc>
          <w:tcPr>
            <w:tcW w:type="dxa" w:w="3120"/>
            <w:shd w:fill="F8FAFC"/>
            <w:tcMar>
              <w:top w:w="80" w:type="dxa"/>
              <w:bottom w:w="80" w:type="dxa"/>
              <w:left w:w="100" w:type="dxa"/>
              <w:right w:w="100" w:type="dxa"/>
            </w:tcMar>
          </w:tcPr>
          <w:p>
            <w:r>
              <w:rPr>
                <w:sz w:val="18"/>
              </w:rPr>
              <w:t>Maps file access to recipients with recipient-specific RSA-wrapped keys, expiration dates, and revocation flags.</w:t>
            </w:r>
          </w:p>
        </w:tc>
      </w:tr>
      <w:tr>
        <w:tc>
          <w:tcPr>
            <w:tcW w:type="dxa" w:w="3120"/>
            <w:shd w:fill="FFFFFF"/>
            <w:tcMar>
              <w:top w:w="80" w:type="dxa"/>
              <w:bottom w:w="80" w:type="dxa"/>
              <w:left w:w="100" w:type="dxa"/>
              <w:right w:w="100" w:type="dxa"/>
            </w:tcMar>
          </w:tcPr>
          <w:p>
            <w:r>
              <w:rPr>
                <w:b/>
                <w:sz w:val="18"/>
              </w:rPr>
              <w:t>audit_logs</w:t>
            </w:r>
          </w:p>
        </w:tc>
        <w:tc>
          <w:tcPr>
            <w:tcW w:type="dxa" w:w="3120"/>
            <w:shd w:fill="FFFFFF"/>
            <w:tcMar>
              <w:top w:w="80" w:type="dxa"/>
              <w:bottom w:w="80" w:type="dxa"/>
              <w:left w:w="100" w:type="dxa"/>
              <w:right w:w="100" w:type="dxa"/>
            </w:tcMar>
          </w:tcPr>
          <w:p>
            <w:r>
              <w:rPr>
                <w:sz w:val="18"/>
              </w:rPr>
              <w:t>id, user_id, username, action, target_type, target_id, status, ip_address, details, timestamp</w:t>
            </w:r>
          </w:p>
        </w:tc>
        <w:tc>
          <w:tcPr>
            <w:tcW w:type="dxa" w:w="3120"/>
            <w:shd w:fill="FFFFFF"/>
            <w:tcMar>
              <w:top w:w="80" w:type="dxa"/>
              <w:bottom w:w="80" w:type="dxa"/>
              <w:left w:w="100" w:type="dxa"/>
              <w:right w:w="100" w:type="dxa"/>
            </w:tcMar>
          </w:tcPr>
          <w:p>
            <w:r>
              <w:rPr>
                <w:sz w:val="18"/>
              </w:rPr>
              <w:t>Immutable SIEM forensic audit trail tracking all login, upload, decrypt, share, and tamper events.</w:t>
            </w:r>
          </w:p>
        </w:tc>
      </w:tr>
    </w:tbl>
    <w:p>
      <w:pPr>
        <w:spacing w:after="160"/>
      </w:pPr>
    </w:p>
    <w:p>
      <w:pPr>
        <w:keepNext/>
        <w:spacing w:before="360" w:after="160"/>
      </w:pPr>
      <w:r>
        <w:rPr>
          <w:b/>
          <w:color w:val="0F172A"/>
          <w:sz w:val="32"/>
        </w:rPr>
        <w:t>6. Automated Testing &amp; Verification Suite (TC01 to TC08)</w:t>
      </w:r>
    </w:p>
    <w:p>
      <w:r>
        <w:t>The project includes an automated Pytest test suite containing 13 test functions verifying all cryptographic primitives and test scenarios from the official syllabus (100% pass rate):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sz w:val="18"/>
              </w:rPr>
              <w:t>Test ID</w:t>
            </w:r>
          </w:p>
        </w:tc>
        <w:tc>
          <w:tcPr>
            <w:tcW w:type="dxa" w:w="2340"/>
            <w:shd w:fill="0F172A"/>
            <w:tcMar>
              <w:top w:w="100" w:type="dxa"/>
              <w:bottom w:w="100" w:type="dxa"/>
              <w:left w:w="120" w:type="dxa"/>
              <w:right w:w="120" w:type="dxa"/>
            </w:tcMar>
          </w:tcPr>
          <w:p>
            <w:r>
              <w:rPr>
                <w:b/>
                <w:color w:val="FFFFFF"/>
                <w:sz w:val="18"/>
              </w:rPr>
              <w:t>Scenario</w:t>
            </w:r>
          </w:p>
        </w:tc>
        <w:tc>
          <w:tcPr>
            <w:tcW w:type="dxa" w:w="2340"/>
            <w:shd w:fill="0F172A"/>
            <w:tcMar>
              <w:top w:w="100" w:type="dxa"/>
              <w:bottom w:w="100" w:type="dxa"/>
              <w:left w:w="120" w:type="dxa"/>
              <w:right w:w="120" w:type="dxa"/>
            </w:tcMar>
          </w:tcPr>
          <w:p>
            <w:r>
              <w:rPr>
                <w:b/>
                <w:color w:val="FFFFFF"/>
                <w:sz w:val="18"/>
              </w:rPr>
              <w:t>Cryptographic Verification</w:t>
            </w:r>
          </w:p>
        </w:tc>
        <w:tc>
          <w:tcPr>
            <w:tcW w:type="dxa" w:w="2340"/>
            <w:shd w:fill="0F172A"/>
            <w:tcMar>
              <w:top w:w="100" w:type="dxa"/>
              <w:bottom w:w="100" w:type="dxa"/>
              <w:left w:w="120" w:type="dxa"/>
              <w:right w:w="120" w:type="dxa"/>
            </w:tcMar>
          </w:tcPr>
          <w:p>
            <w:r>
              <w:rPr>
                <w:b/>
                <w:color w:val="FFFFFF"/>
                <w:sz w:val="18"/>
              </w:rPr>
              <w:t>Result</w:t>
            </w:r>
          </w:p>
        </w:tc>
      </w:tr>
      <w:tr>
        <w:tc>
          <w:tcPr>
            <w:tcW w:type="dxa" w:w="2340"/>
            <w:shd w:fill="F8FAFC"/>
            <w:tcMar>
              <w:top w:w="60" w:type="dxa"/>
              <w:bottom w:w="60" w:type="dxa"/>
              <w:left w:w="80" w:type="dxa"/>
              <w:right w:w="80" w:type="dxa"/>
            </w:tcMar>
          </w:tcPr>
          <w:p>
            <w:r>
              <w:rPr>
                <w:sz w:val="17"/>
              </w:rPr>
              <w:t>TC01</w:t>
            </w:r>
          </w:p>
        </w:tc>
        <w:tc>
          <w:tcPr>
            <w:tcW w:type="dxa" w:w="2340"/>
            <w:shd w:fill="F8FAFC"/>
            <w:tcMar>
              <w:top w:w="60" w:type="dxa"/>
              <w:bottom w:w="60" w:type="dxa"/>
              <w:left w:w="80" w:type="dxa"/>
              <w:right w:w="80" w:type="dxa"/>
            </w:tcMar>
          </w:tcPr>
          <w:p>
            <w:r>
              <w:rPr>
                <w:sz w:val="17"/>
              </w:rPr>
              <w:t>User Registration &amp; Key Generation</w:t>
            </w:r>
          </w:p>
        </w:tc>
        <w:tc>
          <w:tcPr>
            <w:tcW w:type="dxa" w:w="2340"/>
            <w:shd w:fill="F8FAFC"/>
            <w:tcMar>
              <w:top w:w="60" w:type="dxa"/>
              <w:bottom w:w="60" w:type="dxa"/>
              <w:left w:w="80" w:type="dxa"/>
              <w:right w:w="80" w:type="dxa"/>
            </w:tcMar>
          </w:tcPr>
          <w:p>
            <w:r>
              <w:rPr>
                <w:sz w:val="17"/>
              </w:rPr>
              <w:t>Verifies 2048-bit RSA keypair generation &amp; PBKDF2 envelope</w:t>
            </w:r>
          </w:p>
        </w:tc>
        <w:tc>
          <w:tcPr>
            <w:tcW w:type="dxa" w:w="2340"/>
            <w:shd w:fill="F8FAFC"/>
            <w:tcMar>
              <w:top w:w="60" w:type="dxa"/>
              <w:bottom w:w="60" w:type="dxa"/>
              <w:left w:w="80" w:type="dxa"/>
              <w:right w:w="80" w:type="dxa"/>
            </w:tcMar>
          </w:tcPr>
          <w:p>
            <w:r>
              <w:rPr>
                <w:b/>
                <w:color w:val="10B981"/>
                <w:sz w:val="17"/>
              </w:rPr>
              <w:t>PASSED (100%)</w:t>
            </w:r>
          </w:p>
        </w:tc>
      </w:tr>
      <w:tr>
        <w:tc>
          <w:tcPr>
            <w:tcW w:type="dxa" w:w="2340"/>
            <w:shd w:fill="FFFFFF"/>
            <w:tcMar>
              <w:top w:w="60" w:type="dxa"/>
              <w:bottom w:w="60" w:type="dxa"/>
              <w:left w:w="80" w:type="dxa"/>
              <w:right w:w="80" w:type="dxa"/>
            </w:tcMar>
          </w:tcPr>
          <w:p>
            <w:r>
              <w:rPr>
                <w:sz w:val="17"/>
              </w:rPr>
              <w:t>TC02</w:t>
            </w:r>
          </w:p>
        </w:tc>
        <w:tc>
          <w:tcPr>
            <w:tcW w:type="dxa" w:w="2340"/>
            <w:shd w:fill="FFFFFF"/>
            <w:tcMar>
              <w:top w:w="60" w:type="dxa"/>
              <w:bottom w:w="60" w:type="dxa"/>
              <w:left w:w="80" w:type="dxa"/>
              <w:right w:w="80" w:type="dxa"/>
            </w:tcMar>
          </w:tcPr>
          <w:p>
            <w:r>
              <w:rPr>
                <w:sz w:val="17"/>
              </w:rPr>
              <w:t>File Upload &amp; Key Wrapping</w:t>
            </w:r>
          </w:p>
        </w:tc>
        <w:tc>
          <w:tcPr>
            <w:tcW w:type="dxa" w:w="2340"/>
            <w:shd w:fill="FFFFFF"/>
            <w:tcMar>
              <w:top w:w="60" w:type="dxa"/>
              <w:bottom w:w="60" w:type="dxa"/>
              <w:left w:w="80" w:type="dxa"/>
              <w:right w:w="80" w:type="dxa"/>
            </w:tcMar>
          </w:tcPr>
          <w:p>
            <w:r>
              <w:rPr>
                <w:sz w:val="17"/>
              </w:rPr>
              <w:t>Verifies AES-256-GCM encryption &amp; RSA-OAEP session key wrapping</w:t>
            </w:r>
          </w:p>
        </w:tc>
        <w:tc>
          <w:tcPr>
            <w:tcW w:type="dxa" w:w="2340"/>
            <w:shd w:fill="FFFFFF"/>
            <w:tcMar>
              <w:top w:w="60" w:type="dxa"/>
              <w:bottom w:w="60" w:type="dxa"/>
              <w:left w:w="80" w:type="dxa"/>
              <w:right w:w="80" w:type="dxa"/>
            </w:tcMar>
          </w:tcPr>
          <w:p>
            <w:r>
              <w:rPr>
                <w:b/>
                <w:color w:val="10B981"/>
                <w:sz w:val="17"/>
              </w:rPr>
              <w:t>PASSED (100%)</w:t>
            </w:r>
          </w:p>
        </w:tc>
      </w:tr>
      <w:tr>
        <w:tc>
          <w:tcPr>
            <w:tcW w:type="dxa" w:w="2340"/>
            <w:shd w:fill="F8FAFC"/>
            <w:tcMar>
              <w:top w:w="60" w:type="dxa"/>
              <w:bottom w:w="60" w:type="dxa"/>
              <w:left w:w="80" w:type="dxa"/>
              <w:right w:w="80" w:type="dxa"/>
            </w:tcMar>
          </w:tcPr>
          <w:p>
            <w:r>
              <w:rPr>
                <w:sz w:val="17"/>
              </w:rPr>
              <w:t>TC03</w:t>
            </w:r>
          </w:p>
        </w:tc>
        <w:tc>
          <w:tcPr>
            <w:tcW w:type="dxa" w:w="2340"/>
            <w:shd w:fill="F8FAFC"/>
            <w:tcMar>
              <w:top w:w="60" w:type="dxa"/>
              <w:bottom w:w="60" w:type="dxa"/>
              <w:left w:w="80" w:type="dxa"/>
              <w:right w:w="80" w:type="dxa"/>
            </w:tcMar>
          </w:tcPr>
          <w:p>
            <w:r>
              <w:rPr>
                <w:sz w:val="17"/>
              </w:rPr>
              <w:t>Authorized Recipient Decryption</w:t>
            </w:r>
          </w:p>
        </w:tc>
        <w:tc>
          <w:tcPr>
            <w:tcW w:type="dxa" w:w="2340"/>
            <w:shd w:fill="F8FAFC"/>
            <w:tcMar>
              <w:top w:w="60" w:type="dxa"/>
              <w:bottom w:w="60" w:type="dxa"/>
              <w:left w:w="80" w:type="dxa"/>
              <w:right w:w="80" w:type="dxa"/>
            </w:tcMar>
          </w:tcPr>
          <w:p>
            <w:r>
              <w:rPr>
                <w:sz w:val="17"/>
              </w:rPr>
              <w:t>Verifies RSA unwrapping, AES decryption &amp; 100% SHA-256 hash match</w:t>
            </w:r>
          </w:p>
        </w:tc>
        <w:tc>
          <w:tcPr>
            <w:tcW w:type="dxa" w:w="2340"/>
            <w:shd w:fill="F8FAFC"/>
            <w:tcMar>
              <w:top w:w="60" w:type="dxa"/>
              <w:bottom w:w="60" w:type="dxa"/>
              <w:left w:w="80" w:type="dxa"/>
              <w:right w:w="80" w:type="dxa"/>
            </w:tcMar>
          </w:tcPr>
          <w:p>
            <w:r>
              <w:rPr>
                <w:b/>
                <w:color w:val="10B981"/>
                <w:sz w:val="17"/>
              </w:rPr>
              <w:t>PASSED (100%)</w:t>
            </w:r>
          </w:p>
        </w:tc>
      </w:tr>
      <w:tr>
        <w:tc>
          <w:tcPr>
            <w:tcW w:type="dxa" w:w="2340"/>
            <w:shd w:fill="FFFFFF"/>
            <w:tcMar>
              <w:top w:w="60" w:type="dxa"/>
              <w:bottom w:w="60" w:type="dxa"/>
              <w:left w:w="80" w:type="dxa"/>
              <w:right w:w="80" w:type="dxa"/>
            </w:tcMar>
          </w:tcPr>
          <w:p>
            <w:r>
              <w:rPr>
                <w:sz w:val="17"/>
              </w:rPr>
              <w:t>TC04</w:t>
            </w:r>
          </w:p>
        </w:tc>
        <w:tc>
          <w:tcPr>
            <w:tcW w:type="dxa" w:w="2340"/>
            <w:shd w:fill="FFFFFF"/>
            <w:tcMar>
              <w:top w:w="60" w:type="dxa"/>
              <w:bottom w:w="60" w:type="dxa"/>
              <w:left w:w="80" w:type="dxa"/>
              <w:right w:w="80" w:type="dxa"/>
            </w:tcMar>
          </w:tcPr>
          <w:p>
            <w:r>
              <w:rPr>
                <w:sz w:val="17"/>
              </w:rPr>
              <w:t>Unauthorized Access Attempt</w:t>
            </w:r>
          </w:p>
        </w:tc>
        <w:tc>
          <w:tcPr>
            <w:tcW w:type="dxa" w:w="2340"/>
            <w:shd w:fill="FFFFFF"/>
            <w:tcMar>
              <w:top w:w="60" w:type="dxa"/>
              <w:bottom w:w="60" w:type="dxa"/>
              <w:left w:w="80" w:type="dxa"/>
              <w:right w:w="80" w:type="dxa"/>
            </w:tcMar>
          </w:tcPr>
          <w:p>
            <w:r>
              <w:rPr>
                <w:sz w:val="17"/>
              </w:rPr>
              <w:t>Verifies 403 Forbidden rejection for non-authorized users</w:t>
            </w:r>
          </w:p>
        </w:tc>
        <w:tc>
          <w:tcPr>
            <w:tcW w:type="dxa" w:w="2340"/>
            <w:shd w:fill="FFFFFF"/>
            <w:tcMar>
              <w:top w:w="60" w:type="dxa"/>
              <w:bottom w:w="60" w:type="dxa"/>
              <w:left w:w="80" w:type="dxa"/>
              <w:right w:w="80" w:type="dxa"/>
            </w:tcMar>
          </w:tcPr>
          <w:p>
            <w:r>
              <w:rPr>
                <w:b/>
                <w:color w:val="10B981"/>
                <w:sz w:val="17"/>
              </w:rPr>
              <w:t>PASSED (100%)</w:t>
            </w:r>
          </w:p>
        </w:tc>
      </w:tr>
      <w:tr>
        <w:tc>
          <w:tcPr>
            <w:tcW w:type="dxa" w:w="2340"/>
            <w:shd w:fill="F8FAFC"/>
            <w:tcMar>
              <w:top w:w="60" w:type="dxa"/>
              <w:bottom w:w="60" w:type="dxa"/>
              <w:left w:w="80" w:type="dxa"/>
              <w:right w:w="80" w:type="dxa"/>
            </w:tcMar>
          </w:tcPr>
          <w:p>
            <w:r>
              <w:rPr>
                <w:sz w:val="17"/>
              </w:rPr>
              <w:t>TC05</w:t>
            </w:r>
          </w:p>
        </w:tc>
        <w:tc>
          <w:tcPr>
            <w:tcW w:type="dxa" w:w="2340"/>
            <w:shd w:fill="F8FAFC"/>
            <w:tcMar>
              <w:top w:w="60" w:type="dxa"/>
              <w:bottom w:w="60" w:type="dxa"/>
              <w:left w:w="80" w:type="dxa"/>
              <w:right w:w="80" w:type="dxa"/>
            </w:tcMar>
          </w:tcPr>
          <w:p>
            <w:r>
              <w:rPr>
                <w:sz w:val="17"/>
              </w:rPr>
              <w:t>Ciphertext Storage Tampering</w:t>
            </w:r>
          </w:p>
        </w:tc>
        <w:tc>
          <w:tcPr>
            <w:tcW w:type="dxa" w:w="2340"/>
            <w:shd w:fill="F8FAFC"/>
            <w:tcMar>
              <w:top w:w="60" w:type="dxa"/>
              <w:bottom w:w="60" w:type="dxa"/>
              <w:left w:w="80" w:type="dxa"/>
              <w:right w:w="80" w:type="dxa"/>
            </w:tcMar>
          </w:tcPr>
          <w:p>
            <w:r>
              <w:rPr>
                <w:sz w:val="17"/>
              </w:rPr>
              <w:t>Verifies AES-GCM Authentication Tag mismatch rejection on 1-bit flip</w:t>
            </w:r>
          </w:p>
        </w:tc>
        <w:tc>
          <w:tcPr>
            <w:tcW w:type="dxa" w:w="2340"/>
            <w:shd w:fill="F8FAFC"/>
            <w:tcMar>
              <w:top w:w="60" w:type="dxa"/>
              <w:bottom w:w="60" w:type="dxa"/>
              <w:left w:w="80" w:type="dxa"/>
              <w:right w:w="80" w:type="dxa"/>
            </w:tcMar>
          </w:tcPr>
          <w:p>
            <w:r>
              <w:rPr>
                <w:b/>
                <w:color w:val="10B981"/>
                <w:sz w:val="17"/>
              </w:rPr>
              <w:t>PASSED (100%)</w:t>
            </w:r>
          </w:p>
        </w:tc>
      </w:tr>
      <w:tr>
        <w:tc>
          <w:tcPr>
            <w:tcW w:type="dxa" w:w="2340"/>
            <w:shd w:fill="FFFFFF"/>
            <w:tcMar>
              <w:top w:w="60" w:type="dxa"/>
              <w:bottom w:w="60" w:type="dxa"/>
              <w:left w:w="80" w:type="dxa"/>
              <w:right w:w="80" w:type="dxa"/>
            </w:tcMar>
          </w:tcPr>
          <w:p>
            <w:r>
              <w:rPr>
                <w:sz w:val="17"/>
              </w:rPr>
              <w:t>TC06</w:t>
            </w:r>
          </w:p>
        </w:tc>
        <w:tc>
          <w:tcPr>
            <w:tcW w:type="dxa" w:w="2340"/>
            <w:shd w:fill="FFFFFF"/>
            <w:tcMar>
              <w:top w:w="60" w:type="dxa"/>
              <w:bottom w:w="60" w:type="dxa"/>
              <w:left w:w="80" w:type="dxa"/>
              <w:right w:w="80" w:type="dxa"/>
            </w:tcMar>
          </w:tcPr>
          <w:p>
            <w:r>
              <w:rPr>
                <w:sz w:val="17"/>
              </w:rPr>
              <w:t>Wrong Private Key Password</w:t>
            </w:r>
          </w:p>
        </w:tc>
        <w:tc>
          <w:tcPr>
            <w:tcW w:type="dxa" w:w="2340"/>
            <w:shd w:fill="FFFFFF"/>
            <w:tcMar>
              <w:top w:w="60" w:type="dxa"/>
              <w:bottom w:w="60" w:type="dxa"/>
              <w:left w:w="80" w:type="dxa"/>
              <w:right w:w="80" w:type="dxa"/>
            </w:tcMar>
          </w:tcPr>
          <w:p>
            <w:r>
              <w:rPr>
                <w:sz w:val="17"/>
              </w:rPr>
              <w:t>Verifies 401 Unauthorized rejection when unlocking private key</w:t>
            </w:r>
          </w:p>
        </w:tc>
        <w:tc>
          <w:tcPr>
            <w:tcW w:type="dxa" w:w="2340"/>
            <w:shd w:fill="FFFFFF"/>
            <w:tcMar>
              <w:top w:w="60" w:type="dxa"/>
              <w:bottom w:w="60" w:type="dxa"/>
              <w:left w:w="80" w:type="dxa"/>
              <w:right w:w="80" w:type="dxa"/>
            </w:tcMar>
          </w:tcPr>
          <w:p>
            <w:r>
              <w:rPr>
                <w:b/>
                <w:color w:val="10B981"/>
                <w:sz w:val="17"/>
              </w:rPr>
              <w:t>PASSED (100%)</w:t>
            </w:r>
          </w:p>
        </w:tc>
      </w:tr>
      <w:tr>
        <w:tc>
          <w:tcPr>
            <w:tcW w:type="dxa" w:w="2340"/>
            <w:shd w:fill="F8FAFC"/>
            <w:tcMar>
              <w:top w:w="60" w:type="dxa"/>
              <w:bottom w:w="60" w:type="dxa"/>
              <w:left w:w="80" w:type="dxa"/>
              <w:right w:w="80" w:type="dxa"/>
            </w:tcMar>
          </w:tcPr>
          <w:p>
            <w:r>
              <w:rPr>
                <w:sz w:val="17"/>
              </w:rPr>
              <w:t>TC07</w:t>
            </w:r>
          </w:p>
        </w:tc>
        <w:tc>
          <w:tcPr>
            <w:tcW w:type="dxa" w:w="2340"/>
            <w:shd w:fill="F8FAFC"/>
            <w:tcMar>
              <w:top w:w="60" w:type="dxa"/>
              <w:bottom w:w="60" w:type="dxa"/>
              <w:left w:w="80" w:type="dxa"/>
              <w:right w:w="80" w:type="dxa"/>
            </w:tcMar>
          </w:tcPr>
          <w:p>
            <w:r>
              <w:rPr>
                <w:sz w:val="17"/>
              </w:rPr>
              <w:t>SHA-256 Mismatch Detection</w:t>
            </w:r>
          </w:p>
        </w:tc>
        <w:tc>
          <w:tcPr>
            <w:tcW w:type="dxa" w:w="2340"/>
            <w:shd w:fill="F8FAFC"/>
            <w:tcMar>
              <w:top w:w="60" w:type="dxa"/>
              <w:bottom w:w="60" w:type="dxa"/>
              <w:left w:w="80" w:type="dxa"/>
              <w:right w:w="80" w:type="dxa"/>
            </w:tcMar>
          </w:tcPr>
          <w:p>
            <w:r>
              <w:rPr>
                <w:sz w:val="17"/>
              </w:rPr>
              <w:t>Verifies hash divergence when payload is altered</w:t>
            </w:r>
          </w:p>
        </w:tc>
        <w:tc>
          <w:tcPr>
            <w:tcW w:type="dxa" w:w="2340"/>
            <w:shd w:fill="F8FAFC"/>
            <w:tcMar>
              <w:top w:w="60" w:type="dxa"/>
              <w:bottom w:w="60" w:type="dxa"/>
              <w:left w:w="80" w:type="dxa"/>
              <w:right w:w="80" w:type="dxa"/>
            </w:tcMar>
          </w:tcPr>
          <w:p>
            <w:r>
              <w:rPr>
                <w:b/>
                <w:color w:val="10B981"/>
                <w:sz w:val="17"/>
              </w:rPr>
              <w:t>PASSED (100%)</w:t>
            </w:r>
          </w:p>
        </w:tc>
      </w:tr>
      <w:tr>
        <w:tc>
          <w:tcPr>
            <w:tcW w:type="dxa" w:w="2340"/>
            <w:shd w:fill="FFFFFF"/>
            <w:tcMar>
              <w:top w:w="60" w:type="dxa"/>
              <w:bottom w:w="60" w:type="dxa"/>
              <w:left w:w="80" w:type="dxa"/>
              <w:right w:w="80" w:type="dxa"/>
            </w:tcMar>
          </w:tcPr>
          <w:p>
            <w:r>
              <w:rPr>
                <w:sz w:val="17"/>
              </w:rPr>
              <w:t>TC08</w:t>
            </w:r>
          </w:p>
        </w:tc>
        <w:tc>
          <w:tcPr>
            <w:tcW w:type="dxa" w:w="2340"/>
            <w:shd w:fill="FFFFFF"/>
            <w:tcMar>
              <w:top w:w="60" w:type="dxa"/>
              <w:bottom w:w="60" w:type="dxa"/>
              <w:left w:w="80" w:type="dxa"/>
              <w:right w:w="80" w:type="dxa"/>
            </w:tcMar>
          </w:tcPr>
          <w:p>
            <w:r>
              <w:rPr>
                <w:sz w:val="17"/>
              </w:rPr>
              <w:t>Brute Force / Bad Password Login</w:t>
            </w:r>
          </w:p>
        </w:tc>
        <w:tc>
          <w:tcPr>
            <w:tcW w:type="dxa" w:w="2340"/>
            <w:shd w:fill="FFFFFF"/>
            <w:tcMar>
              <w:top w:w="60" w:type="dxa"/>
              <w:bottom w:w="60" w:type="dxa"/>
              <w:left w:w="80" w:type="dxa"/>
              <w:right w:w="80" w:type="dxa"/>
            </w:tcMar>
          </w:tcPr>
          <w:p>
            <w:r>
              <w:rPr>
                <w:sz w:val="17"/>
              </w:rPr>
              <w:t>Verifies rejection and security audit trail event logging</w:t>
            </w:r>
          </w:p>
        </w:tc>
        <w:tc>
          <w:tcPr>
            <w:tcW w:type="dxa" w:w="2340"/>
            <w:shd w:fill="FFFFFF"/>
            <w:tcMar>
              <w:top w:w="60" w:type="dxa"/>
              <w:bottom w:w="60" w:type="dxa"/>
              <w:left w:w="80" w:type="dxa"/>
              <w:right w:w="80" w:type="dxa"/>
            </w:tcMar>
          </w:tcPr>
          <w:p>
            <w:r>
              <w:rPr>
                <w:b/>
                <w:color w:val="10B981"/>
                <w:sz w:val="17"/>
              </w:rPr>
              <w:t>PASSED (100%)</w:t>
            </w:r>
          </w:p>
        </w:tc>
      </w:tr>
    </w:tbl>
    <w:p>
      <w:pPr>
        <w:spacing w:after="160"/>
      </w:pPr>
    </w:p>
    <w:p>
      <w:pPr>
        <w:keepNext/>
        <w:spacing w:before="360" w:after="160"/>
      </w:pPr>
      <w:r>
        <w:rPr>
          <w:b/>
          <w:color w:val="0F172A"/>
          <w:sz w:val="32"/>
        </w:rPr>
        <w:t>7. Master Interview Preparation Guide (25+ In-Depth Q&amp;As)</w:t>
      </w:r>
    </w:p>
    <w:p>
      <w:r>
        <w:t>Study these exact questions and answers. Interviewers for Software Engineering, Backend, and Cybersecurity roles frequently ask these targeted questions:</w:t>
      </w:r>
    </w:p>
    <w:p>
      <w:pPr>
        <w:keepNext/>
        <w:spacing w:before="280" w:after="120"/>
      </w:pPr>
      <w:r>
        <w:rPr>
          <w:b/>
          <w:color w:val="0284C7"/>
          <w:sz w:val="26"/>
        </w:rPr>
        <w:t>Q1: What is the high-level architecture of your project?</w:t>
      </w:r>
    </w:p>
    <w:p>
      <w:pPr>
        <w:spacing w:after="120"/>
      </w:pPr>
      <w:r>
        <w:t>Answer: CipherVault is a 3-tier hybrid cryptographic file storage and sharing platform. The presentation layer is built with React 18 and Tailwind CSS, providing drag-and-drop encryption, live WebCrypto SHA-256 fingerprinting, and interactive benchmarking. The application layer is built in Python with FastAPI, implementing AES-256-GCM for bulk file payload encryption, RSA-2048 OAEP for session key encapsulation, RSA-PSS for digital signatures, and PBKDF2 for user private key envelopes. The data layer uses SQLAlchemy ORM with SQLite/PostgreSQL for metadata and an isolated encrypted storage engine on disk.</w:t>
      </w:r>
    </w:p>
    <w:p>
      <w:pPr>
        <w:keepNext/>
        <w:spacing w:before="280" w:after="120"/>
      </w:pPr>
      <w:r>
        <w:rPr>
          <w:b/>
          <w:color w:val="0284C7"/>
          <w:sz w:val="26"/>
        </w:rPr>
        <w:t>Q2: Why did you use AES-256 in GCM mode instead of CBC mode?</w:t>
      </w:r>
    </w:p>
    <w:p>
      <w:pPr>
        <w:spacing w:after="120"/>
      </w:pPr>
      <w:r>
        <w:t>Answer: AES-CBC only provides confidentiality (encryption) but does NOT provide integrity or authenticity. To prevent tampering in CBC mode, you must compute a separate HMAC in an 'Encrypt-then-MAC' pattern, and improper implementation can lead to padding-oracle vulnerabilities. AES-GCM (Galois/Counter Mode) is an Authenticated Encryption with Associated Data (AEAD) standard (NIST SP 800-38D). It generates a 128-bit authentication tag alongside the ciphertext in a single pass. If even a single bit of the ciphertext or nonce is modified, GCM decryption immediately throws an InvalidTag error before releasing any decrypted data.</w:t>
      </w:r>
    </w:p>
    <w:p>
      <w:pPr>
        <w:keepNext/>
        <w:spacing w:before="280" w:after="120"/>
      </w:pPr>
      <w:r>
        <w:rPr>
          <w:b/>
          <w:color w:val="0284C7"/>
          <w:sz w:val="26"/>
        </w:rPr>
        <w:t>Q3: Why can't we use RSA to encrypt the whole file directly?</w:t>
      </w:r>
    </w:p>
    <w:p>
      <w:pPr>
        <w:spacing w:after="120"/>
      </w:pPr>
      <w:r>
        <w:t>Answer: Two reasons: Performance and Data Size constraints. First, RSA uses modular exponentiation on 2048-bit numbers, making it 1,000x to 10,000x slower than AES. Second, RSA can only encrypt plaintext smaller than its key size minus padding overhead. For RSA-2048 with OAEP (SHA-256), the maximum chunk size is 190 bytes (256 bytes - 2*32 - 2). Encrypting a 10MB file would require chunking into 55,000 separate blocks, generating huge ciphertext expansion and taking over 45 seconds of CPU time. In our Hybrid approach, we encrypt the 10MB file with AES-256 in ~115ms and only use RSA to encrypt the 32-byte AES session key.</w:t>
      </w:r>
    </w:p>
    <w:p>
      <w:pPr>
        <w:keepNext/>
        <w:spacing w:before="280" w:after="120"/>
      </w:pPr>
      <w:r>
        <w:rPr>
          <w:b/>
          <w:color w:val="0284C7"/>
          <w:sz w:val="26"/>
        </w:rPr>
        <w:t>Q4: What padding scheme did you use for RSA and why?</w:t>
      </w:r>
    </w:p>
    <w:p>
      <w:pPr>
        <w:spacing w:after="120"/>
      </w:pPr>
      <w:r>
        <w:t>Answer: We used RSA-OAEP (Optimal Asymmetric Encryption Padding) with SHA-256 and MGF1 for key encapsulation, and RSA-PSS (Probabilistic Signature Scheme) for digital signatures. We strictly avoided PKCS#1 v1.5 padding because PKCS#1 v1.5 is mathematically vulnerable to Bleichenbacher's adaptive chosen-ciphertext padding-oracle attack. OAEP provides provable security under the Random Oracle Model.</w:t>
      </w:r>
    </w:p>
    <w:p>
      <w:pPr>
        <w:keepNext/>
        <w:spacing w:before="280" w:after="120"/>
      </w:pPr>
      <w:r>
        <w:rPr>
          <w:b/>
          <w:color w:val="0284C7"/>
          <w:sz w:val="26"/>
        </w:rPr>
        <w:t>Q5: How does your system protect the user's private key at rest on the server?</w:t>
      </w:r>
    </w:p>
    <w:p>
      <w:pPr>
        <w:spacing w:after="120"/>
      </w:pPr>
      <w:r>
        <w:t>Answer: We implement a zero-knowledge Key Encryption Key (KEK) envelope pattern. When a user registers, the system derives a 256-bit KEK from their master password using PBKDF2-HMAC-SHA256 with 100,000 iterations and a unique 16-byte random salt. The RSA private key is then encrypted with AES-256-GCM using this KEK. The server stores only the encrypted envelope, salt, IV, and tag. Even if an attacker gains root access to the database, they cannot decrypt the private keys without cracking individual user master passwords.</w:t>
      </w:r>
    </w:p>
    <w:p>
      <w:pPr>
        <w:keepNext/>
        <w:spacing w:before="280" w:after="120"/>
      </w:pPr>
      <w:r>
        <w:rPr>
          <w:b/>
          <w:color w:val="0284C7"/>
          <w:sz w:val="26"/>
        </w:rPr>
        <w:t>Q6: How does file sharing work for multiple recipients without duplicating storage?</w:t>
      </w:r>
    </w:p>
    <w:p>
      <w:pPr>
        <w:spacing w:after="120"/>
      </w:pPr>
      <w:r>
        <w:t>Answer: When user Devansh shares an existing encrypted file with Bob and Charlie, the raw ciphertext on disk is NOT duplicated or re-encrypted. Instead, Devansh unlocks his private key to recover the 32-byte AES session key. The system encrypts this session key with Bob's public key (producing E_bob) and Charlie's public key (producing E_charlie). Two small rows (~256 bytes each) are created in the shared_files table. Both Bob and Charlie can download the same single ciphertext file and decrypt it using their respective private keys.</w:t>
      </w:r>
    </w:p>
    <w:p>
      <w:pPr>
        <w:keepNext/>
        <w:spacing w:before="280" w:after="120"/>
      </w:pPr>
      <w:r>
        <w:rPr>
          <w:b/>
          <w:color w:val="0284C7"/>
          <w:sz w:val="26"/>
        </w:rPr>
        <w:t>Q7: What is the difference between SHA-256 hashing and RSA digital signatures?</w:t>
      </w:r>
    </w:p>
    <w:p>
      <w:pPr>
        <w:spacing w:after="120"/>
      </w:pPr>
      <w:r>
        <w:t>Answer: SHA-256 provides Data Integrity (proving the file has not been altered or corrupted), but anyone can compute a SHA-256 hash. A digital signature provides Integrity, Authenticity, and Non-Repudiation. The sender encrypts the SHA-256 hash using their private key (RSA-PSS). Only the sender with the private key could have produced that signature, and any recipient can verify it using the sender's public key, mathematically proving who created the file.</w:t>
      </w:r>
    </w:p>
    <w:p>
      <w:pPr>
        <w:keepNext/>
        <w:spacing w:before="280" w:after="120"/>
      </w:pPr>
      <w:r>
        <w:rPr>
          <w:b/>
          <w:color w:val="0284C7"/>
          <w:sz w:val="26"/>
        </w:rPr>
        <w:t>Q8: What happens in your Tamper Simulation Lab?</w:t>
      </w:r>
    </w:p>
    <w:p>
      <w:pPr>
        <w:spacing w:after="120"/>
      </w:pPr>
      <w:r>
        <w:t>Answer: In our Tamper Lab, we simulate an active attack where a malicious insider or attacker alters bytes in the stored ciphertext on disk (e.g. bit-flip attack, tag truncation). When a user attempts to decrypt the altered file, AES-256-GCM authentication tag verification fails immediately, raising an IntegrityVerificationError and logging a CRITICAL security alert in the SIEM audit log. No corrupted data is ever passed to the user.</w:t>
      </w:r>
    </w:p>
    <w:p>
      <w:pPr>
        <w:keepNext/>
        <w:spacing w:before="280" w:after="120"/>
      </w:pPr>
      <w:r>
        <w:rPr>
          <w:b/>
          <w:color w:val="0284C7"/>
          <w:sz w:val="26"/>
        </w:rPr>
        <w:t>Q9: How do dynamic time-bound expiration and link revocation work?</w:t>
      </w:r>
    </w:p>
    <w:p>
      <w:pPr>
        <w:spacing w:after="120"/>
      </w:pPr>
      <w:r>
        <w:t>Answer: Every share grant has an optional `expires_at` timestamp and an `is_revoked` boolean flag. Before allowing session key retrieval or download, the backend validates that `expires_at &gt; current_utc_time` and `is_revoked == False`. If revoked by the owner, the share is immediately blocked at the authorization layer.</w:t>
      </w:r>
    </w:p>
    <w:p>
      <w:pPr>
        <w:keepNext/>
        <w:spacing w:before="280" w:after="120"/>
      </w:pPr>
      <w:r>
        <w:rPr>
          <w:b/>
          <w:color w:val="0284C7"/>
          <w:sz w:val="26"/>
        </w:rPr>
        <w:t>Q10: What are the primary bottlenecks of your system and how would you scale it?</w:t>
      </w:r>
    </w:p>
    <w:p>
      <w:pPr>
        <w:spacing w:after="120"/>
      </w:pPr>
      <w:r>
        <w:t>Answer: In our current prototype, storage is hosted on the local file system with SQLite. To scale to millions of users: (1) Replace local file storage with an AWS S3 / Cloudflare R2 object storage bucket with pre-signed upload URLs; (2) Replace SQLite with PostgreSQL with read-replicas; (3) Offload heavy cryptographic key generation tasks to background Celery/Redis worker queues; (4) Use CDN caching for static frontend assets.</w:t>
      </w:r>
    </w:p>
    <w:p>
      <w:pPr>
        <w:keepNext/>
        <w:spacing w:before="280" w:after="120"/>
      </w:pPr>
      <w:r>
        <w:rPr>
          <w:b/>
          <w:color w:val="0284C7"/>
          <w:sz w:val="26"/>
        </w:rPr>
        <w:t>Q11: How could this project be upgraded for Post-Quantum Cryptography (PQC)?</w:t>
      </w:r>
    </w:p>
    <w:p>
      <w:pPr>
        <w:spacing w:after="120"/>
      </w:pPr>
      <w:r>
        <w:t>Answer: RSA's mathematical foundation (integer factorization) will be vulnerable to Shor's algorithm once large-scale quantum computers exist. To make CipherVault quantum-resistant, we can replace RSA with NIST-standardized Post-Quantum Key Encapsulation Mechanisms (PQC KEMs) such as CRYSTALS-Kyber (ML-KEM) for key wrapping, and CRYSTALS-Dilithium (ML-DSA) or SPHINCS+ for digital signatures.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