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A0C461" w14:textId="6AB3FBE2" w:rsidR="00FF2294" w:rsidRDefault="00294590" w:rsidP="00294590">
      <w:pPr>
        <w:pBdr>
          <w:top w:val="nil"/>
          <w:left w:val="nil"/>
          <w:bottom w:val="nil"/>
          <w:right w:val="nil"/>
          <w:between w:val="nil"/>
        </w:pBdr>
        <w:jc w:val="center"/>
        <w:rPr>
          <w:sz w:val="48"/>
          <w:szCs w:val="48"/>
        </w:rPr>
      </w:pPr>
      <w:r w:rsidRPr="00294590">
        <w:rPr>
          <w:sz w:val="48"/>
          <w:szCs w:val="48"/>
        </w:rPr>
        <w:t>ResuMind: An AI-Powered Resume Analyzer</w:t>
      </w:r>
    </w:p>
    <w:p w14:paraId="357B2FF6" w14:textId="77777777" w:rsidR="002747F4" w:rsidRDefault="002747F4" w:rsidP="00294590">
      <w:pPr>
        <w:pBdr>
          <w:top w:val="nil"/>
          <w:left w:val="nil"/>
          <w:bottom w:val="nil"/>
          <w:right w:val="nil"/>
          <w:between w:val="nil"/>
        </w:pBdr>
        <w:jc w:val="center"/>
        <w:rPr>
          <w:color w:val="000000"/>
          <w:sz w:val="20"/>
          <w:szCs w:val="20"/>
        </w:rPr>
      </w:pPr>
    </w:p>
    <w:p w14:paraId="42C77FD6" w14:textId="77777777" w:rsidR="00FF2294" w:rsidRDefault="00FF2294">
      <w:pPr>
        <w:pBdr>
          <w:top w:val="nil"/>
          <w:left w:val="nil"/>
          <w:bottom w:val="nil"/>
          <w:right w:val="nil"/>
          <w:between w:val="nil"/>
        </w:pBdr>
        <w:spacing w:before="100"/>
        <w:rPr>
          <w:color w:val="000000"/>
          <w:sz w:val="20"/>
          <w:szCs w:val="20"/>
        </w:rPr>
      </w:pPr>
    </w:p>
    <w:p w14:paraId="4B9AABFB" w14:textId="77777777" w:rsidR="00294590" w:rsidRDefault="00294590">
      <w:pPr>
        <w:pBdr>
          <w:top w:val="nil"/>
          <w:left w:val="nil"/>
          <w:bottom w:val="nil"/>
          <w:right w:val="nil"/>
          <w:between w:val="nil"/>
        </w:pBdr>
        <w:spacing w:before="100"/>
        <w:rPr>
          <w:color w:val="000000"/>
          <w:sz w:val="20"/>
          <w:szCs w:val="20"/>
        </w:rPr>
        <w:sectPr w:rsidR="00294590">
          <w:pgSz w:w="11910" w:h="16840"/>
          <w:pgMar w:top="460" w:right="425" w:bottom="280" w:left="850" w:header="360" w:footer="360" w:gutter="0"/>
          <w:pgNumType w:start="1"/>
          <w:cols w:space="720"/>
        </w:sectPr>
      </w:pPr>
    </w:p>
    <w:p w14:paraId="4BA3655E" w14:textId="56749214" w:rsidR="002747F4" w:rsidRDefault="00294590" w:rsidP="002747F4">
      <w:pPr>
        <w:spacing w:before="93"/>
        <w:ind w:left="180" w:right="60"/>
        <w:jc w:val="center"/>
        <w:rPr>
          <w:sz w:val="18"/>
          <w:szCs w:val="18"/>
        </w:rPr>
      </w:pPr>
      <w:r>
        <w:rPr>
          <w:sz w:val="18"/>
          <w:szCs w:val="18"/>
        </w:rPr>
        <w:t>Devansh Pipraiya</w:t>
      </w:r>
    </w:p>
    <w:p w14:paraId="07C4A802" w14:textId="19E4C282" w:rsidR="00FF2294" w:rsidRDefault="00371151" w:rsidP="002747F4">
      <w:pPr>
        <w:spacing w:before="93"/>
        <w:ind w:left="180" w:right="60"/>
        <w:jc w:val="center"/>
        <w:rPr>
          <w:i/>
          <w:iCs/>
          <w:sz w:val="18"/>
          <w:szCs w:val="18"/>
        </w:rPr>
      </w:pPr>
      <w:r>
        <w:rPr>
          <w:i/>
          <w:iCs/>
          <w:sz w:val="18"/>
          <w:szCs w:val="18"/>
        </w:rPr>
        <w:t>Computer Science and Engineering Acropolis Institute of Technology</w:t>
      </w:r>
    </w:p>
    <w:p w14:paraId="6EE564CC" w14:textId="6768FCEE" w:rsidR="002747F4" w:rsidRDefault="00371151" w:rsidP="002747F4">
      <w:pPr>
        <w:ind w:left="180" w:right="60" w:firstLine="845"/>
        <w:rPr>
          <w:sz w:val="18"/>
          <w:szCs w:val="18"/>
        </w:rPr>
      </w:pPr>
      <w:r>
        <w:rPr>
          <w:sz w:val="18"/>
          <w:szCs w:val="18"/>
        </w:rPr>
        <w:t>Indore, India</w:t>
      </w:r>
    </w:p>
    <w:p w14:paraId="1E6E16D1" w14:textId="34211B2F" w:rsidR="00FF2294" w:rsidRDefault="002747F4" w:rsidP="002747F4">
      <w:pPr>
        <w:ind w:left="180" w:right="60"/>
        <w:jc w:val="center"/>
        <w:rPr>
          <w:sz w:val="18"/>
          <w:szCs w:val="18"/>
        </w:rPr>
      </w:pPr>
      <w:hyperlink r:id="rId9" w:history="1">
        <w:r w:rsidRPr="00FF1AA4">
          <w:rPr>
            <w:rStyle w:val="Hyperlink"/>
            <w:sz w:val="18"/>
            <w:szCs w:val="18"/>
          </w:rPr>
          <w:t>devanshpipraiya221051@acropolis.in</w:t>
        </w:r>
      </w:hyperlink>
    </w:p>
    <w:p w14:paraId="76DCD150" w14:textId="389F399C" w:rsidR="002747F4" w:rsidRDefault="00371151" w:rsidP="002747F4">
      <w:pPr>
        <w:spacing w:before="93"/>
        <w:ind w:left="-90" w:right="252"/>
        <w:jc w:val="center"/>
        <w:rPr>
          <w:sz w:val="18"/>
          <w:szCs w:val="18"/>
        </w:rPr>
      </w:pPr>
      <w:r>
        <w:br w:type="column"/>
      </w:r>
      <w:r w:rsidR="002747F4">
        <w:rPr>
          <w:sz w:val="18"/>
          <w:szCs w:val="18"/>
        </w:rPr>
        <w:t>Harsh Verma</w:t>
      </w:r>
    </w:p>
    <w:p w14:paraId="71CD7FCB" w14:textId="45721065" w:rsidR="002747F4" w:rsidRPr="002747F4" w:rsidRDefault="002747F4" w:rsidP="002747F4">
      <w:pPr>
        <w:spacing w:before="93"/>
        <w:ind w:left="-90" w:right="252"/>
        <w:jc w:val="center"/>
        <w:rPr>
          <w:i/>
          <w:iCs/>
          <w:sz w:val="18"/>
          <w:szCs w:val="18"/>
        </w:rPr>
      </w:pPr>
      <w:r>
        <w:rPr>
          <w:i/>
          <w:iCs/>
          <w:sz w:val="18"/>
          <w:szCs w:val="18"/>
        </w:rPr>
        <w:t xml:space="preserve">Computer Science and Engineering Acropolis Institute of Technology </w:t>
      </w:r>
      <w:r>
        <w:rPr>
          <w:sz w:val="18"/>
          <w:szCs w:val="18"/>
        </w:rPr>
        <w:t>Indore, India</w:t>
      </w:r>
    </w:p>
    <w:p w14:paraId="73AC7432" w14:textId="20E1E12B" w:rsidR="002747F4" w:rsidRDefault="002747F4" w:rsidP="002747F4">
      <w:pPr>
        <w:ind w:left="-90" w:right="252"/>
        <w:jc w:val="center"/>
        <w:rPr>
          <w:sz w:val="18"/>
          <w:szCs w:val="18"/>
        </w:rPr>
      </w:pPr>
      <w:hyperlink r:id="rId10" w:history="1">
        <w:r w:rsidRPr="00FF1AA4">
          <w:rPr>
            <w:rStyle w:val="Hyperlink"/>
            <w:sz w:val="18"/>
            <w:szCs w:val="18"/>
          </w:rPr>
          <w:t>harshverma221105@acropolis.in</w:t>
        </w:r>
      </w:hyperlink>
    </w:p>
    <w:p w14:paraId="18B60A62" w14:textId="39F2A045" w:rsidR="00FF2294" w:rsidRDefault="002747F4" w:rsidP="002747F4">
      <w:pPr>
        <w:spacing w:before="93"/>
        <w:ind w:left="180" w:right="60"/>
        <w:jc w:val="center"/>
        <w:rPr>
          <w:sz w:val="18"/>
          <w:szCs w:val="18"/>
        </w:rPr>
      </w:pPr>
      <w:r>
        <w:rPr>
          <w:sz w:val="18"/>
          <w:szCs w:val="18"/>
        </w:rPr>
        <w:t xml:space="preserve"> </w:t>
      </w:r>
    </w:p>
    <w:p w14:paraId="1D74D14C" w14:textId="2E7DCA30" w:rsidR="002747F4" w:rsidRDefault="00371151" w:rsidP="002747F4">
      <w:pPr>
        <w:spacing w:before="93"/>
        <w:ind w:left="-540" w:right="60"/>
        <w:jc w:val="center"/>
        <w:rPr>
          <w:sz w:val="18"/>
          <w:szCs w:val="18"/>
        </w:rPr>
      </w:pPr>
      <w:r>
        <w:br w:type="column"/>
      </w:r>
      <w:r w:rsidR="002747F4">
        <w:rPr>
          <w:sz w:val="18"/>
          <w:szCs w:val="18"/>
        </w:rPr>
        <w:t xml:space="preserve"> Hardeep Kumar</w:t>
      </w:r>
    </w:p>
    <w:p w14:paraId="546AAFB9" w14:textId="14BE2B6A" w:rsidR="002747F4" w:rsidRPr="002747F4" w:rsidRDefault="002747F4" w:rsidP="002747F4">
      <w:pPr>
        <w:spacing w:before="93"/>
        <w:ind w:left="-180" w:right="612"/>
        <w:jc w:val="center"/>
        <w:rPr>
          <w:i/>
          <w:iCs/>
          <w:sz w:val="18"/>
          <w:szCs w:val="18"/>
        </w:rPr>
      </w:pPr>
      <w:r>
        <w:rPr>
          <w:i/>
          <w:iCs/>
          <w:sz w:val="18"/>
          <w:szCs w:val="18"/>
        </w:rPr>
        <w:t xml:space="preserve">Computer Science and Engineering Acropolis Institute of Technology </w:t>
      </w:r>
      <w:r>
        <w:rPr>
          <w:sz w:val="18"/>
          <w:szCs w:val="18"/>
        </w:rPr>
        <w:t>Indore, India</w:t>
      </w:r>
    </w:p>
    <w:p w14:paraId="4A7A059B" w14:textId="51EBC808" w:rsidR="00FF2294" w:rsidRDefault="002747F4" w:rsidP="002747F4">
      <w:pPr>
        <w:ind w:left="-540" w:right="60"/>
        <w:jc w:val="center"/>
        <w:rPr>
          <w:sz w:val="18"/>
          <w:szCs w:val="18"/>
        </w:rPr>
        <w:sectPr w:rsidR="00FF2294">
          <w:type w:val="continuous"/>
          <w:pgSz w:w="11910" w:h="16840"/>
          <w:pgMar w:top="460" w:right="425" w:bottom="280" w:left="850" w:header="360" w:footer="360" w:gutter="0"/>
          <w:cols w:num="3" w:space="720" w:equalWidth="0">
            <w:col w:w="3042" w:space="754"/>
            <w:col w:w="3042" w:space="754"/>
            <w:col w:w="3042" w:space="0"/>
          </w:cols>
        </w:sectPr>
      </w:pPr>
      <w:hyperlink r:id="rId11" w:history="1">
        <w:r w:rsidRPr="00FF1AA4">
          <w:rPr>
            <w:rStyle w:val="Hyperlink"/>
            <w:sz w:val="18"/>
            <w:szCs w:val="18"/>
          </w:rPr>
          <w:t>hardeepkumar220551@acropolis.in</w:t>
        </w:r>
      </w:hyperlink>
    </w:p>
    <w:p w14:paraId="6F573D02" w14:textId="77777777" w:rsidR="00FF2294" w:rsidRDefault="00FF2294">
      <w:pPr>
        <w:pBdr>
          <w:top w:val="nil"/>
          <w:left w:val="nil"/>
          <w:bottom w:val="nil"/>
          <w:right w:val="nil"/>
          <w:between w:val="nil"/>
        </w:pBdr>
        <w:spacing w:before="93"/>
        <w:rPr>
          <w:color w:val="000000"/>
          <w:sz w:val="20"/>
          <w:szCs w:val="20"/>
        </w:rPr>
        <w:sectPr w:rsidR="00FF2294">
          <w:type w:val="continuous"/>
          <w:pgSz w:w="11910" w:h="16840"/>
          <w:pgMar w:top="460" w:right="425" w:bottom="280" w:left="850" w:header="360" w:footer="360" w:gutter="0"/>
          <w:cols w:space="720"/>
        </w:sectPr>
      </w:pPr>
    </w:p>
    <w:p w14:paraId="00CC73C3" w14:textId="14E5CF52" w:rsidR="00FF2294" w:rsidRDefault="00371151">
      <w:pPr>
        <w:spacing w:before="95"/>
        <w:ind w:left="57" w:right="1" w:firstLine="271"/>
        <w:jc w:val="both"/>
        <w:rPr>
          <w:b/>
          <w:bCs/>
          <w:sz w:val="18"/>
          <w:szCs w:val="18"/>
        </w:rPr>
      </w:pPr>
      <w:r>
        <w:rPr>
          <w:b/>
          <w:bCs/>
          <w:i/>
          <w:iCs/>
          <w:sz w:val="18"/>
          <w:szCs w:val="18"/>
        </w:rPr>
        <w:t>Abstract</w:t>
      </w:r>
      <w:r>
        <w:rPr>
          <w:b/>
          <w:bCs/>
          <w:sz w:val="18"/>
          <w:szCs w:val="18"/>
        </w:rPr>
        <w:t>—</w:t>
      </w:r>
      <w:r w:rsidR="006E000B" w:rsidRPr="006E000B">
        <w:rPr>
          <w:b/>
          <w:bCs/>
          <w:sz w:val="18"/>
          <w:szCs w:val="18"/>
        </w:rPr>
        <w:t>The growing prevalence of Applicant Tracking Systems (ATS) in modern recruitment has created a significant challenge for job seekers whose resumes are rejected before a human ever reviews them. This paper presents ResuMind, a fully client-side, AI-powered resume analysis platform built with React 19, React Router v7, TypeScript, Tailwind CSS, and Puter.js. ResuMind enables users to upload PDF resumes, input a job description, and receive an instant ATS compatibility score alongside matched skills, missing keywords, and AI-generated improvement suggestions—all without any backend server or database. The system leverages Puter.js for authentication, cloud file storage, and AI API access, making it fully serverless. Evaluation demonstrates that the platform provides accurate, job-specific feedback in seconds, helping candidates improve their application success rates. Results confirm that a serverless architecture using modern browser APIs is viable for complex AI document analysis tasks.</w:t>
      </w:r>
    </w:p>
    <w:p w14:paraId="602AA407" w14:textId="5EE37D87" w:rsidR="00BD0307" w:rsidRDefault="00371151" w:rsidP="004C1658">
      <w:pPr>
        <w:spacing w:before="202" w:after="240"/>
        <w:ind w:left="57" w:right="3" w:firstLine="317"/>
        <w:jc w:val="both"/>
        <w:rPr>
          <w:b/>
          <w:bCs/>
          <w:i/>
          <w:iCs/>
          <w:sz w:val="18"/>
          <w:szCs w:val="18"/>
        </w:rPr>
      </w:pPr>
      <w:r>
        <w:rPr>
          <w:b/>
          <w:bCs/>
          <w:i/>
          <w:iCs/>
          <w:sz w:val="18"/>
          <w:szCs w:val="18"/>
        </w:rPr>
        <w:t xml:space="preserve">Keywords ~ </w:t>
      </w:r>
      <w:r w:rsidR="006E000B" w:rsidRPr="006E000B">
        <w:rPr>
          <w:b/>
          <w:bCs/>
          <w:i/>
          <w:iCs/>
          <w:sz w:val="18"/>
          <w:szCs w:val="18"/>
        </w:rPr>
        <w:t>Resume analysis, Applicant Tracking System (ATS), AI feedback, Puter.js, React, serverless architecture, keyword matching, PDF parsing, job matching, TypeScript.</w:t>
      </w:r>
    </w:p>
    <w:p w14:paraId="0E0B9BA8" w14:textId="63DF202C" w:rsidR="00FF2294" w:rsidRPr="00042061" w:rsidRDefault="00371151" w:rsidP="00042061">
      <w:pPr>
        <w:numPr>
          <w:ilvl w:val="0"/>
          <w:numId w:val="7"/>
        </w:numPr>
        <w:pBdr>
          <w:top w:val="nil"/>
          <w:left w:val="nil"/>
          <w:bottom w:val="nil"/>
          <w:right w:val="nil"/>
          <w:between w:val="nil"/>
        </w:pBdr>
        <w:tabs>
          <w:tab w:val="left" w:pos="267"/>
        </w:tabs>
        <w:spacing w:before="196"/>
        <w:ind w:left="720" w:right="1715" w:hanging="267"/>
        <w:jc w:val="right"/>
        <w:rPr>
          <w:color w:val="000000"/>
          <w:sz w:val="20"/>
          <w:szCs w:val="20"/>
        </w:rPr>
      </w:pPr>
      <w:bookmarkStart w:id="0" w:name="bookmark=id.cmddgy1caoql" w:colFirst="0" w:colLast="0"/>
      <w:bookmarkEnd w:id="0"/>
      <w:r w:rsidRPr="00042061">
        <w:rPr>
          <w:color w:val="000000"/>
          <w:sz w:val="20"/>
          <w:szCs w:val="20"/>
        </w:rPr>
        <w:t>INTRODUCTION</w:t>
      </w:r>
    </w:p>
    <w:p w14:paraId="19A47F7B" w14:textId="77777777" w:rsidR="006E000B" w:rsidRDefault="006E000B" w:rsidP="006E000B">
      <w:pPr>
        <w:spacing w:before="79" w:line="228" w:lineRule="auto"/>
        <w:ind w:left="57" w:firstLine="288"/>
        <w:jc w:val="both"/>
        <w:rPr>
          <w:color w:val="000000"/>
          <w:sz w:val="20"/>
          <w:szCs w:val="20"/>
        </w:rPr>
      </w:pPr>
      <w:bookmarkStart w:id="1" w:name="bookmark=id.b6felgnozalm" w:colFirst="0" w:colLast="0"/>
      <w:bookmarkEnd w:id="1"/>
      <w:r>
        <w:rPr>
          <w:color w:val="000000"/>
          <w:sz w:val="20"/>
          <w:szCs w:val="20"/>
        </w:rPr>
        <w:t>The modern recruitment process relies heavily on Applicant Tracking Systems (ATS) to filter candidates before any human review takes place. Industry reports suggest that up to 75% of resumes are rejected by automated systems before a recruiter ever reads them [1]. Candidates frequently submit applications without understanding why they are rejected, as ATS platforms provide no feedback on missing keywords or structural issues.</w:t>
      </w:r>
    </w:p>
    <w:p w14:paraId="355218D1" w14:textId="77777777" w:rsidR="006E000B" w:rsidRDefault="006E000B" w:rsidP="006E000B">
      <w:pPr>
        <w:spacing w:before="79" w:line="228" w:lineRule="auto"/>
        <w:ind w:left="57" w:firstLine="288"/>
        <w:jc w:val="both"/>
        <w:rPr>
          <w:color w:val="000000"/>
          <w:sz w:val="20"/>
          <w:szCs w:val="20"/>
        </w:rPr>
      </w:pPr>
      <w:r>
        <w:rPr>
          <w:color w:val="000000"/>
          <w:sz w:val="20"/>
          <w:szCs w:val="20"/>
        </w:rPr>
        <w:t>The absence of transparent, job-specific resume feedback represents a genuine gap in the job application ecosystem. Generic resume-writing advice found online does not account for the specific requirements of individual job postings. A software engineer applying for a data science role needs different optimization than one applying for a backend engineering position. Existing commercial tools address parts of this problem but remain behind paywalls, require account creation, and lack centralized resume storage [2].</w:t>
      </w:r>
    </w:p>
    <w:p w14:paraId="63CE3315" w14:textId="58538DD7" w:rsidR="006E000B" w:rsidRDefault="00BD0307" w:rsidP="004C1658">
      <w:pPr>
        <w:spacing w:before="79" w:after="240" w:line="228" w:lineRule="auto"/>
        <w:ind w:left="57" w:firstLine="288"/>
        <w:jc w:val="both"/>
        <w:rPr>
          <w:color w:val="000000"/>
          <w:sz w:val="20"/>
          <w:szCs w:val="20"/>
        </w:rPr>
      </w:pPr>
      <w:r>
        <w:rPr>
          <w:color w:val="000000"/>
          <w:sz w:val="20"/>
          <w:szCs w:val="20"/>
        </w:rPr>
        <w:t>This paper presents ResuMind, a browser-based AI resume analyzer that requires no backend infrastructure. By combining React 19, React Router v7, TypeScript, and the Puter.js platform, ResuMind delivers instant ATS compatibility scoring and actionable improvement feedback for any uploaded resume against any job description. The entire application runs client-side, making it freely accessible without account management overhead or technical setup.</w:t>
      </w:r>
    </w:p>
    <w:p w14:paraId="578B5EEB" w14:textId="1C6A52A3" w:rsidR="00FF2294" w:rsidRPr="00042061" w:rsidRDefault="00371151">
      <w:pPr>
        <w:numPr>
          <w:ilvl w:val="0"/>
          <w:numId w:val="7"/>
        </w:numPr>
        <w:pBdr>
          <w:top w:val="nil"/>
          <w:left w:val="nil"/>
          <w:bottom w:val="nil"/>
          <w:right w:val="nil"/>
          <w:between w:val="nil"/>
        </w:pBdr>
        <w:tabs>
          <w:tab w:val="left" w:pos="296"/>
        </w:tabs>
        <w:spacing w:before="160"/>
        <w:ind w:left="296" w:right="1631" w:hanging="296"/>
        <w:jc w:val="right"/>
        <w:rPr>
          <w:color w:val="000000"/>
          <w:sz w:val="20"/>
          <w:szCs w:val="20"/>
        </w:rPr>
      </w:pPr>
      <w:r w:rsidRPr="00042061">
        <w:rPr>
          <w:color w:val="000000"/>
          <w:sz w:val="20"/>
          <w:szCs w:val="20"/>
        </w:rPr>
        <w:t>PROJECT REVIEW</w:t>
      </w:r>
    </w:p>
    <w:p w14:paraId="731E5BA7" w14:textId="45C26F75" w:rsidR="00042061" w:rsidRPr="00042061" w:rsidRDefault="00BD0307" w:rsidP="00042061">
      <w:pPr>
        <w:numPr>
          <w:ilvl w:val="0"/>
          <w:numId w:val="6"/>
        </w:numPr>
        <w:pBdr>
          <w:top w:val="nil"/>
          <w:left w:val="nil"/>
          <w:bottom w:val="nil"/>
          <w:right w:val="nil"/>
          <w:between w:val="nil"/>
        </w:pBdr>
        <w:tabs>
          <w:tab w:val="left" w:pos="344"/>
        </w:tabs>
        <w:spacing w:before="118"/>
        <w:ind w:left="344" w:hanging="287"/>
        <w:jc w:val="both"/>
        <w:rPr>
          <w:i/>
          <w:iCs/>
          <w:color w:val="000000"/>
          <w:sz w:val="20"/>
          <w:szCs w:val="20"/>
        </w:rPr>
      </w:pPr>
      <w:bookmarkStart w:id="2" w:name="bookmark=id.dua0utib9xuh" w:colFirst="0" w:colLast="0"/>
      <w:bookmarkEnd w:id="2"/>
      <w:r>
        <w:rPr>
          <w:i/>
          <w:iCs/>
          <w:color w:val="000000"/>
          <w:sz w:val="20"/>
          <w:szCs w:val="20"/>
        </w:rPr>
        <w:t>Study of Existing System</w:t>
      </w:r>
    </w:p>
    <w:p w14:paraId="0B763D35" w14:textId="15AF98D3" w:rsidR="00BD0307" w:rsidRDefault="00BD0307" w:rsidP="00BD0307">
      <w:pPr>
        <w:spacing w:before="79" w:line="228" w:lineRule="auto"/>
        <w:ind w:left="57" w:firstLine="288"/>
        <w:jc w:val="both"/>
        <w:rPr>
          <w:color w:val="000000"/>
          <w:sz w:val="20"/>
          <w:szCs w:val="20"/>
        </w:rPr>
      </w:pPr>
      <w:r>
        <w:rPr>
          <w:color w:val="000000"/>
          <w:sz w:val="20"/>
          <w:szCs w:val="20"/>
        </w:rPr>
        <w:t xml:space="preserve">Several commercial resume analysis tools exist in the market, each with notable limitations. </w:t>
      </w:r>
      <w:proofErr w:type="spellStart"/>
      <w:r>
        <w:rPr>
          <w:color w:val="000000"/>
          <w:sz w:val="20"/>
          <w:szCs w:val="20"/>
        </w:rPr>
        <w:t>Resumeworded</w:t>
      </w:r>
      <w:proofErr w:type="spellEnd"/>
      <w:r>
        <w:rPr>
          <w:color w:val="000000"/>
          <w:sz w:val="20"/>
          <w:szCs w:val="20"/>
        </w:rPr>
        <w:t xml:space="preserve"> provides ATS scoring and line-by-line feedback but limits free usage and does not offer in-browser resume storage. </w:t>
      </w:r>
      <w:proofErr w:type="spellStart"/>
      <w:r>
        <w:rPr>
          <w:color w:val="000000"/>
          <w:sz w:val="20"/>
          <w:szCs w:val="20"/>
        </w:rPr>
        <w:t>Jobscan</w:t>
      </w:r>
      <w:proofErr w:type="spellEnd"/>
      <w:r>
        <w:rPr>
          <w:color w:val="000000"/>
          <w:sz w:val="20"/>
          <w:szCs w:val="20"/>
        </w:rPr>
        <w:t xml:space="preserve"> offers keyword-matching comparison but requires a paid subscription for full features and provides no AI-written contextual </w:t>
      </w:r>
      <w:r>
        <w:rPr>
          <w:color w:val="000000"/>
          <w:sz w:val="20"/>
          <w:szCs w:val="20"/>
        </w:rPr>
        <w:t xml:space="preserve">suggestions. </w:t>
      </w:r>
      <w:proofErr w:type="spellStart"/>
      <w:r>
        <w:rPr>
          <w:color w:val="000000"/>
          <w:sz w:val="20"/>
          <w:szCs w:val="20"/>
        </w:rPr>
        <w:t>Kickresume</w:t>
      </w:r>
      <w:proofErr w:type="spellEnd"/>
      <w:r>
        <w:rPr>
          <w:color w:val="000000"/>
          <w:sz w:val="20"/>
          <w:szCs w:val="20"/>
        </w:rPr>
        <w:t xml:space="preserve"> focuses on resume building rather than job-specific analysis, and </w:t>
      </w:r>
      <w:proofErr w:type="spellStart"/>
      <w:r>
        <w:rPr>
          <w:color w:val="000000"/>
          <w:sz w:val="20"/>
          <w:szCs w:val="20"/>
        </w:rPr>
        <w:t>Zety</w:t>
      </w:r>
      <w:proofErr w:type="spellEnd"/>
      <w:r>
        <w:rPr>
          <w:color w:val="000000"/>
          <w:sz w:val="20"/>
          <w:szCs w:val="20"/>
        </w:rPr>
        <w:t xml:space="preserve"> Resume Checker offers generic structural feedback without any ATS simulation [3].</w:t>
      </w:r>
    </w:p>
    <w:p w14:paraId="60EEC9C7" w14:textId="77777777" w:rsidR="00BD0307" w:rsidRPr="00BD0307" w:rsidRDefault="00BD0307" w:rsidP="00BD0307">
      <w:pPr>
        <w:spacing w:before="79" w:line="228" w:lineRule="auto"/>
        <w:ind w:left="57" w:firstLine="288"/>
        <w:jc w:val="both"/>
        <w:rPr>
          <w:color w:val="000000"/>
          <w:sz w:val="20"/>
          <w:szCs w:val="20"/>
        </w:rPr>
      </w:pPr>
      <w:r w:rsidRPr="00BD0307">
        <w:rPr>
          <w:color w:val="000000"/>
          <w:sz w:val="20"/>
          <w:szCs w:val="20"/>
        </w:rPr>
        <w:t>The key gaps across all existing systems are: (</w:t>
      </w:r>
      <w:proofErr w:type="spellStart"/>
      <w:r w:rsidRPr="00BD0307">
        <w:rPr>
          <w:color w:val="000000"/>
          <w:sz w:val="20"/>
          <w:szCs w:val="20"/>
        </w:rPr>
        <w:t>i</w:t>
      </w:r>
      <w:proofErr w:type="spellEnd"/>
      <w:r w:rsidRPr="00BD0307">
        <w:rPr>
          <w:color w:val="000000"/>
          <w:sz w:val="20"/>
          <w:szCs w:val="20"/>
        </w:rPr>
        <w:t>) lack of deep job-specific AI feedback, (ii) no client-side resume storage without backend setup, (iii) paywalled features, and (iv) no unified platform for storing, reviewing, and re-analyzing multiple resume versions. ResuMind addresses all four gaps.</w:t>
      </w:r>
    </w:p>
    <w:p w14:paraId="233F6534" w14:textId="77777777" w:rsidR="00BD0307" w:rsidRDefault="00BD0307" w:rsidP="00BD0307">
      <w:pPr>
        <w:spacing w:before="79" w:line="228" w:lineRule="auto"/>
        <w:ind w:left="57" w:firstLine="288"/>
        <w:jc w:val="both"/>
        <w:rPr>
          <w:color w:val="000000"/>
          <w:sz w:val="20"/>
          <w:szCs w:val="20"/>
        </w:rPr>
      </w:pPr>
    </w:p>
    <w:p w14:paraId="71E456D0" w14:textId="0A2E6B20" w:rsidR="00FF2294" w:rsidRDefault="00BD0307">
      <w:pPr>
        <w:numPr>
          <w:ilvl w:val="0"/>
          <w:numId w:val="6"/>
        </w:numPr>
        <w:pBdr>
          <w:top w:val="nil"/>
          <w:left w:val="nil"/>
          <w:bottom w:val="nil"/>
          <w:right w:val="nil"/>
          <w:between w:val="nil"/>
        </w:pBdr>
        <w:tabs>
          <w:tab w:val="left" w:pos="344"/>
        </w:tabs>
        <w:spacing w:before="123"/>
        <w:ind w:left="344" w:hanging="287"/>
        <w:jc w:val="both"/>
        <w:rPr>
          <w:i/>
          <w:iCs/>
          <w:color w:val="000000"/>
          <w:sz w:val="20"/>
          <w:szCs w:val="20"/>
        </w:rPr>
      </w:pPr>
      <w:r>
        <w:rPr>
          <w:i/>
          <w:iCs/>
          <w:color w:val="000000"/>
          <w:sz w:val="20"/>
          <w:szCs w:val="20"/>
        </w:rPr>
        <w:t>AI in Document Analysis and Resume Screening</w:t>
      </w:r>
    </w:p>
    <w:p w14:paraId="591E5BCA" w14:textId="77777777" w:rsidR="00BD0307" w:rsidRPr="00BD0307" w:rsidRDefault="00BD0307" w:rsidP="00BD0307">
      <w:pPr>
        <w:spacing w:before="79" w:line="228" w:lineRule="auto"/>
        <w:ind w:firstLine="360"/>
        <w:jc w:val="both"/>
        <w:rPr>
          <w:color w:val="000000"/>
          <w:sz w:val="20"/>
          <w:szCs w:val="20"/>
        </w:rPr>
      </w:pPr>
      <w:r w:rsidRPr="00BD0307">
        <w:rPr>
          <w:color w:val="000000"/>
          <w:sz w:val="20"/>
          <w:szCs w:val="20"/>
        </w:rPr>
        <w:t xml:space="preserve">The use of artificial intelligence in document analysis has expanded significantly with the availability of large language models (LLMs). LLMs </w:t>
      </w:r>
      <w:proofErr w:type="gramStart"/>
      <w:r w:rsidRPr="00BD0307">
        <w:rPr>
          <w:color w:val="000000"/>
          <w:sz w:val="20"/>
          <w:szCs w:val="20"/>
        </w:rPr>
        <w:t>are capable of understanding</w:t>
      </w:r>
      <w:proofErr w:type="gramEnd"/>
      <w:r w:rsidRPr="00BD0307">
        <w:rPr>
          <w:color w:val="000000"/>
          <w:sz w:val="20"/>
          <w:szCs w:val="20"/>
        </w:rPr>
        <w:t xml:space="preserve"> semantic context beyond simple keyword matching, allowing them to evaluate whether a resume demonstrates genuine alignment with a job description rather than superficial term overlap [4]. Research shows that AI-based resume screening can achieve accuracy comparable to expert human evaluators when structured prompts are used [5].</w:t>
      </w:r>
    </w:p>
    <w:p w14:paraId="2C79AB39" w14:textId="1A910828" w:rsidR="00CC77D6" w:rsidRDefault="00BD0307" w:rsidP="00CC77D6">
      <w:pPr>
        <w:spacing w:before="79" w:line="228" w:lineRule="auto"/>
        <w:ind w:firstLine="360"/>
        <w:jc w:val="both"/>
        <w:rPr>
          <w:color w:val="000000"/>
          <w:sz w:val="20"/>
          <w:szCs w:val="20"/>
        </w:rPr>
      </w:pPr>
      <w:r w:rsidRPr="00BD0307">
        <w:rPr>
          <w:color w:val="000000"/>
          <w:sz w:val="20"/>
          <w:szCs w:val="20"/>
        </w:rPr>
        <w:t>Prior work by Li et al. demonstrates that prompt-engineered LLMs can extract structured information from unstructured documents with high reliability when given clear output schema guidance [6]. ResuMind applies this principle by engineering a structured prompt that instructs the AI to return a JSON object containing an ATS score, matched skills, missing keywords, experience alignment, and section-specific improvement suggestions.</w:t>
      </w:r>
    </w:p>
    <w:p w14:paraId="47CEA42B" w14:textId="77777777" w:rsidR="00CC77D6" w:rsidRDefault="00CC77D6" w:rsidP="00CC77D6">
      <w:pPr>
        <w:spacing w:before="79" w:line="228" w:lineRule="auto"/>
        <w:ind w:firstLine="360"/>
        <w:jc w:val="both"/>
        <w:rPr>
          <w:color w:val="000000"/>
          <w:sz w:val="20"/>
          <w:szCs w:val="20"/>
        </w:rPr>
      </w:pPr>
    </w:p>
    <w:p w14:paraId="5BD8FED1" w14:textId="3BB8C3E7" w:rsidR="00CC77D6" w:rsidRDefault="00CC77D6" w:rsidP="00CC77D6">
      <w:pPr>
        <w:numPr>
          <w:ilvl w:val="0"/>
          <w:numId w:val="6"/>
        </w:numPr>
        <w:pBdr>
          <w:top w:val="nil"/>
          <w:left w:val="nil"/>
          <w:bottom w:val="nil"/>
          <w:right w:val="nil"/>
          <w:between w:val="nil"/>
        </w:pBdr>
        <w:tabs>
          <w:tab w:val="left" w:pos="344"/>
        </w:tabs>
        <w:spacing w:before="123"/>
        <w:ind w:left="344" w:hanging="287"/>
        <w:jc w:val="both"/>
        <w:rPr>
          <w:i/>
          <w:iCs/>
          <w:color w:val="000000"/>
          <w:sz w:val="20"/>
          <w:szCs w:val="20"/>
        </w:rPr>
      </w:pPr>
      <w:r>
        <w:rPr>
          <w:i/>
          <w:iCs/>
          <w:color w:val="000000"/>
          <w:sz w:val="20"/>
          <w:szCs w:val="20"/>
        </w:rPr>
        <w:t>Serverless and Client-Side Web Architecture</w:t>
      </w:r>
    </w:p>
    <w:p w14:paraId="56575FB6" w14:textId="3176BF73" w:rsidR="00CC77D6" w:rsidRDefault="00CC77D6" w:rsidP="00CC77D6">
      <w:pPr>
        <w:spacing w:before="79" w:line="228" w:lineRule="auto"/>
        <w:ind w:left="57" w:firstLine="288"/>
        <w:jc w:val="both"/>
        <w:rPr>
          <w:color w:val="000000"/>
          <w:sz w:val="20"/>
          <w:szCs w:val="20"/>
        </w:rPr>
      </w:pPr>
      <w:r>
        <w:rPr>
          <w:color w:val="000000"/>
          <w:sz w:val="20"/>
          <w:szCs w:val="20"/>
        </w:rPr>
        <w:t>Traditional web applications for document analysis require substantial backend infrastructure: servers for file storage, authentication services, AI API proxies, and database systems. Recent advancements in browser capabilities and client-side SDKs have made it feasible to build fully functional, complex applications without any backend [7].</w:t>
      </w:r>
    </w:p>
    <w:p w14:paraId="50BA6A42" w14:textId="0B9C5B69" w:rsidR="00FF2294" w:rsidRDefault="00CC77D6" w:rsidP="00AF2DB9">
      <w:pPr>
        <w:spacing w:before="79" w:line="228" w:lineRule="auto"/>
        <w:ind w:left="57" w:firstLine="288"/>
        <w:jc w:val="both"/>
        <w:rPr>
          <w:color w:val="000000"/>
          <w:sz w:val="20"/>
          <w:szCs w:val="20"/>
        </w:rPr>
      </w:pPr>
      <w:r>
        <w:rPr>
          <w:color w:val="000000"/>
          <w:sz w:val="20"/>
          <w:szCs w:val="20"/>
        </w:rPr>
        <w:t>Puter.js is a client-side JavaScript SDK that provides authentication, cloud file storage, key-value data persistence, and AI API access directly in the browser. By routing AI requests to large language models internally, Puter.js eliminates the need for API key management or proxy servers on the developer side. This architectural pattern, explored in recent literature on serverless frontend development, significantly reduces deployment complexity and infrastructure cost [8].</w:t>
      </w:r>
      <w:bookmarkStart w:id="3" w:name="bookmark=id.uh80xj2p0vxn" w:colFirst="0" w:colLast="0"/>
      <w:bookmarkStart w:id="4" w:name="bookmark=id.k2n0s58end8u" w:colFirst="0" w:colLast="0"/>
      <w:bookmarkEnd w:id="3"/>
      <w:bookmarkEnd w:id="4"/>
    </w:p>
    <w:p w14:paraId="6E975542" w14:textId="77777777" w:rsidR="00AF2DB9" w:rsidRPr="00AF2DB9" w:rsidRDefault="00AF2DB9" w:rsidP="00AF2DB9">
      <w:pPr>
        <w:spacing w:before="79" w:line="228" w:lineRule="auto"/>
        <w:ind w:left="57" w:firstLine="288"/>
        <w:jc w:val="both"/>
        <w:rPr>
          <w:color w:val="000000"/>
          <w:sz w:val="20"/>
          <w:szCs w:val="20"/>
        </w:rPr>
      </w:pPr>
    </w:p>
    <w:p w14:paraId="4419179C" w14:textId="77777777" w:rsidR="00094B0A" w:rsidRPr="00042061" w:rsidRDefault="00094B0A" w:rsidP="00094B0A">
      <w:pPr>
        <w:numPr>
          <w:ilvl w:val="0"/>
          <w:numId w:val="7"/>
        </w:numPr>
        <w:pBdr>
          <w:top w:val="nil"/>
          <w:left w:val="nil"/>
          <w:bottom w:val="nil"/>
          <w:right w:val="nil"/>
          <w:between w:val="nil"/>
        </w:pBdr>
        <w:tabs>
          <w:tab w:val="left" w:pos="296"/>
        </w:tabs>
        <w:spacing w:before="160" w:after="240"/>
        <w:ind w:left="630" w:right="38" w:hanging="360"/>
        <w:jc w:val="center"/>
        <w:rPr>
          <w:color w:val="000000"/>
          <w:sz w:val="20"/>
          <w:szCs w:val="20"/>
        </w:rPr>
      </w:pPr>
      <w:bookmarkStart w:id="5" w:name="bookmark=id.kbsl3sma45pl" w:colFirst="0" w:colLast="0"/>
      <w:bookmarkEnd w:id="5"/>
      <w:r w:rsidRPr="00042061">
        <w:rPr>
          <w:color w:val="000000"/>
          <w:sz w:val="20"/>
          <w:szCs w:val="20"/>
        </w:rPr>
        <w:t>DATA PRIVACY AND SECURITY</w:t>
      </w:r>
    </w:p>
    <w:p w14:paraId="00DB70BA" w14:textId="77777777" w:rsidR="00AF2DB9" w:rsidRDefault="00AF2DB9" w:rsidP="00AF2DB9">
      <w:pPr>
        <w:spacing w:before="79" w:line="228" w:lineRule="auto"/>
        <w:ind w:left="57" w:firstLine="288"/>
        <w:jc w:val="both"/>
        <w:rPr>
          <w:color w:val="000000"/>
          <w:sz w:val="20"/>
          <w:szCs w:val="20"/>
        </w:rPr>
      </w:pPr>
      <w:r>
        <w:rPr>
          <w:color w:val="000000"/>
          <w:sz w:val="20"/>
          <w:szCs w:val="20"/>
        </w:rPr>
        <w:t>The architecture of ResuMind is organized into four logical layers: the frontend interface layer, the Puter.js platform layer, the AI processing layer, and the client-side PDF extraction layer. The absence of a traditional backend is a defining characteristic of the system. All processing that would typically occur on a server takes place either in the browser or is delegated to Puter.js as a managed service.</w:t>
      </w:r>
    </w:p>
    <w:p w14:paraId="46F53EDD" w14:textId="77777777" w:rsidR="00AF2DB9" w:rsidRDefault="00AF2DB9" w:rsidP="00094B0A">
      <w:pPr>
        <w:spacing w:before="79" w:line="228" w:lineRule="auto"/>
        <w:jc w:val="both"/>
        <w:rPr>
          <w:color w:val="000000"/>
          <w:sz w:val="20"/>
          <w:szCs w:val="20"/>
        </w:rPr>
      </w:pPr>
    </w:p>
    <w:p w14:paraId="62247D15" w14:textId="77777777" w:rsidR="00FF2294" w:rsidRDefault="00371151">
      <w:pPr>
        <w:numPr>
          <w:ilvl w:val="0"/>
          <w:numId w:val="5"/>
        </w:numPr>
        <w:pBdr>
          <w:top w:val="nil"/>
          <w:left w:val="nil"/>
          <w:bottom w:val="nil"/>
          <w:right w:val="nil"/>
          <w:between w:val="nil"/>
        </w:pBdr>
        <w:tabs>
          <w:tab w:val="left" w:pos="344"/>
        </w:tabs>
        <w:spacing w:before="120"/>
        <w:ind w:left="344" w:hanging="287"/>
        <w:jc w:val="both"/>
        <w:rPr>
          <w:i/>
          <w:iCs/>
          <w:color w:val="000000"/>
          <w:sz w:val="20"/>
          <w:szCs w:val="20"/>
        </w:rPr>
      </w:pPr>
      <w:r>
        <w:rPr>
          <w:i/>
          <w:iCs/>
          <w:color w:val="000000"/>
          <w:sz w:val="20"/>
          <w:szCs w:val="20"/>
        </w:rPr>
        <w:t>Frontend Layer</w:t>
      </w:r>
    </w:p>
    <w:p w14:paraId="7EEE5FC6" w14:textId="77777777" w:rsidR="00AF2DB9" w:rsidRDefault="00AF2DB9" w:rsidP="00AF2DB9">
      <w:pPr>
        <w:spacing w:before="79" w:line="228" w:lineRule="auto"/>
        <w:ind w:left="57" w:firstLine="288"/>
        <w:jc w:val="both"/>
        <w:rPr>
          <w:color w:val="000000"/>
          <w:sz w:val="20"/>
          <w:szCs w:val="20"/>
        </w:rPr>
      </w:pPr>
      <w:r>
        <w:rPr>
          <w:color w:val="000000"/>
          <w:sz w:val="20"/>
          <w:szCs w:val="20"/>
        </w:rPr>
        <w:t xml:space="preserve">The frontend is built with React 19 using React Router v7 in framework mode, enabling server-side-rendered-style routing with loaders and actions entirely on the client. The UI is styled with Tailwind CSS for utility-first responsive design. TypeScript is used throughout for static typing, reducing runtime errors and improving maintainability. The application is bundled with Vite for fast </w:t>
      </w:r>
      <w:proofErr w:type="gramStart"/>
      <w:r>
        <w:rPr>
          <w:color w:val="000000"/>
          <w:sz w:val="20"/>
          <w:szCs w:val="20"/>
        </w:rPr>
        <w:t>development iteration</w:t>
      </w:r>
      <w:proofErr w:type="gramEnd"/>
      <w:r>
        <w:rPr>
          <w:color w:val="000000"/>
          <w:sz w:val="20"/>
          <w:szCs w:val="20"/>
        </w:rPr>
        <w:t xml:space="preserve"> and optimized production builds.</w:t>
      </w:r>
    </w:p>
    <w:p w14:paraId="017E0794" w14:textId="5EAAF6E0" w:rsidR="00AF2DB9" w:rsidRDefault="00AF2DB9" w:rsidP="00A94716">
      <w:pPr>
        <w:spacing w:before="79" w:line="228" w:lineRule="auto"/>
        <w:ind w:left="57" w:firstLine="288"/>
        <w:jc w:val="both"/>
        <w:rPr>
          <w:color w:val="000000"/>
          <w:sz w:val="20"/>
          <w:szCs w:val="20"/>
        </w:rPr>
      </w:pPr>
      <w:r>
        <w:rPr>
          <w:color w:val="000000"/>
          <w:sz w:val="20"/>
          <w:szCs w:val="20"/>
        </w:rPr>
        <w:t xml:space="preserve">Key UI components include: a Dashboard view listing all uploaded resumes with upload and </w:t>
      </w:r>
      <w:proofErr w:type="gramStart"/>
      <w:r>
        <w:rPr>
          <w:color w:val="000000"/>
          <w:sz w:val="20"/>
          <w:szCs w:val="20"/>
        </w:rPr>
        <w:t>analyze</w:t>
      </w:r>
      <w:proofErr w:type="gramEnd"/>
      <w:r>
        <w:rPr>
          <w:color w:val="000000"/>
          <w:sz w:val="20"/>
          <w:szCs w:val="20"/>
        </w:rPr>
        <w:t xml:space="preserve"> CTAs; a Resume Detail view with a two-column layout showing resume text and a job description input; and a Results view presenting the ATS score card, matched skills, missing keywords, and improvement suggestions in clearly separated sections.</w:t>
      </w:r>
    </w:p>
    <w:p w14:paraId="77229854" w14:textId="77777777" w:rsidR="00A94716" w:rsidRDefault="00A94716" w:rsidP="00A94716">
      <w:pPr>
        <w:spacing w:before="79" w:line="228" w:lineRule="auto"/>
        <w:ind w:left="57" w:firstLine="288"/>
        <w:jc w:val="both"/>
        <w:rPr>
          <w:color w:val="000000"/>
          <w:sz w:val="20"/>
          <w:szCs w:val="20"/>
        </w:rPr>
      </w:pPr>
    </w:p>
    <w:p w14:paraId="4A98A5C2" w14:textId="5D1BE3AF" w:rsidR="006309E8" w:rsidRDefault="00A94716" w:rsidP="006309E8">
      <w:pPr>
        <w:spacing w:before="79" w:after="240" w:line="228" w:lineRule="auto"/>
        <w:ind w:left="-180" w:firstLine="288"/>
        <w:jc w:val="both"/>
        <w:rPr>
          <w:color w:val="000000"/>
          <w:sz w:val="20"/>
          <w:szCs w:val="20"/>
        </w:rPr>
      </w:pPr>
      <w:r>
        <w:rPr>
          <w:noProof/>
          <w:color w:val="000000"/>
          <w:sz w:val="20"/>
          <w:szCs w:val="20"/>
        </w:rPr>
        <w:drawing>
          <wp:inline distT="0" distB="0" distL="0" distR="0" wp14:anchorId="4301AF24" wp14:editId="7F62F3C9">
            <wp:extent cx="3106661" cy="836930"/>
            <wp:effectExtent l="0" t="0" r="0" b="1270"/>
            <wp:docPr id="19346940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4694024" name="Picture 1934694024"/>
                    <pic:cNvPicPr/>
                  </pic:nvPicPr>
                  <pic:blipFill>
                    <a:blip r:embed="rId12">
                      <a:extLst>
                        <a:ext uri="{28A0092B-C50C-407E-A947-70E740481C1C}">
                          <a14:useLocalDpi xmlns:a14="http://schemas.microsoft.com/office/drawing/2010/main" val="0"/>
                        </a:ext>
                      </a:extLst>
                    </a:blip>
                    <a:stretch>
                      <a:fillRect/>
                    </a:stretch>
                  </pic:blipFill>
                  <pic:spPr>
                    <a:xfrm>
                      <a:off x="0" y="0"/>
                      <a:ext cx="3114355" cy="839003"/>
                    </a:xfrm>
                    <a:prstGeom prst="rect">
                      <a:avLst/>
                    </a:prstGeom>
                  </pic:spPr>
                </pic:pic>
              </a:graphicData>
            </a:graphic>
          </wp:inline>
        </w:drawing>
      </w:r>
    </w:p>
    <w:p w14:paraId="6B263532" w14:textId="3BCC05DB" w:rsidR="00184B7A" w:rsidRDefault="00184B7A" w:rsidP="00184B7A">
      <w:pPr>
        <w:spacing w:before="79" w:line="228" w:lineRule="auto"/>
        <w:ind w:left="-180" w:firstLine="1530"/>
        <w:jc w:val="both"/>
        <w:rPr>
          <w:color w:val="000000"/>
          <w:sz w:val="20"/>
          <w:szCs w:val="20"/>
        </w:rPr>
      </w:pPr>
      <w:r>
        <w:rPr>
          <w:color w:val="000000"/>
          <w:sz w:val="16"/>
          <w:szCs w:val="16"/>
        </w:rPr>
        <w:t xml:space="preserve">Fig. </w:t>
      </w:r>
      <w:r>
        <w:rPr>
          <w:color w:val="000000"/>
          <w:sz w:val="16"/>
          <w:szCs w:val="16"/>
        </w:rPr>
        <w:t>1</w:t>
      </w:r>
      <w:r>
        <w:rPr>
          <w:color w:val="000000"/>
          <w:sz w:val="16"/>
          <w:szCs w:val="16"/>
        </w:rPr>
        <w:t xml:space="preserve">. Frontend </w:t>
      </w:r>
      <w:r>
        <w:rPr>
          <w:color w:val="000000"/>
          <w:sz w:val="16"/>
          <w:szCs w:val="16"/>
        </w:rPr>
        <w:t>tech stack</w:t>
      </w:r>
      <w:r>
        <w:rPr>
          <w:color w:val="000000"/>
          <w:sz w:val="16"/>
          <w:szCs w:val="16"/>
        </w:rPr>
        <w:t xml:space="preserve"> of </w:t>
      </w:r>
      <w:proofErr w:type="spellStart"/>
      <w:r>
        <w:rPr>
          <w:color w:val="000000"/>
          <w:sz w:val="16"/>
          <w:szCs w:val="16"/>
        </w:rPr>
        <w:t>Resumind</w:t>
      </w:r>
      <w:proofErr w:type="spellEnd"/>
      <w:r>
        <w:rPr>
          <w:color w:val="000000"/>
          <w:sz w:val="16"/>
          <w:szCs w:val="16"/>
        </w:rPr>
        <w:t>.</w:t>
      </w:r>
    </w:p>
    <w:p w14:paraId="7D727496" w14:textId="77777777" w:rsidR="00A94716" w:rsidRDefault="00A94716" w:rsidP="00AF2DB9">
      <w:pPr>
        <w:spacing w:before="79" w:line="228" w:lineRule="auto"/>
        <w:ind w:left="57" w:firstLine="288"/>
        <w:jc w:val="both"/>
        <w:rPr>
          <w:color w:val="000000"/>
          <w:sz w:val="20"/>
          <w:szCs w:val="20"/>
        </w:rPr>
      </w:pPr>
    </w:p>
    <w:p w14:paraId="467C1BCD" w14:textId="77777777" w:rsidR="00AF2DB9" w:rsidRDefault="00AF2DB9" w:rsidP="00AF2DB9">
      <w:pPr>
        <w:numPr>
          <w:ilvl w:val="0"/>
          <w:numId w:val="8"/>
        </w:numPr>
        <w:tabs>
          <w:tab w:val="left" w:pos="344"/>
        </w:tabs>
        <w:spacing w:before="123"/>
        <w:jc w:val="both"/>
        <w:rPr>
          <w:i/>
          <w:iCs/>
          <w:color w:val="000000"/>
          <w:sz w:val="20"/>
          <w:szCs w:val="20"/>
        </w:rPr>
      </w:pPr>
      <w:r>
        <w:rPr>
          <w:i/>
          <w:iCs/>
          <w:color w:val="000000"/>
          <w:sz w:val="20"/>
          <w:szCs w:val="20"/>
        </w:rPr>
        <w:t>Authentication and Storage Layer</w:t>
      </w:r>
    </w:p>
    <w:p w14:paraId="22435C25" w14:textId="77777777" w:rsidR="00AF2DB9" w:rsidRDefault="00AF2DB9" w:rsidP="00AF2DB9">
      <w:pPr>
        <w:spacing w:before="79" w:line="228" w:lineRule="auto"/>
        <w:ind w:left="57" w:firstLine="288"/>
        <w:jc w:val="both"/>
        <w:rPr>
          <w:color w:val="000000"/>
          <w:sz w:val="20"/>
          <w:szCs w:val="20"/>
        </w:rPr>
      </w:pPr>
      <w:r>
        <w:rPr>
          <w:color w:val="000000"/>
          <w:sz w:val="20"/>
          <w:szCs w:val="20"/>
        </w:rPr>
        <w:t xml:space="preserve">User authentication is handled entirely by Puter.js using its built-in auth system. No session tokens, passwords, or user tables are managed by the application. Once authenticated, users can upload PDF resumes which are stored in </w:t>
      </w:r>
      <w:proofErr w:type="spellStart"/>
      <w:r>
        <w:rPr>
          <w:color w:val="000000"/>
          <w:sz w:val="20"/>
          <w:szCs w:val="20"/>
        </w:rPr>
        <w:t>Puter's</w:t>
      </w:r>
      <w:proofErr w:type="spellEnd"/>
      <w:r>
        <w:rPr>
          <w:color w:val="000000"/>
          <w:sz w:val="20"/>
          <w:szCs w:val="20"/>
        </w:rPr>
        <w:t xml:space="preserve"> cloud file system under their account. File metadata—including filenames, upload dates, and analysis result keys—</w:t>
      </w:r>
      <w:proofErr w:type="gramStart"/>
      <w:r>
        <w:rPr>
          <w:color w:val="000000"/>
          <w:sz w:val="20"/>
          <w:szCs w:val="20"/>
        </w:rPr>
        <w:t>is persisted</w:t>
      </w:r>
      <w:proofErr w:type="gramEnd"/>
      <w:r>
        <w:rPr>
          <w:color w:val="000000"/>
          <w:sz w:val="20"/>
          <w:szCs w:val="20"/>
        </w:rPr>
        <w:t xml:space="preserve"> in </w:t>
      </w:r>
      <w:proofErr w:type="spellStart"/>
      <w:r>
        <w:rPr>
          <w:color w:val="000000"/>
          <w:sz w:val="20"/>
          <w:szCs w:val="20"/>
        </w:rPr>
        <w:t>Puter's</w:t>
      </w:r>
      <w:proofErr w:type="spellEnd"/>
      <w:r>
        <w:rPr>
          <w:color w:val="000000"/>
          <w:sz w:val="20"/>
          <w:szCs w:val="20"/>
        </w:rPr>
        <w:t xml:space="preserve"> key-value store (KV), enabling the dashboard to reconstruct a user's resume history on every session.</w:t>
      </w:r>
    </w:p>
    <w:p w14:paraId="7A57BC2D" w14:textId="77777777" w:rsidR="00AF2DB9" w:rsidRDefault="00AF2DB9" w:rsidP="00AF2DB9">
      <w:pPr>
        <w:spacing w:before="79" w:line="228" w:lineRule="auto"/>
        <w:ind w:left="57" w:firstLine="288"/>
        <w:jc w:val="both"/>
        <w:rPr>
          <w:color w:val="000000"/>
          <w:sz w:val="20"/>
          <w:szCs w:val="20"/>
        </w:rPr>
      </w:pPr>
    </w:p>
    <w:p w14:paraId="5EDE6991" w14:textId="12B63A91" w:rsidR="00AF2DB9" w:rsidRPr="00AF2DB9" w:rsidRDefault="00AF2DB9" w:rsidP="00AF2DB9">
      <w:pPr>
        <w:numPr>
          <w:ilvl w:val="0"/>
          <w:numId w:val="8"/>
        </w:numPr>
        <w:tabs>
          <w:tab w:val="left" w:pos="344"/>
        </w:tabs>
        <w:spacing w:before="123"/>
        <w:ind w:left="344" w:hanging="287"/>
        <w:jc w:val="both"/>
        <w:rPr>
          <w:i/>
          <w:iCs/>
          <w:color w:val="000000"/>
          <w:sz w:val="20"/>
          <w:szCs w:val="20"/>
        </w:rPr>
      </w:pPr>
      <w:r>
        <w:rPr>
          <w:i/>
          <w:iCs/>
          <w:color w:val="000000"/>
          <w:sz w:val="20"/>
          <w:szCs w:val="20"/>
        </w:rPr>
        <w:t>AI Processing Layer</w:t>
      </w:r>
    </w:p>
    <w:p w14:paraId="1584B7B8" w14:textId="77777777" w:rsidR="00AF2DB9" w:rsidRDefault="00AF2DB9" w:rsidP="00AF2DB9">
      <w:pPr>
        <w:spacing w:before="79" w:line="228" w:lineRule="auto"/>
        <w:ind w:left="57" w:firstLine="288"/>
        <w:jc w:val="both"/>
        <w:rPr>
          <w:color w:val="000000"/>
          <w:sz w:val="20"/>
          <w:szCs w:val="20"/>
        </w:rPr>
      </w:pPr>
      <w:r>
        <w:rPr>
          <w:color w:val="000000"/>
          <w:sz w:val="20"/>
          <w:szCs w:val="20"/>
        </w:rPr>
        <w:t>When a user selects a resume and pastes a job description, the application first extracts raw text from the PDF on the client side. This extracted text, combined with the job description, is formatted into a structured prompt and sent to an AI model via the Puter.js AI API. The prompt instructs the model to evaluate the resume against the job description and return a strict JSON object containing:</w:t>
      </w:r>
    </w:p>
    <w:p w14:paraId="1F88D1BB" w14:textId="77777777" w:rsidR="00AF2DB9" w:rsidRPr="00AF2DB9" w:rsidRDefault="00AF2DB9" w:rsidP="00AF2DB9">
      <w:pPr>
        <w:pStyle w:val="ListParagraph"/>
        <w:numPr>
          <w:ilvl w:val="0"/>
          <w:numId w:val="9"/>
        </w:numPr>
        <w:tabs>
          <w:tab w:val="left" w:pos="344"/>
        </w:tabs>
        <w:spacing w:before="118"/>
        <w:jc w:val="both"/>
        <w:rPr>
          <w:i/>
          <w:iCs/>
          <w:color w:val="000000"/>
          <w:sz w:val="20"/>
          <w:szCs w:val="20"/>
        </w:rPr>
      </w:pPr>
      <w:r w:rsidRPr="00AF2DB9">
        <w:rPr>
          <w:i/>
          <w:iCs/>
          <w:color w:val="000000"/>
          <w:sz w:val="20"/>
          <w:szCs w:val="20"/>
        </w:rPr>
        <w:t>ATS Compatibility Score: A numerical score out of 100 reflecting overall alignment.</w:t>
      </w:r>
    </w:p>
    <w:p w14:paraId="5EE2BC23" w14:textId="77777777" w:rsidR="00AF2DB9" w:rsidRPr="00AF2DB9" w:rsidRDefault="00AF2DB9" w:rsidP="00AF2DB9">
      <w:pPr>
        <w:pStyle w:val="ListParagraph"/>
        <w:numPr>
          <w:ilvl w:val="0"/>
          <w:numId w:val="9"/>
        </w:numPr>
        <w:tabs>
          <w:tab w:val="left" w:pos="344"/>
        </w:tabs>
        <w:spacing w:before="118"/>
        <w:jc w:val="both"/>
        <w:rPr>
          <w:i/>
          <w:iCs/>
          <w:color w:val="000000"/>
          <w:sz w:val="20"/>
          <w:szCs w:val="20"/>
        </w:rPr>
      </w:pPr>
      <w:r w:rsidRPr="00AF2DB9">
        <w:rPr>
          <w:i/>
          <w:iCs/>
          <w:color w:val="000000"/>
          <w:sz w:val="20"/>
          <w:szCs w:val="20"/>
        </w:rPr>
        <w:t>Matched Skills: Keywords and competencies present in both the resume and job description.</w:t>
      </w:r>
    </w:p>
    <w:p w14:paraId="3B587650" w14:textId="77777777" w:rsidR="00AF2DB9" w:rsidRPr="00AF2DB9" w:rsidRDefault="00AF2DB9" w:rsidP="00AF2DB9">
      <w:pPr>
        <w:pStyle w:val="ListParagraph"/>
        <w:numPr>
          <w:ilvl w:val="0"/>
          <w:numId w:val="9"/>
        </w:numPr>
        <w:tabs>
          <w:tab w:val="left" w:pos="344"/>
        </w:tabs>
        <w:spacing w:before="118"/>
        <w:jc w:val="both"/>
        <w:rPr>
          <w:i/>
          <w:iCs/>
          <w:color w:val="000000"/>
          <w:sz w:val="20"/>
          <w:szCs w:val="20"/>
        </w:rPr>
      </w:pPr>
      <w:r w:rsidRPr="00AF2DB9">
        <w:rPr>
          <w:i/>
          <w:iCs/>
          <w:color w:val="000000"/>
          <w:sz w:val="20"/>
          <w:szCs w:val="20"/>
        </w:rPr>
        <w:t xml:space="preserve">Missing Keywords: Terms in the job description </w:t>
      </w:r>
      <w:proofErr w:type="gramStart"/>
      <w:r w:rsidRPr="00AF2DB9">
        <w:rPr>
          <w:i/>
          <w:iCs/>
          <w:color w:val="000000"/>
          <w:sz w:val="20"/>
          <w:szCs w:val="20"/>
        </w:rPr>
        <w:t>absent</w:t>
      </w:r>
      <w:proofErr w:type="gramEnd"/>
      <w:r w:rsidRPr="00AF2DB9">
        <w:rPr>
          <w:i/>
          <w:iCs/>
          <w:color w:val="000000"/>
          <w:sz w:val="20"/>
          <w:szCs w:val="20"/>
        </w:rPr>
        <w:t xml:space="preserve"> from the resume.</w:t>
      </w:r>
    </w:p>
    <w:p w14:paraId="4BBFAE9B" w14:textId="77777777" w:rsidR="00AF2DB9" w:rsidRPr="00AF2DB9" w:rsidRDefault="00AF2DB9" w:rsidP="00AF2DB9">
      <w:pPr>
        <w:pStyle w:val="ListParagraph"/>
        <w:numPr>
          <w:ilvl w:val="0"/>
          <w:numId w:val="9"/>
        </w:numPr>
        <w:tabs>
          <w:tab w:val="left" w:pos="344"/>
        </w:tabs>
        <w:spacing w:before="118"/>
        <w:jc w:val="both"/>
        <w:rPr>
          <w:i/>
          <w:iCs/>
          <w:color w:val="000000"/>
          <w:sz w:val="20"/>
          <w:szCs w:val="20"/>
        </w:rPr>
      </w:pPr>
      <w:r w:rsidRPr="00AF2DB9">
        <w:rPr>
          <w:i/>
          <w:iCs/>
          <w:color w:val="000000"/>
          <w:sz w:val="20"/>
          <w:szCs w:val="20"/>
        </w:rPr>
        <w:t>Experience Alignment: Assessment of whether the candidate's experience level matches the role.</w:t>
      </w:r>
    </w:p>
    <w:p w14:paraId="2CBD8357" w14:textId="525706E3" w:rsidR="004C1658" w:rsidRDefault="00AF2DB9" w:rsidP="004C1658">
      <w:pPr>
        <w:pStyle w:val="ListParagraph"/>
        <w:numPr>
          <w:ilvl w:val="0"/>
          <w:numId w:val="9"/>
        </w:numPr>
        <w:tabs>
          <w:tab w:val="left" w:pos="344"/>
        </w:tabs>
        <w:spacing w:before="118"/>
        <w:jc w:val="both"/>
        <w:rPr>
          <w:i/>
          <w:iCs/>
          <w:color w:val="000000"/>
          <w:sz w:val="20"/>
          <w:szCs w:val="20"/>
        </w:rPr>
      </w:pPr>
      <w:r w:rsidRPr="00AF2DB9">
        <w:rPr>
          <w:i/>
          <w:iCs/>
          <w:color w:val="000000"/>
          <w:sz w:val="20"/>
          <w:szCs w:val="20"/>
        </w:rPr>
        <w:t>Improvement Suggestions: AI-generated, section-specific guidance in plain language.</w:t>
      </w:r>
    </w:p>
    <w:p w14:paraId="4F95A0DA" w14:textId="77777777" w:rsidR="004C1658" w:rsidRPr="004C1658" w:rsidRDefault="004C1658" w:rsidP="004C1658">
      <w:pPr>
        <w:tabs>
          <w:tab w:val="left" w:pos="344"/>
        </w:tabs>
        <w:spacing w:before="118"/>
        <w:jc w:val="both"/>
        <w:rPr>
          <w:i/>
          <w:iCs/>
          <w:color w:val="000000"/>
          <w:sz w:val="20"/>
          <w:szCs w:val="20"/>
        </w:rPr>
      </w:pPr>
    </w:p>
    <w:p w14:paraId="4D690133" w14:textId="709E04B8" w:rsidR="00D77D0C" w:rsidRPr="00042061" w:rsidRDefault="00D77D0C" w:rsidP="00094B0A">
      <w:pPr>
        <w:numPr>
          <w:ilvl w:val="0"/>
          <w:numId w:val="7"/>
        </w:numPr>
        <w:pBdr>
          <w:top w:val="nil"/>
          <w:left w:val="nil"/>
          <w:bottom w:val="nil"/>
          <w:right w:val="nil"/>
          <w:between w:val="nil"/>
        </w:pBdr>
        <w:tabs>
          <w:tab w:val="left" w:pos="296"/>
        </w:tabs>
        <w:spacing w:before="160" w:after="240"/>
        <w:ind w:left="720" w:right="38" w:hanging="279"/>
        <w:jc w:val="center"/>
        <w:rPr>
          <w:color w:val="000000"/>
          <w:sz w:val="20"/>
          <w:szCs w:val="20"/>
        </w:rPr>
      </w:pPr>
      <w:r w:rsidRPr="00042061">
        <w:rPr>
          <w:color w:val="000000"/>
          <w:sz w:val="20"/>
          <w:szCs w:val="20"/>
        </w:rPr>
        <w:t>PDF PROCESSING LAYER</w:t>
      </w:r>
    </w:p>
    <w:p w14:paraId="7D7F2E1B" w14:textId="77777777" w:rsidR="00B81F59" w:rsidRDefault="00B81F59" w:rsidP="00B81F59">
      <w:pPr>
        <w:spacing w:before="79" w:line="228" w:lineRule="auto"/>
        <w:ind w:left="57" w:firstLine="288"/>
        <w:jc w:val="both"/>
        <w:rPr>
          <w:color w:val="000000"/>
          <w:sz w:val="20"/>
          <w:szCs w:val="20"/>
        </w:rPr>
      </w:pPr>
      <w:r>
        <w:rPr>
          <w:color w:val="000000"/>
          <w:sz w:val="20"/>
          <w:szCs w:val="20"/>
        </w:rPr>
        <w:t>Client-side PDF text extraction is performed directly in the browser before any AI call is made. The extracted text is cleaned and truncated to fit within the AI model's context window. Robustness handling is implemented for image-based or scanned PDFs, where text extraction returns empty results. In such cases, the user is notified that their file cannot be processed and is prompted to upload a text-based PDF resume.</w:t>
      </w:r>
    </w:p>
    <w:p w14:paraId="5E5746E1" w14:textId="77777777" w:rsidR="00094B0A" w:rsidRDefault="00094B0A" w:rsidP="006574DC">
      <w:pPr>
        <w:spacing w:before="79" w:line="228" w:lineRule="auto"/>
        <w:jc w:val="both"/>
        <w:rPr>
          <w:color w:val="000000"/>
          <w:sz w:val="20"/>
          <w:szCs w:val="20"/>
        </w:rPr>
      </w:pPr>
    </w:p>
    <w:p w14:paraId="37918413" w14:textId="67EBC779" w:rsidR="00D77D0C" w:rsidRPr="00042061" w:rsidRDefault="00D77D0C" w:rsidP="00094B0A">
      <w:pPr>
        <w:numPr>
          <w:ilvl w:val="0"/>
          <w:numId w:val="7"/>
        </w:numPr>
        <w:pBdr>
          <w:top w:val="nil"/>
          <w:left w:val="nil"/>
          <w:bottom w:val="nil"/>
          <w:right w:val="nil"/>
          <w:between w:val="nil"/>
        </w:pBdr>
        <w:tabs>
          <w:tab w:val="left" w:pos="296"/>
        </w:tabs>
        <w:spacing w:before="160" w:after="240"/>
        <w:ind w:left="720" w:right="38" w:hanging="279"/>
        <w:jc w:val="center"/>
        <w:rPr>
          <w:color w:val="000000"/>
          <w:sz w:val="20"/>
          <w:szCs w:val="20"/>
        </w:rPr>
      </w:pPr>
      <w:r w:rsidRPr="00042061">
        <w:rPr>
          <w:color w:val="000000"/>
          <w:sz w:val="20"/>
          <w:szCs w:val="20"/>
        </w:rPr>
        <w:t>DATA PRIVACY AND SECURITY</w:t>
      </w:r>
    </w:p>
    <w:p w14:paraId="3ACE0A0B" w14:textId="77777777" w:rsidR="00EC432E" w:rsidRDefault="00EC432E" w:rsidP="00EC432E">
      <w:pPr>
        <w:spacing w:before="79" w:line="228" w:lineRule="auto"/>
        <w:ind w:left="57" w:firstLine="288"/>
        <w:jc w:val="both"/>
        <w:rPr>
          <w:color w:val="000000"/>
          <w:sz w:val="20"/>
          <w:szCs w:val="20"/>
        </w:rPr>
      </w:pPr>
      <w:r>
        <w:rPr>
          <w:color w:val="000000"/>
          <w:sz w:val="20"/>
          <w:szCs w:val="20"/>
        </w:rPr>
        <w:t xml:space="preserve">Since ResuMind processes sensitive career data including resumes and job descriptions, data privacy is a core design concern. The Puter.js authentication model ensures that each user's files and analysis results are stored under their personal </w:t>
      </w:r>
      <w:proofErr w:type="spellStart"/>
      <w:r>
        <w:rPr>
          <w:color w:val="000000"/>
          <w:sz w:val="20"/>
          <w:szCs w:val="20"/>
        </w:rPr>
        <w:t>Puter</w:t>
      </w:r>
      <w:proofErr w:type="spellEnd"/>
      <w:r>
        <w:rPr>
          <w:color w:val="000000"/>
          <w:sz w:val="20"/>
          <w:szCs w:val="20"/>
        </w:rPr>
        <w:t xml:space="preserve"> account and are never accessible to other users. No data is transmitted to third-party servers beyond the Puter.js platform, which handles AI model routing internally. Security properties of the application include:</w:t>
      </w:r>
    </w:p>
    <w:p w14:paraId="796FD009" w14:textId="77777777" w:rsidR="00EC432E" w:rsidRDefault="00EC432E" w:rsidP="00EC432E">
      <w:pPr>
        <w:spacing w:before="79" w:line="228" w:lineRule="auto"/>
        <w:ind w:left="57" w:firstLine="288"/>
        <w:jc w:val="both"/>
        <w:rPr>
          <w:color w:val="000000"/>
          <w:sz w:val="20"/>
          <w:szCs w:val="20"/>
        </w:rPr>
      </w:pPr>
    </w:p>
    <w:p w14:paraId="0D6429B5" w14:textId="77777777" w:rsidR="00EC432E" w:rsidRPr="00EC432E" w:rsidRDefault="00EC432E" w:rsidP="00042061">
      <w:pPr>
        <w:pStyle w:val="ListParagraph"/>
        <w:numPr>
          <w:ilvl w:val="0"/>
          <w:numId w:val="13"/>
        </w:numPr>
        <w:tabs>
          <w:tab w:val="left" w:pos="344"/>
        </w:tabs>
        <w:spacing w:before="118"/>
        <w:ind w:left="720"/>
        <w:jc w:val="both"/>
        <w:rPr>
          <w:i/>
          <w:iCs/>
          <w:color w:val="000000"/>
          <w:sz w:val="20"/>
          <w:szCs w:val="20"/>
        </w:rPr>
      </w:pPr>
      <w:r w:rsidRPr="00EC432E">
        <w:rPr>
          <w:i/>
          <w:iCs/>
          <w:color w:val="000000"/>
          <w:sz w:val="20"/>
          <w:szCs w:val="20"/>
        </w:rPr>
        <w:t>User-scoped file isolation via Puter.js account-based access control.</w:t>
      </w:r>
    </w:p>
    <w:p w14:paraId="56A0B2D5" w14:textId="77777777" w:rsidR="00EC432E" w:rsidRPr="00EC432E" w:rsidRDefault="00EC432E" w:rsidP="00042061">
      <w:pPr>
        <w:pStyle w:val="ListParagraph"/>
        <w:numPr>
          <w:ilvl w:val="0"/>
          <w:numId w:val="13"/>
        </w:numPr>
        <w:tabs>
          <w:tab w:val="left" w:pos="344"/>
        </w:tabs>
        <w:spacing w:before="118"/>
        <w:ind w:left="720"/>
        <w:jc w:val="both"/>
        <w:rPr>
          <w:i/>
          <w:iCs/>
          <w:color w:val="000000"/>
          <w:sz w:val="20"/>
          <w:szCs w:val="20"/>
        </w:rPr>
      </w:pPr>
      <w:r w:rsidRPr="00EC432E">
        <w:rPr>
          <w:i/>
          <w:iCs/>
          <w:color w:val="000000"/>
          <w:sz w:val="20"/>
          <w:szCs w:val="20"/>
        </w:rPr>
        <w:t xml:space="preserve">No API keys exposed to the client — all AI </w:t>
      </w:r>
      <w:proofErr w:type="gramStart"/>
      <w:r w:rsidRPr="00EC432E">
        <w:rPr>
          <w:i/>
          <w:iCs/>
          <w:color w:val="000000"/>
          <w:sz w:val="20"/>
          <w:szCs w:val="20"/>
        </w:rPr>
        <w:t>routing</w:t>
      </w:r>
      <w:proofErr w:type="gramEnd"/>
      <w:r w:rsidRPr="00EC432E">
        <w:rPr>
          <w:i/>
          <w:iCs/>
          <w:color w:val="000000"/>
          <w:sz w:val="20"/>
          <w:szCs w:val="20"/>
        </w:rPr>
        <w:t xml:space="preserve"> </w:t>
      </w:r>
      <w:proofErr w:type="gramStart"/>
      <w:r w:rsidRPr="00EC432E">
        <w:rPr>
          <w:i/>
          <w:iCs/>
          <w:color w:val="000000"/>
          <w:sz w:val="20"/>
          <w:szCs w:val="20"/>
        </w:rPr>
        <w:t>is</w:t>
      </w:r>
      <w:proofErr w:type="gramEnd"/>
      <w:r w:rsidRPr="00EC432E">
        <w:rPr>
          <w:i/>
          <w:iCs/>
          <w:color w:val="000000"/>
          <w:sz w:val="20"/>
          <w:szCs w:val="20"/>
        </w:rPr>
        <w:t xml:space="preserve"> managed by Puter.js.</w:t>
      </w:r>
    </w:p>
    <w:p w14:paraId="6DF98A6A" w14:textId="77777777" w:rsidR="00EC432E" w:rsidRPr="00EC432E" w:rsidRDefault="00EC432E" w:rsidP="00042061">
      <w:pPr>
        <w:pStyle w:val="ListParagraph"/>
        <w:numPr>
          <w:ilvl w:val="0"/>
          <w:numId w:val="13"/>
        </w:numPr>
        <w:tabs>
          <w:tab w:val="left" w:pos="344"/>
        </w:tabs>
        <w:spacing w:before="118"/>
        <w:ind w:left="720"/>
        <w:jc w:val="both"/>
        <w:rPr>
          <w:i/>
          <w:iCs/>
          <w:color w:val="000000"/>
          <w:sz w:val="20"/>
          <w:szCs w:val="20"/>
        </w:rPr>
      </w:pPr>
      <w:r w:rsidRPr="00EC432E">
        <w:rPr>
          <w:i/>
          <w:iCs/>
          <w:color w:val="000000"/>
          <w:sz w:val="20"/>
          <w:szCs w:val="20"/>
        </w:rPr>
        <w:t>Session-bound authentication — no cross-session data leakage.</w:t>
      </w:r>
    </w:p>
    <w:p w14:paraId="193FFA13" w14:textId="77777777" w:rsidR="00EC432E" w:rsidRDefault="00EC432E" w:rsidP="004B5EDE">
      <w:pPr>
        <w:pStyle w:val="ListParagraph"/>
        <w:numPr>
          <w:ilvl w:val="0"/>
          <w:numId w:val="13"/>
        </w:numPr>
        <w:tabs>
          <w:tab w:val="left" w:pos="344"/>
        </w:tabs>
        <w:spacing w:before="118" w:after="240"/>
        <w:ind w:left="720"/>
        <w:jc w:val="both"/>
        <w:rPr>
          <w:i/>
          <w:iCs/>
          <w:color w:val="000000"/>
          <w:sz w:val="20"/>
          <w:szCs w:val="20"/>
        </w:rPr>
      </w:pPr>
      <w:r w:rsidRPr="00EC432E">
        <w:rPr>
          <w:i/>
          <w:iCs/>
          <w:color w:val="000000"/>
          <w:sz w:val="20"/>
          <w:szCs w:val="20"/>
        </w:rPr>
        <w:t>No server-side storage — eliminates the risk of centralized data breaches.</w:t>
      </w:r>
    </w:p>
    <w:p w14:paraId="0C65D55B" w14:textId="47F00D79" w:rsidR="00EC432E" w:rsidRDefault="004B5EDE" w:rsidP="004B5EDE">
      <w:pPr>
        <w:tabs>
          <w:tab w:val="left" w:pos="270"/>
        </w:tabs>
        <w:spacing w:before="118"/>
        <w:ind w:left="270" w:hanging="90"/>
        <w:jc w:val="both"/>
        <w:rPr>
          <w:i/>
          <w:iCs/>
          <w:color w:val="000000"/>
          <w:sz w:val="20"/>
          <w:szCs w:val="20"/>
        </w:rPr>
      </w:pPr>
      <w:r>
        <w:rPr>
          <w:i/>
          <w:iCs/>
          <w:noProof/>
          <w:color w:val="000000"/>
          <w:sz w:val="20"/>
          <w:szCs w:val="20"/>
        </w:rPr>
        <w:drawing>
          <wp:inline distT="0" distB="0" distL="0" distR="0" wp14:anchorId="2015ED91" wp14:editId="4C66670A">
            <wp:extent cx="3280109" cy="1328057"/>
            <wp:effectExtent l="0" t="0" r="0" b="5715"/>
            <wp:docPr id="198100870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1008701" name="Picture 198100870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288409" cy="1331418"/>
                    </a:xfrm>
                    <a:prstGeom prst="rect">
                      <a:avLst/>
                    </a:prstGeom>
                  </pic:spPr>
                </pic:pic>
              </a:graphicData>
            </a:graphic>
          </wp:inline>
        </w:drawing>
      </w:r>
    </w:p>
    <w:p w14:paraId="754C1897" w14:textId="16AB2D44" w:rsidR="004B5EDE" w:rsidRDefault="006309E8" w:rsidP="006309E8">
      <w:pPr>
        <w:tabs>
          <w:tab w:val="left" w:pos="344"/>
        </w:tabs>
        <w:spacing w:before="118"/>
        <w:ind w:left="270" w:firstLine="990"/>
        <w:jc w:val="both"/>
        <w:rPr>
          <w:color w:val="000000"/>
          <w:sz w:val="16"/>
          <w:szCs w:val="16"/>
        </w:rPr>
      </w:pPr>
      <w:r>
        <w:rPr>
          <w:color w:val="000000"/>
          <w:sz w:val="16"/>
          <w:szCs w:val="16"/>
        </w:rPr>
        <w:t>Fig. 2.</w:t>
      </w:r>
      <w:r w:rsidRPr="006309E8">
        <w:rPr>
          <w:sz w:val="24"/>
          <w:szCs w:val="24"/>
          <w:lang w:val="en-US"/>
        </w:rPr>
        <w:t xml:space="preserve"> </w:t>
      </w:r>
      <w:r w:rsidRPr="006309E8">
        <w:rPr>
          <w:color w:val="000000"/>
          <w:sz w:val="16"/>
          <w:szCs w:val="16"/>
          <w:lang w:val="en-US"/>
        </w:rPr>
        <w:t>Puter.js authentication</w:t>
      </w:r>
      <w:r>
        <w:rPr>
          <w:color w:val="000000"/>
          <w:sz w:val="16"/>
          <w:szCs w:val="16"/>
          <w:lang w:val="en-US"/>
        </w:rPr>
        <w:t>/backend services</w:t>
      </w:r>
      <w:r>
        <w:rPr>
          <w:color w:val="000000"/>
          <w:sz w:val="16"/>
          <w:szCs w:val="16"/>
        </w:rPr>
        <w:t>.</w:t>
      </w:r>
    </w:p>
    <w:p w14:paraId="170FC891" w14:textId="77777777" w:rsidR="006309E8" w:rsidRPr="006309E8" w:rsidRDefault="006309E8" w:rsidP="006309E8">
      <w:pPr>
        <w:tabs>
          <w:tab w:val="left" w:pos="344"/>
        </w:tabs>
        <w:spacing w:before="118"/>
        <w:ind w:left="270" w:firstLine="990"/>
        <w:jc w:val="both"/>
        <w:rPr>
          <w:color w:val="000000"/>
          <w:sz w:val="16"/>
          <w:szCs w:val="16"/>
          <w:lang w:val="en-US"/>
        </w:rPr>
      </w:pPr>
    </w:p>
    <w:p w14:paraId="349B908C" w14:textId="329E26B5" w:rsidR="00D77D0C" w:rsidRPr="00042061" w:rsidRDefault="00D77D0C" w:rsidP="00094B0A">
      <w:pPr>
        <w:numPr>
          <w:ilvl w:val="0"/>
          <w:numId w:val="7"/>
        </w:numPr>
        <w:pBdr>
          <w:top w:val="nil"/>
          <w:left w:val="nil"/>
          <w:bottom w:val="nil"/>
          <w:right w:val="nil"/>
          <w:between w:val="nil"/>
        </w:pBdr>
        <w:tabs>
          <w:tab w:val="left" w:pos="296"/>
        </w:tabs>
        <w:spacing w:before="160" w:after="240"/>
        <w:ind w:left="720" w:right="38" w:hanging="279"/>
        <w:jc w:val="center"/>
        <w:rPr>
          <w:color w:val="000000"/>
          <w:sz w:val="20"/>
          <w:szCs w:val="20"/>
        </w:rPr>
      </w:pPr>
      <w:r w:rsidRPr="00042061">
        <w:rPr>
          <w:color w:val="000000"/>
          <w:sz w:val="20"/>
          <w:szCs w:val="20"/>
        </w:rPr>
        <w:t>ENHANCEMENTS AND FEATURES</w:t>
      </w:r>
    </w:p>
    <w:p w14:paraId="28224D7B" w14:textId="77777777" w:rsidR="00EC432E" w:rsidRDefault="00EC432E" w:rsidP="00EC432E">
      <w:pPr>
        <w:numPr>
          <w:ilvl w:val="0"/>
          <w:numId w:val="12"/>
        </w:numPr>
        <w:tabs>
          <w:tab w:val="left" w:pos="344"/>
        </w:tabs>
        <w:spacing w:before="118"/>
        <w:ind w:left="344" w:hanging="287"/>
        <w:jc w:val="both"/>
        <w:rPr>
          <w:i/>
          <w:iCs/>
          <w:color w:val="000000"/>
          <w:sz w:val="20"/>
          <w:szCs w:val="20"/>
        </w:rPr>
      </w:pPr>
      <w:r>
        <w:rPr>
          <w:i/>
          <w:iCs/>
          <w:color w:val="000000"/>
          <w:sz w:val="20"/>
          <w:szCs w:val="20"/>
        </w:rPr>
        <w:t>Interactive Dashboard</w:t>
      </w:r>
    </w:p>
    <w:p w14:paraId="01E15013" w14:textId="3BC99FC0" w:rsidR="00EC432E" w:rsidRDefault="00EC432E" w:rsidP="00EC432E">
      <w:pPr>
        <w:spacing w:before="79" w:line="228" w:lineRule="auto"/>
        <w:ind w:left="57" w:firstLine="288"/>
        <w:jc w:val="both"/>
        <w:rPr>
          <w:color w:val="000000"/>
          <w:sz w:val="20"/>
          <w:szCs w:val="20"/>
        </w:rPr>
      </w:pPr>
      <w:r>
        <w:rPr>
          <w:color w:val="000000"/>
          <w:sz w:val="20"/>
          <w:szCs w:val="20"/>
        </w:rPr>
        <w:t>The dashboard is the central hub of the ResuMind experience. Upon authentication, users see all their uploaded resumes displayed as cards with metadata. An "Upload Resume" button is persistently visible, allowing users to add new PDFs at any time. Each resume card provides quick-access options to view the resume, re-analyze it against a new job description, or delete it. This design follows established UX principles for document-management interfaces in which clarity and quick access to recent items reduce cognitive load [9].</w:t>
      </w:r>
    </w:p>
    <w:p w14:paraId="3902BE15" w14:textId="77777777" w:rsidR="00A94716" w:rsidRDefault="00A94716" w:rsidP="00EC432E">
      <w:pPr>
        <w:spacing w:before="79" w:line="228" w:lineRule="auto"/>
        <w:ind w:left="57" w:firstLine="288"/>
        <w:jc w:val="both"/>
        <w:rPr>
          <w:color w:val="000000"/>
          <w:sz w:val="20"/>
          <w:szCs w:val="20"/>
        </w:rPr>
      </w:pPr>
    </w:p>
    <w:p w14:paraId="5880DD6F" w14:textId="08A3C622" w:rsidR="00A94716" w:rsidRDefault="00A94716" w:rsidP="00A94716">
      <w:pPr>
        <w:spacing w:before="79" w:line="228" w:lineRule="auto"/>
        <w:ind w:left="-90" w:firstLine="180"/>
        <w:jc w:val="both"/>
        <w:rPr>
          <w:color w:val="000000"/>
          <w:sz w:val="20"/>
          <w:szCs w:val="20"/>
        </w:rPr>
      </w:pPr>
      <w:r>
        <w:rPr>
          <w:noProof/>
          <w:color w:val="000000"/>
          <w:sz w:val="20"/>
          <w:szCs w:val="20"/>
        </w:rPr>
        <w:drawing>
          <wp:inline distT="0" distB="0" distL="0" distR="0" wp14:anchorId="0DF4ADB1" wp14:editId="0F8ED610">
            <wp:extent cx="3192608" cy="1687439"/>
            <wp:effectExtent l="0" t="0" r="8255" b="8255"/>
            <wp:docPr id="9311329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113294" name="Picture 93113294"/>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208527" cy="1695853"/>
                    </a:xfrm>
                    <a:prstGeom prst="rect">
                      <a:avLst/>
                    </a:prstGeom>
                  </pic:spPr>
                </pic:pic>
              </a:graphicData>
            </a:graphic>
          </wp:inline>
        </w:drawing>
      </w:r>
    </w:p>
    <w:p w14:paraId="35766AC4" w14:textId="688E4AE9" w:rsidR="006309E8" w:rsidRDefault="006309E8" w:rsidP="006309E8">
      <w:pPr>
        <w:tabs>
          <w:tab w:val="left" w:pos="344"/>
        </w:tabs>
        <w:spacing w:before="118"/>
        <w:ind w:left="270" w:firstLine="1350"/>
        <w:jc w:val="both"/>
        <w:rPr>
          <w:color w:val="000000"/>
          <w:sz w:val="16"/>
          <w:szCs w:val="16"/>
        </w:rPr>
      </w:pPr>
      <w:r>
        <w:rPr>
          <w:color w:val="000000"/>
          <w:sz w:val="16"/>
          <w:szCs w:val="16"/>
        </w:rPr>
        <w:t xml:space="preserve">Fig. </w:t>
      </w:r>
      <w:r>
        <w:rPr>
          <w:color w:val="000000"/>
          <w:sz w:val="16"/>
          <w:szCs w:val="16"/>
        </w:rPr>
        <w:t>3</w:t>
      </w:r>
      <w:r>
        <w:rPr>
          <w:color w:val="000000"/>
          <w:sz w:val="16"/>
          <w:szCs w:val="16"/>
        </w:rPr>
        <w:t>.</w:t>
      </w:r>
      <w:r w:rsidRPr="006309E8">
        <w:t xml:space="preserve"> </w:t>
      </w:r>
      <w:r w:rsidRPr="006309E8">
        <w:rPr>
          <w:color w:val="000000"/>
          <w:sz w:val="16"/>
          <w:szCs w:val="16"/>
          <w:lang w:val="en-US"/>
        </w:rPr>
        <w:t>ResuMind</w:t>
      </w:r>
      <w:r>
        <w:rPr>
          <w:color w:val="000000"/>
          <w:sz w:val="16"/>
          <w:szCs w:val="16"/>
          <w:lang w:val="en-US"/>
        </w:rPr>
        <w:t xml:space="preserve"> Dashboard</w:t>
      </w:r>
      <w:r>
        <w:rPr>
          <w:color w:val="000000"/>
          <w:sz w:val="16"/>
          <w:szCs w:val="16"/>
        </w:rPr>
        <w:t>.</w:t>
      </w:r>
    </w:p>
    <w:p w14:paraId="1678729A" w14:textId="77777777" w:rsidR="006309E8" w:rsidRPr="006309E8" w:rsidRDefault="006309E8" w:rsidP="006309E8">
      <w:pPr>
        <w:tabs>
          <w:tab w:val="left" w:pos="344"/>
        </w:tabs>
        <w:spacing w:before="118"/>
        <w:ind w:left="270" w:firstLine="990"/>
        <w:jc w:val="both"/>
        <w:rPr>
          <w:color w:val="000000"/>
          <w:sz w:val="16"/>
          <w:szCs w:val="16"/>
        </w:rPr>
      </w:pPr>
    </w:p>
    <w:p w14:paraId="24816565" w14:textId="77777777" w:rsidR="00EC432E" w:rsidRDefault="00EC432E" w:rsidP="00EC432E">
      <w:pPr>
        <w:numPr>
          <w:ilvl w:val="0"/>
          <w:numId w:val="12"/>
        </w:numPr>
        <w:tabs>
          <w:tab w:val="left" w:pos="344"/>
        </w:tabs>
        <w:spacing w:before="118"/>
        <w:ind w:left="344" w:hanging="287"/>
        <w:jc w:val="both"/>
        <w:rPr>
          <w:i/>
          <w:iCs/>
          <w:color w:val="000000"/>
          <w:sz w:val="20"/>
          <w:szCs w:val="20"/>
        </w:rPr>
      </w:pPr>
      <w:r>
        <w:rPr>
          <w:i/>
          <w:iCs/>
          <w:color w:val="000000"/>
          <w:sz w:val="20"/>
          <w:szCs w:val="20"/>
        </w:rPr>
        <w:t>ATS Score Visualization:</w:t>
      </w:r>
    </w:p>
    <w:p w14:paraId="289AE058" w14:textId="35DCCB46" w:rsidR="004B5EDE" w:rsidRDefault="00EC432E" w:rsidP="006309E8">
      <w:pPr>
        <w:spacing w:before="79" w:line="228" w:lineRule="auto"/>
        <w:ind w:left="57" w:firstLine="288"/>
        <w:jc w:val="both"/>
        <w:rPr>
          <w:color w:val="000000"/>
          <w:sz w:val="20"/>
          <w:szCs w:val="20"/>
        </w:rPr>
      </w:pPr>
      <w:r>
        <w:rPr>
          <w:color w:val="000000"/>
          <w:sz w:val="20"/>
          <w:szCs w:val="20"/>
        </w:rPr>
        <w:t xml:space="preserve">The analysis result screen prominently displays the ATS compatibility score at the top of the page as a large numerical score out of 100, accompanied by a color-coded indicator (green for high alignment, amber for moderate, red for low). This immediate visual feedback allows users to understand </w:t>
      </w:r>
      <w:proofErr w:type="gramStart"/>
      <w:r>
        <w:rPr>
          <w:color w:val="000000"/>
          <w:sz w:val="20"/>
          <w:szCs w:val="20"/>
        </w:rPr>
        <w:t>at a glance</w:t>
      </w:r>
      <w:proofErr w:type="gramEnd"/>
      <w:r>
        <w:rPr>
          <w:color w:val="000000"/>
          <w:sz w:val="20"/>
          <w:szCs w:val="20"/>
        </w:rPr>
        <w:t xml:space="preserve"> whether their resume requires major rework or only minor adjustments before applying for a role.</w:t>
      </w:r>
    </w:p>
    <w:p w14:paraId="1281F721" w14:textId="77777777" w:rsidR="004B5EDE" w:rsidRDefault="004B5EDE" w:rsidP="004B5EDE">
      <w:pPr>
        <w:spacing w:before="79" w:line="228" w:lineRule="auto"/>
        <w:ind w:left="57" w:hanging="57"/>
        <w:jc w:val="both"/>
        <w:rPr>
          <w:color w:val="000000"/>
          <w:sz w:val="20"/>
          <w:szCs w:val="20"/>
        </w:rPr>
      </w:pPr>
    </w:p>
    <w:p w14:paraId="573CF1EF" w14:textId="49AEF2CE" w:rsidR="004B5EDE" w:rsidRDefault="004B5EDE" w:rsidP="004B5EDE">
      <w:pPr>
        <w:spacing w:before="79" w:line="228" w:lineRule="auto"/>
        <w:ind w:left="57" w:hanging="57"/>
        <w:jc w:val="both"/>
        <w:rPr>
          <w:color w:val="000000"/>
          <w:sz w:val="20"/>
          <w:szCs w:val="20"/>
        </w:rPr>
      </w:pPr>
      <w:r>
        <w:rPr>
          <w:noProof/>
          <w:color w:val="000000"/>
          <w:sz w:val="20"/>
          <w:szCs w:val="20"/>
        </w:rPr>
        <w:drawing>
          <wp:inline distT="0" distB="0" distL="0" distR="0" wp14:anchorId="57A5B841" wp14:editId="2B9ED0F4">
            <wp:extent cx="3224960" cy="2667000"/>
            <wp:effectExtent l="0" t="0" r="0" b="0"/>
            <wp:docPr id="1012274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2743" name="Picture 10122743"/>
                    <pic:cNvPicPr/>
                  </pic:nvPicPr>
                  <pic:blipFill>
                    <a:blip r:embed="rId15">
                      <a:extLst>
                        <a:ext uri="{28A0092B-C50C-407E-A947-70E740481C1C}">
                          <a14:useLocalDpi xmlns:a14="http://schemas.microsoft.com/office/drawing/2010/main" val="0"/>
                        </a:ext>
                      </a:extLst>
                    </a:blip>
                    <a:stretch>
                      <a:fillRect/>
                    </a:stretch>
                  </pic:blipFill>
                  <pic:spPr>
                    <a:xfrm>
                      <a:off x="0" y="0"/>
                      <a:ext cx="3228775" cy="2670155"/>
                    </a:xfrm>
                    <a:prstGeom prst="rect">
                      <a:avLst/>
                    </a:prstGeom>
                  </pic:spPr>
                </pic:pic>
              </a:graphicData>
            </a:graphic>
          </wp:inline>
        </w:drawing>
      </w:r>
    </w:p>
    <w:p w14:paraId="45679333" w14:textId="065CD2B9" w:rsidR="006309E8" w:rsidRDefault="006309E8" w:rsidP="006309E8">
      <w:pPr>
        <w:tabs>
          <w:tab w:val="left" w:pos="344"/>
        </w:tabs>
        <w:spacing w:before="118"/>
        <w:ind w:left="270"/>
        <w:jc w:val="both"/>
        <w:rPr>
          <w:color w:val="000000"/>
          <w:sz w:val="16"/>
          <w:szCs w:val="16"/>
          <w:lang w:val="en-US"/>
        </w:rPr>
      </w:pPr>
      <w:r>
        <w:rPr>
          <w:color w:val="000000"/>
          <w:sz w:val="16"/>
          <w:szCs w:val="16"/>
        </w:rPr>
        <w:t xml:space="preserve">Fig. </w:t>
      </w:r>
      <w:r>
        <w:rPr>
          <w:color w:val="000000"/>
          <w:sz w:val="16"/>
          <w:szCs w:val="16"/>
        </w:rPr>
        <w:t>4</w:t>
      </w:r>
      <w:r>
        <w:rPr>
          <w:color w:val="000000"/>
          <w:sz w:val="16"/>
          <w:szCs w:val="16"/>
        </w:rPr>
        <w:t>.</w:t>
      </w:r>
      <w:r w:rsidRPr="006309E8">
        <w:rPr>
          <w:sz w:val="24"/>
          <w:szCs w:val="24"/>
          <w:lang w:val="en-US"/>
        </w:rPr>
        <w:t xml:space="preserve"> </w:t>
      </w:r>
      <w:r w:rsidRPr="006309E8">
        <w:rPr>
          <w:color w:val="000000"/>
          <w:sz w:val="16"/>
          <w:szCs w:val="16"/>
          <w:lang w:val="en-US"/>
        </w:rPr>
        <w:t>ATS Compatibility Score visualization with color-coded indicator</w:t>
      </w:r>
      <w:r>
        <w:rPr>
          <w:color w:val="000000"/>
          <w:sz w:val="16"/>
          <w:szCs w:val="16"/>
          <w:lang w:val="en-US"/>
        </w:rPr>
        <w:t>.</w:t>
      </w:r>
    </w:p>
    <w:p w14:paraId="092F3DCD" w14:textId="77777777" w:rsidR="006309E8" w:rsidRPr="006309E8" w:rsidRDefault="006309E8" w:rsidP="006309E8">
      <w:pPr>
        <w:tabs>
          <w:tab w:val="left" w:pos="344"/>
        </w:tabs>
        <w:spacing w:before="118"/>
        <w:ind w:left="270"/>
        <w:jc w:val="both"/>
        <w:rPr>
          <w:color w:val="000000"/>
          <w:sz w:val="16"/>
          <w:szCs w:val="16"/>
          <w:lang w:val="en-US"/>
        </w:rPr>
      </w:pPr>
    </w:p>
    <w:p w14:paraId="244AF535" w14:textId="7E79FA05" w:rsidR="00EC432E" w:rsidRPr="004B5EDE" w:rsidRDefault="00EC432E" w:rsidP="004B5EDE">
      <w:pPr>
        <w:numPr>
          <w:ilvl w:val="0"/>
          <w:numId w:val="12"/>
        </w:numPr>
        <w:tabs>
          <w:tab w:val="left" w:pos="344"/>
        </w:tabs>
        <w:spacing w:before="118"/>
        <w:ind w:left="344" w:hanging="287"/>
        <w:jc w:val="both"/>
        <w:rPr>
          <w:i/>
          <w:iCs/>
          <w:color w:val="000000"/>
          <w:sz w:val="20"/>
          <w:szCs w:val="20"/>
        </w:rPr>
      </w:pPr>
      <w:r w:rsidRPr="004B5EDE">
        <w:rPr>
          <w:i/>
          <w:iCs/>
          <w:color w:val="000000"/>
          <w:sz w:val="20"/>
          <w:szCs w:val="20"/>
        </w:rPr>
        <w:t>Categorized AI Feedback:</w:t>
      </w:r>
    </w:p>
    <w:p w14:paraId="4857B372" w14:textId="678BFE0B" w:rsidR="004C1658" w:rsidRDefault="00EC432E" w:rsidP="004C1658">
      <w:pPr>
        <w:spacing w:before="79" w:after="240" w:line="228" w:lineRule="auto"/>
        <w:ind w:left="57" w:firstLine="288"/>
        <w:jc w:val="both"/>
        <w:rPr>
          <w:color w:val="000000"/>
          <w:sz w:val="20"/>
          <w:szCs w:val="20"/>
        </w:rPr>
      </w:pPr>
      <w:r>
        <w:rPr>
          <w:color w:val="000000"/>
          <w:sz w:val="20"/>
          <w:szCs w:val="20"/>
        </w:rPr>
        <w:t xml:space="preserve">Below the score, three distinct sections present the AI analysis: Matched Skills lists competencies the AI found in both the resume and the job description. Missing Keywords highlights terms present in the job description but </w:t>
      </w:r>
      <w:proofErr w:type="gramStart"/>
      <w:r>
        <w:rPr>
          <w:color w:val="000000"/>
          <w:sz w:val="20"/>
          <w:szCs w:val="20"/>
        </w:rPr>
        <w:t>absent</w:t>
      </w:r>
      <w:proofErr w:type="gramEnd"/>
      <w:r>
        <w:rPr>
          <w:color w:val="000000"/>
          <w:sz w:val="20"/>
          <w:szCs w:val="20"/>
        </w:rPr>
        <w:t xml:space="preserve"> from the resume. Improvement Suggestions </w:t>
      </w:r>
      <w:proofErr w:type="gramStart"/>
      <w:r>
        <w:rPr>
          <w:color w:val="000000"/>
          <w:sz w:val="20"/>
          <w:szCs w:val="20"/>
        </w:rPr>
        <w:t>provides</w:t>
      </w:r>
      <w:proofErr w:type="gramEnd"/>
      <w:r>
        <w:rPr>
          <w:color w:val="000000"/>
          <w:sz w:val="20"/>
          <w:szCs w:val="20"/>
        </w:rPr>
        <w:t xml:space="preserve"> action-oriented, section-specific guidance such as recommending the addition of specific tools, rephrasing experience bullet points, or restructuring sections. This categorization ensures clarity and actionability—two properties identified in HCI research as essential for effective AI feedback interfaces [10].</w:t>
      </w:r>
    </w:p>
    <w:p w14:paraId="492574F2" w14:textId="690D6741" w:rsidR="0079745E" w:rsidRDefault="0079745E" w:rsidP="004B5EDE">
      <w:pPr>
        <w:spacing w:before="79" w:line="228" w:lineRule="auto"/>
        <w:ind w:left="57" w:hanging="57"/>
        <w:jc w:val="both"/>
        <w:rPr>
          <w:color w:val="000000"/>
          <w:sz w:val="20"/>
          <w:szCs w:val="20"/>
        </w:rPr>
      </w:pPr>
      <w:r>
        <w:rPr>
          <w:noProof/>
          <w:color w:val="000000"/>
          <w:sz w:val="20"/>
          <w:szCs w:val="20"/>
        </w:rPr>
        <w:drawing>
          <wp:inline distT="0" distB="0" distL="0" distR="0" wp14:anchorId="423F1FE6" wp14:editId="555FDEF1">
            <wp:extent cx="3287810" cy="3009900"/>
            <wp:effectExtent l="0" t="0" r="8255" b="0"/>
            <wp:docPr id="136638934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389341" name="Picture 1366389341"/>
                    <pic:cNvPicPr/>
                  </pic:nvPicPr>
                  <pic:blipFill>
                    <a:blip r:embed="rId16">
                      <a:extLst>
                        <a:ext uri="{28A0092B-C50C-407E-A947-70E740481C1C}">
                          <a14:useLocalDpi xmlns:a14="http://schemas.microsoft.com/office/drawing/2010/main" val="0"/>
                        </a:ext>
                      </a:extLst>
                    </a:blip>
                    <a:stretch>
                      <a:fillRect/>
                    </a:stretch>
                  </pic:blipFill>
                  <pic:spPr>
                    <a:xfrm>
                      <a:off x="0" y="0"/>
                      <a:ext cx="3310826" cy="3030970"/>
                    </a:xfrm>
                    <a:prstGeom prst="rect">
                      <a:avLst/>
                    </a:prstGeom>
                  </pic:spPr>
                </pic:pic>
              </a:graphicData>
            </a:graphic>
          </wp:inline>
        </w:drawing>
      </w:r>
    </w:p>
    <w:p w14:paraId="1AD5994B" w14:textId="77777777" w:rsidR="006309E8" w:rsidRPr="006309E8" w:rsidRDefault="006309E8" w:rsidP="006309E8">
      <w:pPr>
        <w:tabs>
          <w:tab w:val="left" w:pos="450"/>
        </w:tabs>
        <w:spacing w:before="118"/>
        <w:ind w:left="630" w:hanging="540"/>
        <w:jc w:val="center"/>
        <w:rPr>
          <w:color w:val="000000"/>
          <w:sz w:val="16"/>
          <w:szCs w:val="16"/>
          <w:lang w:val="en-US"/>
        </w:rPr>
      </w:pPr>
      <w:r>
        <w:rPr>
          <w:color w:val="000000"/>
          <w:sz w:val="16"/>
          <w:szCs w:val="16"/>
        </w:rPr>
        <w:t xml:space="preserve">Fig. </w:t>
      </w:r>
      <w:r>
        <w:rPr>
          <w:color w:val="000000"/>
          <w:sz w:val="16"/>
          <w:szCs w:val="16"/>
        </w:rPr>
        <w:t>5</w:t>
      </w:r>
      <w:r>
        <w:rPr>
          <w:color w:val="000000"/>
          <w:sz w:val="16"/>
          <w:szCs w:val="16"/>
        </w:rPr>
        <w:t>.</w:t>
      </w:r>
      <w:r w:rsidRPr="006309E8">
        <w:rPr>
          <w:sz w:val="24"/>
          <w:szCs w:val="24"/>
          <w:lang w:val="en-US"/>
        </w:rPr>
        <w:t xml:space="preserve"> </w:t>
      </w:r>
      <w:r w:rsidRPr="006309E8">
        <w:rPr>
          <w:color w:val="000000"/>
          <w:sz w:val="16"/>
          <w:szCs w:val="16"/>
          <w:lang w:val="en-US"/>
        </w:rPr>
        <w:t>Categorized AI feedback showing Matched Skills, Missing Keywords, and Improvement Suggestions.</w:t>
      </w:r>
    </w:p>
    <w:p w14:paraId="717F2AF3" w14:textId="77777777" w:rsidR="00EC432E" w:rsidRDefault="00EC432E" w:rsidP="006309E8">
      <w:pPr>
        <w:spacing w:before="79" w:line="228" w:lineRule="auto"/>
        <w:jc w:val="both"/>
        <w:rPr>
          <w:color w:val="000000"/>
          <w:sz w:val="20"/>
          <w:szCs w:val="20"/>
        </w:rPr>
      </w:pPr>
    </w:p>
    <w:p w14:paraId="23963EC7" w14:textId="77777777" w:rsidR="00EC432E" w:rsidRDefault="00EC432E" w:rsidP="00EC432E">
      <w:pPr>
        <w:numPr>
          <w:ilvl w:val="0"/>
          <w:numId w:val="12"/>
        </w:numPr>
        <w:tabs>
          <w:tab w:val="left" w:pos="344"/>
        </w:tabs>
        <w:spacing w:before="118"/>
        <w:ind w:left="344" w:hanging="287"/>
        <w:jc w:val="both"/>
        <w:rPr>
          <w:i/>
          <w:iCs/>
          <w:color w:val="000000"/>
          <w:sz w:val="20"/>
          <w:szCs w:val="20"/>
        </w:rPr>
      </w:pPr>
      <w:r>
        <w:rPr>
          <w:i/>
          <w:iCs/>
          <w:color w:val="000000"/>
          <w:sz w:val="20"/>
          <w:szCs w:val="20"/>
        </w:rPr>
        <w:t>Resume History and Re-analysis:</w:t>
      </w:r>
    </w:p>
    <w:p w14:paraId="3F40A137" w14:textId="2D7595DF" w:rsidR="0079745E" w:rsidRDefault="00EC432E" w:rsidP="0079745E">
      <w:pPr>
        <w:spacing w:before="79" w:after="240" w:line="228" w:lineRule="auto"/>
        <w:ind w:left="57" w:firstLine="288"/>
        <w:jc w:val="both"/>
        <w:rPr>
          <w:color w:val="000000"/>
          <w:sz w:val="20"/>
          <w:szCs w:val="20"/>
        </w:rPr>
      </w:pPr>
      <w:r>
        <w:rPr>
          <w:color w:val="000000"/>
          <w:sz w:val="20"/>
          <w:szCs w:val="20"/>
        </w:rPr>
        <w:t xml:space="preserve">A key enhancement over existing tools is </w:t>
      </w:r>
      <w:proofErr w:type="spellStart"/>
      <w:r>
        <w:rPr>
          <w:color w:val="000000"/>
          <w:sz w:val="20"/>
          <w:szCs w:val="20"/>
        </w:rPr>
        <w:t>ResuMind's</w:t>
      </w:r>
      <w:proofErr w:type="spellEnd"/>
      <w:r>
        <w:rPr>
          <w:color w:val="000000"/>
          <w:sz w:val="20"/>
          <w:szCs w:val="20"/>
        </w:rPr>
        <w:t xml:space="preserve"> ability to store analysis results persistently in </w:t>
      </w:r>
      <w:proofErr w:type="spellStart"/>
      <w:r>
        <w:rPr>
          <w:color w:val="000000"/>
          <w:sz w:val="20"/>
          <w:szCs w:val="20"/>
        </w:rPr>
        <w:t>Puter's</w:t>
      </w:r>
      <w:proofErr w:type="spellEnd"/>
      <w:r>
        <w:rPr>
          <w:color w:val="000000"/>
          <w:sz w:val="20"/>
          <w:szCs w:val="20"/>
        </w:rPr>
        <w:t xml:space="preserve"> KV store. Users can return to any previous resume, view historical analysis results, and trigger a fresh analysis against a different job description without re-uploading the file. This enables a genuine iterative improvement workflow—users can edit their resume based on suggestions and immediately re-test it against the same or a new job posting.</w:t>
      </w:r>
    </w:p>
    <w:p w14:paraId="46742D77" w14:textId="2EE41217" w:rsidR="0079745E" w:rsidRDefault="0079745E" w:rsidP="0079745E">
      <w:pPr>
        <w:spacing w:before="79" w:line="228" w:lineRule="auto"/>
        <w:ind w:left="57" w:firstLine="33"/>
        <w:jc w:val="both"/>
        <w:rPr>
          <w:color w:val="000000"/>
          <w:sz w:val="20"/>
          <w:szCs w:val="20"/>
        </w:rPr>
      </w:pPr>
      <w:r>
        <w:rPr>
          <w:noProof/>
          <w:color w:val="000000"/>
          <w:sz w:val="20"/>
          <w:szCs w:val="20"/>
        </w:rPr>
        <w:drawing>
          <wp:inline distT="0" distB="0" distL="0" distR="0" wp14:anchorId="7E96BAEB" wp14:editId="1B3E9EFF">
            <wp:extent cx="3281031" cy="2187575"/>
            <wp:effectExtent l="0" t="0" r="0" b="3175"/>
            <wp:docPr id="44515723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157239" name="Picture 445157239"/>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294969" cy="2196868"/>
                    </a:xfrm>
                    <a:prstGeom prst="rect">
                      <a:avLst/>
                    </a:prstGeom>
                  </pic:spPr>
                </pic:pic>
              </a:graphicData>
            </a:graphic>
          </wp:inline>
        </w:drawing>
      </w:r>
    </w:p>
    <w:p w14:paraId="37DEBE92" w14:textId="3081F189" w:rsidR="006309E8" w:rsidRPr="006309E8" w:rsidRDefault="006309E8" w:rsidP="006309E8">
      <w:pPr>
        <w:tabs>
          <w:tab w:val="left" w:pos="344"/>
        </w:tabs>
        <w:spacing w:before="118"/>
        <w:ind w:left="270" w:firstLine="900"/>
        <w:jc w:val="both"/>
        <w:rPr>
          <w:color w:val="000000"/>
          <w:sz w:val="16"/>
          <w:szCs w:val="16"/>
          <w:lang w:val="en-US"/>
        </w:rPr>
      </w:pPr>
      <w:r>
        <w:rPr>
          <w:color w:val="000000"/>
          <w:sz w:val="16"/>
          <w:szCs w:val="16"/>
        </w:rPr>
        <w:t xml:space="preserve">Fig. </w:t>
      </w:r>
      <w:r>
        <w:rPr>
          <w:color w:val="000000"/>
          <w:sz w:val="16"/>
          <w:szCs w:val="16"/>
        </w:rPr>
        <w:t>6</w:t>
      </w:r>
      <w:r>
        <w:rPr>
          <w:color w:val="000000"/>
          <w:sz w:val="16"/>
          <w:szCs w:val="16"/>
        </w:rPr>
        <w:t>.</w:t>
      </w:r>
      <w:r>
        <w:rPr>
          <w:sz w:val="24"/>
          <w:szCs w:val="24"/>
          <w:lang w:val="en-US"/>
        </w:rPr>
        <w:t xml:space="preserve"> </w:t>
      </w:r>
      <w:r w:rsidRPr="006309E8">
        <w:rPr>
          <w:color w:val="000000"/>
          <w:sz w:val="16"/>
          <w:szCs w:val="16"/>
          <w:lang w:val="en-US"/>
        </w:rPr>
        <w:t xml:space="preserve">Resume history and re-analysis </w:t>
      </w:r>
      <w:proofErr w:type="gramStart"/>
      <w:r w:rsidRPr="006309E8">
        <w:rPr>
          <w:color w:val="000000"/>
          <w:sz w:val="16"/>
          <w:szCs w:val="16"/>
          <w:lang w:val="en-US"/>
        </w:rPr>
        <w:t>feature</w:t>
      </w:r>
      <w:proofErr w:type="gramEnd"/>
      <w:r>
        <w:rPr>
          <w:color w:val="000000"/>
          <w:sz w:val="16"/>
          <w:szCs w:val="16"/>
          <w:lang w:val="en-US"/>
        </w:rPr>
        <w:t>.</w:t>
      </w:r>
    </w:p>
    <w:p w14:paraId="771EFE49" w14:textId="77777777" w:rsidR="00E60B54" w:rsidRDefault="00E60B54" w:rsidP="006309E8">
      <w:pPr>
        <w:spacing w:before="79" w:line="228" w:lineRule="auto"/>
        <w:jc w:val="both"/>
        <w:rPr>
          <w:color w:val="000000"/>
          <w:sz w:val="20"/>
          <w:szCs w:val="20"/>
        </w:rPr>
      </w:pPr>
    </w:p>
    <w:p w14:paraId="1F09B058" w14:textId="777174B0" w:rsidR="00EC432E" w:rsidRPr="00042061" w:rsidRDefault="00042061" w:rsidP="00042061">
      <w:pPr>
        <w:pBdr>
          <w:top w:val="nil"/>
          <w:left w:val="nil"/>
          <w:bottom w:val="nil"/>
          <w:right w:val="nil"/>
          <w:between w:val="nil"/>
        </w:pBdr>
        <w:tabs>
          <w:tab w:val="left" w:pos="296"/>
        </w:tabs>
        <w:spacing w:before="160"/>
        <w:ind w:left="1170" w:right="38"/>
        <w:rPr>
          <w:color w:val="000000"/>
          <w:sz w:val="20"/>
          <w:szCs w:val="20"/>
        </w:rPr>
      </w:pPr>
      <w:r>
        <w:rPr>
          <w:color w:val="000000"/>
          <w:sz w:val="20"/>
          <w:szCs w:val="20"/>
        </w:rPr>
        <w:t>TABLE 1</w:t>
      </w:r>
      <w:proofErr w:type="gramStart"/>
      <w:r>
        <w:rPr>
          <w:color w:val="000000"/>
          <w:sz w:val="20"/>
          <w:szCs w:val="20"/>
        </w:rPr>
        <w:t xml:space="preserve">:  </w:t>
      </w:r>
      <w:r w:rsidR="00E60B54" w:rsidRPr="00042061">
        <w:rPr>
          <w:color w:val="000000"/>
          <w:sz w:val="20"/>
          <w:szCs w:val="20"/>
        </w:rPr>
        <w:t>FEATURE</w:t>
      </w:r>
      <w:proofErr w:type="gramEnd"/>
      <w:r w:rsidR="00E60B54" w:rsidRPr="00042061">
        <w:rPr>
          <w:color w:val="000000"/>
          <w:sz w:val="20"/>
          <w:szCs w:val="20"/>
        </w:rPr>
        <w:t xml:space="preserve"> SUMMARY</w:t>
      </w:r>
    </w:p>
    <w:p w14:paraId="022769B0" w14:textId="77777777" w:rsidR="002A0D22" w:rsidRPr="002A0D22" w:rsidRDefault="002A0D22" w:rsidP="002A0D22">
      <w:pPr>
        <w:pBdr>
          <w:top w:val="nil"/>
          <w:left w:val="nil"/>
          <w:bottom w:val="nil"/>
          <w:right w:val="nil"/>
          <w:between w:val="nil"/>
        </w:pBdr>
        <w:tabs>
          <w:tab w:val="left" w:pos="296"/>
        </w:tabs>
        <w:spacing w:before="160"/>
        <w:ind w:left="-189" w:right="38"/>
        <w:rPr>
          <w:color w:val="000000"/>
          <w:sz w:val="16"/>
          <w:szCs w:val="16"/>
        </w:rPr>
      </w:pPr>
    </w:p>
    <w:tbl>
      <w:tblPr>
        <w:tblW w:w="0" w:type="auto"/>
        <w:tblInd w:w="102"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ook w:val="04A0" w:firstRow="1" w:lastRow="0" w:firstColumn="1" w:lastColumn="0" w:noHBand="0" w:noVBand="1"/>
      </w:tblPr>
      <w:tblGrid>
        <w:gridCol w:w="1362"/>
        <w:gridCol w:w="2127"/>
        <w:gridCol w:w="1360"/>
      </w:tblGrid>
      <w:tr w:rsidR="00EC432E" w14:paraId="4AA22F42" w14:textId="77777777" w:rsidTr="00EC432E">
        <w:trPr>
          <w:trHeight w:val="489"/>
        </w:trPr>
        <w:tc>
          <w:tcPr>
            <w:tcW w:w="0" w:type="auto"/>
            <w:tcBorders>
              <w:top w:val="single" w:sz="2" w:space="0" w:color="000000"/>
              <w:left w:val="single" w:sz="2" w:space="0" w:color="000000"/>
              <w:bottom w:val="single" w:sz="2" w:space="0" w:color="000000"/>
              <w:right w:val="single" w:sz="2" w:space="0" w:color="000000"/>
            </w:tcBorders>
            <w:hideMark/>
          </w:tcPr>
          <w:p w14:paraId="51BED458" w14:textId="77777777" w:rsidR="00EC432E" w:rsidRDefault="00EC432E">
            <w:pPr>
              <w:spacing w:before="145"/>
              <w:ind w:left="137"/>
              <w:rPr>
                <w:b/>
                <w:bCs/>
                <w:color w:val="000000"/>
                <w:sz w:val="16"/>
                <w:szCs w:val="16"/>
              </w:rPr>
            </w:pPr>
            <w:r>
              <w:rPr>
                <w:b/>
                <w:bCs/>
                <w:color w:val="000000"/>
                <w:sz w:val="16"/>
                <w:szCs w:val="16"/>
              </w:rPr>
              <w:t>Feature</w:t>
            </w:r>
          </w:p>
        </w:tc>
        <w:tc>
          <w:tcPr>
            <w:tcW w:w="0" w:type="auto"/>
            <w:tcBorders>
              <w:top w:val="single" w:sz="2" w:space="0" w:color="000000"/>
              <w:left w:val="single" w:sz="2" w:space="0" w:color="000000"/>
              <w:bottom w:val="single" w:sz="2" w:space="0" w:color="000000"/>
              <w:right w:val="single" w:sz="2" w:space="0" w:color="000000"/>
            </w:tcBorders>
            <w:hideMark/>
          </w:tcPr>
          <w:p w14:paraId="20E50C89" w14:textId="77777777" w:rsidR="00EC432E" w:rsidRDefault="00EC432E">
            <w:pPr>
              <w:spacing w:before="145"/>
              <w:ind w:left="508"/>
              <w:rPr>
                <w:b/>
                <w:bCs/>
                <w:color w:val="000000"/>
                <w:sz w:val="16"/>
                <w:szCs w:val="16"/>
              </w:rPr>
            </w:pPr>
            <w:r>
              <w:rPr>
                <w:b/>
                <w:bCs/>
                <w:color w:val="000000"/>
                <w:sz w:val="16"/>
                <w:szCs w:val="16"/>
              </w:rPr>
              <w:t>Description</w:t>
            </w:r>
          </w:p>
        </w:tc>
        <w:tc>
          <w:tcPr>
            <w:tcW w:w="0" w:type="auto"/>
            <w:tcBorders>
              <w:top w:val="single" w:sz="2" w:space="0" w:color="000000"/>
              <w:left w:val="single" w:sz="2" w:space="0" w:color="000000"/>
              <w:bottom w:val="single" w:sz="2" w:space="0" w:color="000000"/>
              <w:right w:val="single" w:sz="2" w:space="0" w:color="000000"/>
            </w:tcBorders>
            <w:hideMark/>
          </w:tcPr>
          <w:p w14:paraId="0E1EB213" w14:textId="77777777" w:rsidR="00EC432E" w:rsidRDefault="00EC432E">
            <w:pPr>
              <w:spacing w:before="179"/>
              <w:ind w:left="8" w:right="1"/>
              <w:jc w:val="center"/>
              <w:rPr>
                <w:b/>
                <w:bCs/>
                <w:color w:val="000000"/>
                <w:sz w:val="16"/>
                <w:szCs w:val="16"/>
              </w:rPr>
            </w:pPr>
            <w:r>
              <w:rPr>
                <w:b/>
                <w:bCs/>
                <w:color w:val="000000"/>
                <w:sz w:val="16"/>
                <w:szCs w:val="16"/>
              </w:rPr>
              <w:t>Impact</w:t>
            </w:r>
          </w:p>
        </w:tc>
      </w:tr>
      <w:tr w:rsidR="00EC432E" w14:paraId="4E72B4B1" w14:textId="77777777" w:rsidTr="00EC432E">
        <w:trPr>
          <w:trHeight w:val="1212"/>
        </w:trPr>
        <w:tc>
          <w:tcPr>
            <w:tcW w:w="0" w:type="auto"/>
            <w:tcBorders>
              <w:top w:val="single" w:sz="2" w:space="0" w:color="000000"/>
              <w:left w:val="single" w:sz="2" w:space="0" w:color="000000"/>
              <w:bottom w:val="single" w:sz="2" w:space="0" w:color="000000"/>
              <w:right w:val="single" w:sz="2" w:space="0" w:color="000000"/>
            </w:tcBorders>
            <w:hideMark/>
          </w:tcPr>
          <w:p w14:paraId="4AFBE532" w14:textId="77777777" w:rsidR="00EC432E" w:rsidRDefault="00EC432E" w:rsidP="00EC432E">
            <w:pPr>
              <w:spacing w:before="172"/>
              <w:ind w:left="108" w:right="-90"/>
              <w:rPr>
                <w:color w:val="000000"/>
                <w:sz w:val="16"/>
                <w:szCs w:val="16"/>
              </w:rPr>
            </w:pPr>
            <w:r>
              <w:rPr>
                <w:color w:val="000000"/>
                <w:sz w:val="16"/>
                <w:szCs w:val="16"/>
              </w:rPr>
              <w:t>ATS Score Card</w:t>
            </w:r>
          </w:p>
        </w:tc>
        <w:tc>
          <w:tcPr>
            <w:tcW w:w="0" w:type="auto"/>
            <w:tcBorders>
              <w:top w:val="single" w:sz="2" w:space="0" w:color="000000"/>
              <w:left w:val="single" w:sz="2" w:space="0" w:color="000000"/>
              <w:bottom w:val="single" w:sz="2" w:space="0" w:color="000000"/>
              <w:right w:val="single" w:sz="2" w:space="0" w:color="000000"/>
            </w:tcBorders>
          </w:tcPr>
          <w:p w14:paraId="3C94906C" w14:textId="77777777" w:rsidR="00EC432E" w:rsidRDefault="00EC432E">
            <w:pPr>
              <w:spacing w:before="38"/>
              <w:rPr>
                <w:color w:val="000000"/>
                <w:sz w:val="16"/>
                <w:szCs w:val="16"/>
              </w:rPr>
            </w:pPr>
          </w:p>
          <w:p w14:paraId="2A75503C" w14:textId="77777777" w:rsidR="00EC432E" w:rsidRDefault="00EC432E">
            <w:pPr>
              <w:ind w:left="115" w:right="49"/>
              <w:rPr>
                <w:color w:val="000000"/>
                <w:sz w:val="16"/>
                <w:szCs w:val="16"/>
              </w:rPr>
            </w:pPr>
            <w:r>
              <w:rPr>
                <w:color w:val="000000"/>
                <w:sz w:val="16"/>
                <w:szCs w:val="16"/>
              </w:rPr>
              <w:t>Color-coded numeric ATS compatibility score out of 100.</w:t>
            </w:r>
          </w:p>
        </w:tc>
        <w:tc>
          <w:tcPr>
            <w:tcW w:w="0" w:type="auto"/>
            <w:tcBorders>
              <w:top w:val="single" w:sz="2" w:space="0" w:color="000000"/>
              <w:left w:val="single" w:sz="2" w:space="0" w:color="000000"/>
              <w:bottom w:val="single" w:sz="2" w:space="0" w:color="000000"/>
              <w:right w:val="single" w:sz="2" w:space="0" w:color="000000"/>
            </w:tcBorders>
            <w:hideMark/>
          </w:tcPr>
          <w:p w14:paraId="7193CED5" w14:textId="77777777" w:rsidR="00EC432E" w:rsidRDefault="00EC432E" w:rsidP="00EC432E">
            <w:pPr>
              <w:spacing w:before="172"/>
              <w:ind w:left="-30" w:right="3"/>
              <w:jc w:val="center"/>
              <w:rPr>
                <w:color w:val="000000"/>
                <w:sz w:val="16"/>
                <w:szCs w:val="16"/>
              </w:rPr>
            </w:pPr>
            <w:r>
              <w:rPr>
                <w:color w:val="000000"/>
                <w:sz w:val="16"/>
                <w:szCs w:val="16"/>
              </w:rPr>
              <w:t>Immediate alignment insight</w:t>
            </w:r>
          </w:p>
        </w:tc>
      </w:tr>
      <w:tr w:rsidR="00EC432E" w14:paraId="772F2822" w14:textId="77777777" w:rsidTr="00EC432E">
        <w:trPr>
          <w:trHeight w:val="1823"/>
        </w:trPr>
        <w:tc>
          <w:tcPr>
            <w:tcW w:w="0" w:type="auto"/>
            <w:tcBorders>
              <w:top w:val="single" w:sz="2" w:space="0" w:color="000000"/>
              <w:left w:val="single" w:sz="2" w:space="0" w:color="000000"/>
              <w:bottom w:val="single" w:sz="2" w:space="0" w:color="000000"/>
              <w:right w:val="single" w:sz="2" w:space="0" w:color="000000"/>
            </w:tcBorders>
          </w:tcPr>
          <w:p w14:paraId="218AD91F" w14:textId="77777777" w:rsidR="00EC432E" w:rsidRDefault="00EC432E">
            <w:pPr>
              <w:spacing w:before="79"/>
              <w:rPr>
                <w:color w:val="000000"/>
                <w:sz w:val="16"/>
                <w:szCs w:val="16"/>
              </w:rPr>
            </w:pPr>
          </w:p>
          <w:p w14:paraId="66B84689" w14:textId="77777777" w:rsidR="00EC432E" w:rsidRDefault="00EC432E" w:rsidP="00EC432E">
            <w:pPr>
              <w:ind w:left="108" w:right="-90"/>
              <w:rPr>
                <w:color w:val="000000"/>
                <w:sz w:val="16"/>
                <w:szCs w:val="16"/>
              </w:rPr>
            </w:pPr>
            <w:r>
              <w:rPr>
                <w:color w:val="000000"/>
                <w:sz w:val="16"/>
                <w:szCs w:val="16"/>
              </w:rPr>
              <w:t>Matched Skills Section</w:t>
            </w:r>
          </w:p>
          <w:p w14:paraId="4676F286" w14:textId="77777777" w:rsidR="00EC432E" w:rsidRDefault="00EC432E">
            <w:pPr>
              <w:ind w:left="139"/>
              <w:rPr>
                <w:color w:val="000000"/>
                <w:sz w:val="16"/>
                <w:szCs w:val="16"/>
              </w:rPr>
            </w:pPr>
            <w:r>
              <w:rPr>
                <w:color w:val="000000"/>
                <w:sz w:val="16"/>
                <w:szCs w:val="16"/>
              </w:rPr>
              <w:t>Matched Skills Section</w:t>
            </w:r>
          </w:p>
        </w:tc>
        <w:tc>
          <w:tcPr>
            <w:tcW w:w="0" w:type="auto"/>
            <w:tcBorders>
              <w:top w:val="single" w:sz="2" w:space="0" w:color="000000"/>
              <w:left w:val="single" w:sz="2" w:space="0" w:color="000000"/>
              <w:bottom w:val="single" w:sz="2" w:space="0" w:color="000000"/>
              <w:right w:val="single" w:sz="2" w:space="0" w:color="000000"/>
            </w:tcBorders>
            <w:hideMark/>
          </w:tcPr>
          <w:p w14:paraId="5C42E914" w14:textId="77777777" w:rsidR="00EC432E" w:rsidRDefault="00EC432E">
            <w:pPr>
              <w:spacing w:before="172"/>
              <w:ind w:left="115" w:right="92"/>
              <w:jc w:val="both"/>
              <w:rPr>
                <w:color w:val="000000"/>
                <w:sz w:val="16"/>
                <w:szCs w:val="16"/>
              </w:rPr>
            </w:pPr>
            <w:r>
              <w:rPr>
                <w:color w:val="000000"/>
                <w:sz w:val="16"/>
                <w:szCs w:val="16"/>
              </w:rPr>
              <w:t>Lists keywords and competencies present in both resume and job description.</w:t>
            </w:r>
          </w:p>
        </w:tc>
        <w:tc>
          <w:tcPr>
            <w:tcW w:w="0" w:type="auto"/>
            <w:tcBorders>
              <w:top w:val="single" w:sz="2" w:space="0" w:color="000000"/>
              <w:left w:val="single" w:sz="2" w:space="0" w:color="000000"/>
              <w:bottom w:val="single" w:sz="2" w:space="0" w:color="000000"/>
              <w:right w:val="single" w:sz="2" w:space="0" w:color="000000"/>
            </w:tcBorders>
            <w:hideMark/>
          </w:tcPr>
          <w:p w14:paraId="0DF47B69" w14:textId="77777777" w:rsidR="00EC432E" w:rsidRDefault="00EC432E">
            <w:pPr>
              <w:spacing w:before="172"/>
              <w:ind w:left="8"/>
              <w:jc w:val="center"/>
              <w:rPr>
                <w:color w:val="000000"/>
                <w:sz w:val="16"/>
                <w:szCs w:val="16"/>
              </w:rPr>
            </w:pPr>
            <w:r>
              <w:rPr>
                <w:color w:val="000000"/>
                <w:sz w:val="16"/>
                <w:szCs w:val="16"/>
              </w:rPr>
              <w:t>Highlights resume strengths</w:t>
            </w:r>
          </w:p>
        </w:tc>
      </w:tr>
      <w:tr w:rsidR="00EC432E" w14:paraId="268F8943" w14:textId="77777777" w:rsidTr="00EC432E">
        <w:trPr>
          <w:trHeight w:val="748"/>
        </w:trPr>
        <w:tc>
          <w:tcPr>
            <w:tcW w:w="0" w:type="auto"/>
            <w:tcBorders>
              <w:top w:val="single" w:sz="2" w:space="0" w:color="000000"/>
              <w:left w:val="single" w:sz="2" w:space="0" w:color="000000"/>
              <w:bottom w:val="single" w:sz="2" w:space="0" w:color="000000"/>
              <w:right w:val="single" w:sz="2" w:space="0" w:color="000000"/>
            </w:tcBorders>
            <w:hideMark/>
          </w:tcPr>
          <w:p w14:paraId="67239B02" w14:textId="77777777" w:rsidR="00EC432E" w:rsidRDefault="00EC432E" w:rsidP="00EC432E">
            <w:pPr>
              <w:spacing w:line="230" w:lineRule="auto"/>
              <w:ind w:left="108" w:right="-90"/>
              <w:rPr>
                <w:color w:val="000000"/>
                <w:sz w:val="16"/>
                <w:szCs w:val="16"/>
              </w:rPr>
            </w:pPr>
            <w:r>
              <w:rPr>
                <w:color w:val="000000"/>
                <w:sz w:val="16"/>
                <w:szCs w:val="16"/>
              </w:rPr>
              <w:t>Missing Keywords Section</w:t>
            </w:r>
          </w:p>
        </w:tc>
        <w:tc>
          <w:tcPr>
            <w:tcW w:w="0" w:type="auto"/>
            <w:tcBorders>
              <w:top w:val="single" w:sz="2" w:space="0" w:color="000000"/>
              <w:left w:val="single" w:sz="2" w:space="0" w:color="000000"/>
              <w:bottom w:val="single" w:sz="2" w:space="0" w:color="000000"/>
              <w:right w:val="single" w:sz="2" w:space="0" w:color="000000"/>
            </w:tcBorders>
            <w:hideMark/>
          </w:tcPr>
          <w:p w14:paraId="5BFE82E7" w14:textId="77777777" w:rsidR="00EC432E" w:rsidRDefault="00EC432E">
            <w:pPr>
              <w:spacing w:before="81"/>
              <w:ind w:left="115" w:right="99"/>
              <w:jc w:val="both"/>
              <w:rPr>
                <w:color w:val="000000"/>
                <w:sz w:val="16"/>
                <w:szCs w:val="16"/>
              </w:rPr>
            </w:pPr>
            <w:r>
              <w:rPr>
                <w:color w:val="000000"/>
                <w:sz w:val="16"/>
                <w:szCs w:val="16"/>
              </w:rPr>
              <w:t>Shows keywords found in the job description but absent from the resume.</w:t>
            </w:r>
          </w:p>
        </w:tc>
        <w:tc>
          <w:tcPr>
            <w:tcW w:w="0" w:type="auto"/>
            <w:tcBorders>
              <w:top w:val="single" w:sz="2" w:space="0" w:color="000000"/>
              <w:left w:val="single" w:sz="2" w:space="0" w:color="000000"/>
              <w:bottom w:val="single" w:sz="2" w:space="0" w:color="000000"/>
              <w:right w:val="single" w:sz="2" w:space="0" w:color="000000"/>
            </w:tcBorders>
            <w:hideMark/>
          </w:tcPr>
          <w:p w14:paraId="4DF0B654" w14:textId="77777777" w:rsidR="00EC432E" w:rsidRDefault="00EC432E">
            <w:pPr>
              <w:spacing w:before="172"/>
              <w:ind w:left="8" w:right="5"/>
              <w:jc w:val="center"/>
              <w:rPr>
                <w:color w:val="000000"/>
                <w:sz w:val="16"/>
                <w:szCs w:val="16"/>
              </w:rPr>
            </w:pPr>
            <w:r>
              <w:rPr>
                <w:color w:val="000000"/>
                <w:sz w:val="16"/>
                <w:szCs w:val="16"/>
              </w:rPr>
              <w:t>Guides targeted edits</w:t>
            </w:r>
          </w:p>
        </w:tc>
      </w:tr>
      <w:tr w:rsidR="00EC432E" w14:paraId="1BF7CEC6" w14:textId="77777777" w:rsidTr="00EC432E">
        <w:trPr>
          <w:trHeight w:val="748"/>
        </w:trPr>
        <w:tc>
          <w:tcPr>
            <w:tcW w:w="0" w:type="auto"/>
            <w:tcBorders>
              <w:top w:val="single" w:sz="2" w:space="0" w:color="000000"/>
              <w:left w:val="single" w:sz="2" w:space="0" w:color="000000"/>
              <w:bottom w:val="single" w:sz="2" w:space="0" w:color="000000"/>
              <w:right w:val="single" w:sz="2" w:space="0" w:color="000000"/>
            </w:tcBorders>
            <w:hideMark/>
          </w:tcPr>
          <w:p w14:paraId="6B919386" w14:textId="77777777" w:rsidR="00EC432E" w:rsidRDefault="00EC432E" w:rsidP="00EC432E">
            <w:pPr>
              <w:spacing w:line="230" w:lineRule="auto"/>
              <w:ind w:left="108" w:right="-90"/>
              <w:rPr>
                <w:color w:val="000000"/>
                <w:sz w:val="16"/>
                <w:szCs w:val="16"/>
              </w:rPr>
            </w:pPr>
            <w:r>
              <w:rPr>
                <w:color w:val="000000"/>
                <w:sz w:val="16"/>
                <w:szCs w:val="16"/>
              </w:rPr>
              <w:t>AI Improvement Suggestions</w:t>
            </w:r>
          </w:p>
        </w:tc>
        <w:tc>
          <w:tcPr>
            <w:tcW w:w="0" w:type="auto"/>
            <w:tcBorders>
              <w:top w:val="single" w:sz="2" w:space="0" w:color="000000"/>
              <w:left w:val="single" w:sz="2" w:space="0" w:color="000000"/>
              <w:bottom w:val="single" w:sz="2" w:space="0" w:color="000000"/>
              <w:right w:val="single" w:sz="2" w:space="0" w:color="000000"/>
            </w:tcBorders>
            <w:hideMark/>
          </w:tcPr>
          <w:p w14:paraId="4AD560C2" w14:textId="77777777" w:rsidR="00EC432E" w:rsidRDefault="00EC432E">
            <w:pPr>
              <w:spacing w:before="81"/>
              <w:ind w:left="115" w:right="99"/>
              <w:jc w:val="both"/>
              <w:rPr>
                <w:color w:val="000000"/>
                <w:sz w:val="16"/>
                <w:szCs w:val="16"/>
              </w:rPr>
            </w:pPr>
            <w:r>
              <w:rPr>
                <w:color w:val="000000"/>
                <w:sz w:val="16"/>
                <w:szCs w:val="16"/>
              </w:rPr>
              <w:t>Section-specific, AI-generated actionable feedback in plain language.</w:t>
            </w:r>
          </w:p>
        </w:tc>
        <w:tc>
          <w:tcPr>
            <w:tcW w:w="0" w:type="auto"/>
            <w:tcBorders>
              <w:top w:val="single" w:sz="2" w:space="0" w:color="000000"/>
              <w:left w:val="single" w:sz="2" w:space="0" w:color="000000"/>
              <w:bottom w:val="single" w:sz="2" w:space="0" w:color="000000"/>
              <w:right w:val="single" w:sz="2" w:space="0" w:color="000000"/>
            </w:tcBorders>
            <w:hideMark/>
          </w:tcPr>
          <w:p w14:paraId="76EDCDA9" w14:textId="77777777" w:rsidR="00EC432E" w:rsidRDefault="00EC432E">
            <w:pPr>
              <w:spacing w:before="172"/>
              <w:ind w:left="8" w:right="5"/>
              <w:jc w:val="center"/>
              <w:rPr>
                <w:color w:val="000000"/>
                <w:sz w:val="16"/>
                <w:szCs w:val="16"/>
              </w:rPr>
            </w:pPr>
            <w:r>
              <w:rPr>
                <w:color w:val="000000"/>
                <w:sz w:val="16"/>
                <w:szCs w:val="16"/>
              </w:rPr>
              <w:t>Increases application success rate</w:t>
            </w:r>
          </w:p>
        </w:tc>
      </w:tr>
      <w:tr w:rsidR="00EC432E" w14:paraId="20CC4C50" w14:textId="77777777" w:rsidTr="00EC432E">
        <w:trPr>
          <w:trHeight w:val="748"/>
        </w:trPr>
        <w:tc>
          <w:tcPr>
            <w:tcW w:w="0" w:type="auto"/>
            <w:tcBorders>
              <w:top w:val="single" w:sz="2" w:space="0" w:color="000000"/>
              <w:left w:val="single" w:sz="2" w:space="0" w:color="000000"/>
              <w:bottom w:val="single" w:sz="2" w:space="0" w:color="000000"/>
              <w:right w:val="single" w:sz="2" w:space="0" w:color="000000"/>
            </w:tcBorders>
            <w:hideMark/>
          </w:tcPr>
          <w:p w14:paraId="0CC43782" w14:textId="77777777" w:rsidR="00EC432E" w:rsidRDefault="00EC432E" w:rsidP="00EC432E">
            <w:pPr>
              <w:spacing w:line="230" w:lineRule="auto"/>
              <w:ind w:left="108" w:right="-90"/>
              <w:rPr>
                <w:color w:val="000000"/>
                <w:sz w:val="16"/>
                <w:szCs w:val="16"/>
              </w:rPr>
            </w:pPr>
            <w:r>
              <w:rPr>
                <w:color w:val="000000"/>
                <w:sz w:val="16"/>
                <w:szCs w:val="16"/>
              </w:rPr>
              <w:t>Resume History &amp; Re-analysis</w:t>
            </w:r>
          </w:p>
        </w:tc>
        <w:tc>
          <w:tcPr>
            <w:tcW w:w="0" w:type="auto"/>
            <w:tcBorders>
              <w:top w:val="single" w:sz="2" w:space="0" w:color="000000"/>
              <w:left w:val="single" w:sz="2" w:space="0" w:color="000000"/>
              <w:bottom w:val="single" w:sz="2" w:space="0" w:color="000000"/>
              <w:right w:val="single" w:sz="2" w:space="0" w:color="000000"/>
            </w:tcBorders>
            <w:hideMark/>
          </w:tcPr>
          <w:p w14:paraId="5E9224D5" w14:textId="77777777" w:rsidR="00EC432E" w:rsidRDefault="00EC432E">
            <w:pPr>
              <w:spacing w:before="81"/>
              <w:ind w:left="115" w:right="99"/>
              <w:jc w:val="both"/>
              <w:rPr>
                <w:color w:val="000000"/>
                <w:sz w:val="16"/>
                <w:szCs w:val="16"/>
              </w:rPr>
            </w:pPr>
            <w:r>
              <w:rPr>
                <w:color w:val="000000"/>
                <w:sz w:val="16"/>
                <w:szCs w:val="16"/>
              </w:rPr>
              <w:t>Stores all resumes and past analyses; allows re-running against new job posts.</w:t>
            </w:r>
          </w:p>
        </w:tc>
        <w:tc>
          <w:tcPr>
            <w:tcW w:w="0" w:type="auto"/>
            <w:tcBorders>
              <w:top w:val="single" w:sz="2" w:space="0" w:color="000000"/>
              <w:left w:val="single" w:sz="2" w:space="0" w:color="000000"/>
              <w:bottom w:val="single" w:sz="2" w:space="0" w:color="000000"/>
              <w:right w:val="single" w:sz="2" w:space="0" w:color="000000"/>
            </w:tcBorders>
            <w:hideMark/>
          </w:tcPr>
          <w:p w14:paraId="279BD878" w14:textId="77777777" w:rsidR="00EC432E" w:rsidRDefault="00EC432E">
            <w:pPr>
              <w:spacing w:before="172"/>
              <w:ind w:left="8" w:right="5"/>
              <w:jc w:val="center"/>
              <w:rPr>
                <w:color w:val="000000"/>
                <w:sz w:val="16"/>
                <w:szCs w:val="16"/>
              </w:rPr>
            </w:pPr>
            <w:r>
              <w:rPr>
                <w:color w:val="000000"/>
                <w:sz w:val="16"/>
                <w:szCs w:val="16"/>
              </w:rPr>
              <w:t>Enables iterative improvement workflow</w:t>
            </w:r>
          </w:p>
        </w:tc>
      </w:tr>
    </w:tbl>
    <w:p w14:paraId="1F94701A" w14:textId="77777777" w:rsidR="00D77D0C" w:rsidRDefault="00D77D0C" w:rsidP="00EC432E">
      <w:pPr>
        <w:pBdr>
          <w:top w:val="nil"/>
          <w:left w:val="nil"/>
          <w:bottom w:val="nil"/>
          <w:right w:val="nil"/>
          <w:between w:val="nil"/>
        </w:pBdr>
        <w:tabs>
          <w:tab w:val="left" w:pos="296"/>
        </w:tabs>
        <w:spacing w:before="160"/>
        <w:ind w:right="38"/>
        <w:rPr>
          <w:color w:val="000000"/>
          <w:sz w:val="18"/>
          <w:szCs w:val="18"/>
        </w:rPr>
      </w:pPr>
    </w:p>
    <w:p w14:paraId="0DDBA097" w14:textId="045F0812" w:rsidR="00D77D0C" w:rsidRPr="00042061" w:rsidRDefault="00D77D0C" w:rsidP="00094B0A">
      <w:pPr>
        <w:numPr>
          <w:ilvl w:val="0"/>
          <w:numId w:val="7"/>
        </w:numPr>
        <w:pBdr>
          <w:top w:val="nil"/>
          <w:left w:val="nil"/>
          <w:bottom w:val="nil"/>
          <w:right w:val="nil"/>
          <w:between w:val="nil"/>
        </w:pBdr>
        <w:tabs>
          <w:tab w:val="left" w:pos="296"/>
        </w:tabs>
        <w:spacing w:before="160" w:after="240"/>
        <w:ind w:left="540" w:right="38" w:hanging="360"/>
        <w:jc w:val="center"/>
        <w:rPr>
          <w:color w:val="000000"/>
          <w:sz w:val="20"/>
          <w:szCs w:val="20"/>
        </w:rPr>
      </w:pPr>
      <w:r w:rsidRPr="00042061">
        <w:rPr>
          <w:color w:val="000000"/>
          <w:sz w:val="20"/>
          <w:szCs w:val="20"/>
        </w:rPr>
        <w:t>SYSTEM ARCHITECTURE AND WORKFLOW DIAGRAM</w:t>
      </w:r>
    </w:p>
    <w:p w14:paraId="5D75B9AE" w14:textId="77777777" w:rsidR="00D77D0C" w:rsidRDefault="00D77D0C" w:rsidP="00D77D0C">
      <w:pPr>
        <w:spacing w:before="79" w:line="228" w:lineRule="auto"/>
        <w:ind w:left="57" w:firstLine="288"/>
        <w:jc w:val="both"/>
        <w:rPr>
          <w:color w:val="000000"/>
          <w:sz w:val="20"/>
          <w:szCs w:val="20"/>
        </w:rPr>
      </w:pPr>
      <w:r>
        <w:rPr>
          <w:color w:val="000000"/>
          <w:sz w:val="20"/>
          <w:szCs w:val="20"/>
        </w:rPr>
        <w:t xml:space="preserve">The workflow of ResuMind covers the complete user journey from initial access through authentication, resume upload, job description input, AI analysis, and result display. The user first visits the application and is prompted to sign in via Puter.js. On the dashboard, existing resumes are shown, and new uploads can be initiated. On the resume </w:t>
      </w:r>
      <w:proofErr w:type="gramStart"/>
      <w:r>
        <w:rPr>
          <w:color w:val="000000"/>
          <w:sz w:val="20"/>
          <w:szCs w:val="20"/>
        </w:rPr>
        <w:t>detail</w:t>
      </w:r>
      <w:proofErr w:type="gramEnd"/>
      <w:r>
        <w:rPr>
          <w:color w:val="000000"/>
          <w:sz w:val="20"/>
          <w:szCs w:val="20"/>
        </w:rPr>
        <w:t xml:space="preserve"> view, the job description is </w:t>
      </w:r>
      <w:proofErr w:type="gramStart"/>
      <w:r>
        <w:rPr>
          <w:color w:val="000000"/>
          <w:sz w:val="20"/>
          <w:szCs w:val="20"/>
        </w:rPr>
        <w:t>pasted</w:t>
      </w:r>
      <w:proofErr w:type="gramEnd"/>
      <w:r>
        <w:rPr>
          <w:color w:val="000000"/>
          <w:sz w:val="20"/>
          <w:szCs w:val="20"/>
        </w:rPr>
        <w:t xml:space="preserve"> and the analysis is triggered. The AI result is displayed on a dedicated results page with the ATS score and categorized feedback.</w:t>
      </w:r>
    </w:p>
    <w:p w14:paraId="426EF102" w14:textId="3C5D5246" w:rsidR="004C1658" w:rsidRDefault="00D77D0C" w:rsidP="006309E8">
      <w:pPr>
        <w:spacing w:before="79" w:line="228" w:lineRule="auto"/>
        <w:ind w:left="57" w:firstLine="288"/>
        <w:jc w:val="both"/>
        <w:rPr>
          <w:color w:val="000000"/>
          <w:sz w:val="20"/>
          <w:szCs w:val="20"/>
        </w:rPr>
      </w:pPr>
      <w:r>
        <w:rPr>
          <w:color w:val="000000"/>
          <w:sz w:val="20"/>
          <w:szCs w:val="20"/>
        </w:rPr>
        <w:t xml:space="preserve">Internally, the data flow proceeds as follows: (1) PDF is uploaded to </w:t>
      </w:r>
      <w:proofErr w:type="spellStart"/>
      <w:r>
        <w:rPr>
          <w:color w:val="000000"/>
          <w:sz w:val="20"/>
          <w:szCs w:val="20"/>
        </w:rPr>
        <w:t>Puter</w:t>
      </w:r>
      <w:proofErr w:type="spellEnd"/>
      <w:r>
        <w:rPr>
          <w:color w:val="000000"/>
          <w:sz w:val="20"/>
          <w:szCs w:val="20"/>
        </w:rPr>
        <w:t xml:space="preserve"> cloud storage; (2) PDF text is extracted client-side on analysis trigger; (3) a structured AI prompt is constructed incorporating the resume text and job description; (4) the prompt is sent to the Puter.js AI API which routes it to a large language model; (5) the JSON response is parsed and validated; (6) the result is saved to </w:t>
      </w:r>
      <w:proofErr w:type="spellStart"/>
      <w:r>
        <w:rPr>
          <w:color w:val="000000"/>
          <w:sz w:val="20"/>
          <w:szCs w:val="20"/>
        </w:rPr>
        <w:t>Puter</w:t>
      </w:r>
      <w:proofErr w:type="spellEnd"/>
      <w:r>
        <w:rPr>
          <w:color w:val="000000"/>
          <w:sz w:val="20"/>
          <w:szCs w:val="20"/>
        </w:rPr>
        <w:t xml:space="preserve"> KV and rendered in the results UI. This pipeline completes in approximately 5–15 seconds depending on network conditions and AI model response time.</w:t>
      </w:r>
    </w:p>
    <w:p w14:paraId="79702FE7" w14:textId="1F463D30" w:rsidR="004C1658" w:rsidRDefault="004C1658" w:rsidP="004C1658">
      <w:pPr>
        <w:spacing w:before="79" w:line="228" w:lineRule="auto"/>
        <w:ind w:left="90" w:hanging="270"/>
        <w:jc w:val="both"/>
        <w:rPr>
          <w:color w:val="000000"/>
          <w:sz w:val="20"/>
          <w:szCs w:val="20"/>
        </w:rPr>
      </w:pPr>
      <w:r>
        <w:rPr>
          <w:noProof/>
          <w:color w:val="000000"/>
          <w:sz w:val="20"/>
          <w:szCs w:val="20"/>
        </w:rPr>
        <w:lastRenderedPageBreak/>
        <w:drawing>
          <wp:inline distT="0" distB="0" distL="0" distR="0" wp14:anchorId="64A61B19" wp14:editId="04D05E78">
            <wp:extent cx="3340100" cy="4515248"/>
            <wp:effectExtent l="0" t="0" r="0" b="0"/>
            <wp:docPr id="84667806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6678062" name="Picture 846678062"/>
                    <pic:cNvPicPr/>
                  </pic:nvPicPr>
                  <pic:blipFill>
                    <a:blip r:embed="rId18">
                      <a:extLst>
                        <a:ext uri="{28A0092B-C50C-407E-A947-70E740481C1C}">
                          <a14:useLocalDpi xmlns:a14="http://schemas.microsoft.com/office/drawing/2010/main" val="0"/>
                        </a:ext>
                      </a:extLst>
                    </a:blip>
                    <a:stretch>
                      <a:fillRect/>
                    </a:stretch>
                  </pic:blipFill>
                  <pic:spPr>
                    <a:xfrm>
                      <a:off x="0" y="0"/>
                      <a:ext cx="3346376" cy="4523733"/>
                    </a:xfrm>
                    <a:prstGeom prst="rect">
                      <a:avLst/>
                    </a:prstGeom>
                  </pic:spPr>
                </pic:pic>
              </a:graphicData>
            </a:graphic>
          </wp:inline>
        </w:drawing>
      </w:r>
    </w:p>
    <w:p w14:paraId="3234C283" w14:textId="2A3C45BB" w:rsidR="00D77D0C" w:rsidRPr="00865CB9" w:rsidRDefault="006309E8" w:rsidP="00865CB9">
      <w:pPr>
        <w:tabs>
          <w:tab w:val="left" w:pos="344"/>
        </w:tabs>
        <w:spacing w:before="118"/>
        <w:ind w:left="270" w:firstLine="810"/>
        <w:jc w:val="both"/>
        <w:rPr>
          <w:color w:val="000000"/>
          <w:sz w:val="16"/>
          <w:szCs w:val="16"/>
          <w:lang w:val="en-US"/>
        </w:rPr>
      </w:pPr>
      <w:r>
        <w:rPr>
          <w:color w:val="000000"/>
          <w:sz w:val="16"/>
          <w:szCs w:val="16"/>
        </w:rPr>
        <w:t>Fig. 6.</w:t>
      </w:r>
      <w:r>
        <w:rPr>
          <w:sz w:val="24"/>
          <w:szCs w:val="24"/>
          <w:lang w:val="en-US"/>
        </w:rPr>
        <w:t xml:space="preserve"> </w:t>
      </w:r>
      <w:r w:rsidR="00865CB9" w:rsidRPr="00865CB9">
        <w:rPr>
          <w:color w:val="000000"/>
          <w:sz w:val="16"/>
          <w:szCs w:val="16"/>
          <w:lang w:val="en-US"/>
        </w:rPr>
        <w:t xml:space="preserve">Workflow Diagram </w:t>
      </w:r>
      <w:r w:rsidR="00865CB9">
        <w:rPr>
          <w:color w:val="000000"/>
          <w:sz w:val="16"/>
          <w:szCs w:val="16"/>
          <w:lang w:val="en-US"/>
        </w:rPr>
        <w:t>of</w:t>
      </w:r>
      <w:r w:rsidR="00865CB9" w:rsidRPr="00865CB9">
        <w:rPr>
          <w:color w:val="000000"/>
          <w:sz w:val="16"/>
          <w:szCs w:val="16"/>
          <w:lang w:val="en-US"/>
        </w:rPr>
        <w:t xml:space="preserve"> ResuMind</w:t>
      </w:r>
      <w:r w:rsidR="00865CB9">
        <w:rPr>
          <w:color w:val="000000"/>
          <w:sz w:val="16"/>
          <w:szCs w:val="16"/>
          <w:lang w:val="en-US"/>
        </w:rPr>
        <w:t>.</w:t>
      </w:r>
    </w:p>
    <w:p w14:paraId="5A486F7C" w14:textId="77777777" w:rsidR="004C1658" w:rsidRDefault="004C1658" w:rsidP="00D77D0C">
      <w:pPr>
        <w:spacing w:before="79" w:line="228" w:lineRule="auto"/>
        <w:jc w:val="both"/>
        <w:rPr>
          <w:color w:val="000000"/>
          <w:sz w:val="20"/>
          <w:szCs w:val="20"/>
        </w:rPr>
      </w:pPr>
    </w:p>
    <w:p w14:paraId="30C379FF" w14:textId="77777777" w:rsidR="00865CB9" w:rsidRDefault="00865CB9" w:rsidP="00D77D0C">
      <w:pPr>
        <w:spacing w:before="79" w:line="228" w:lineRule="auto"/>
        <w:jc w:val="both"/>
        <w:rPr>
          <w:color w:val="000000"/>
          <w:sz w:val="20"/>
          <w:szCs w:val="20"/>
        </w:rPr>
      </w:pPr>
    </w:p>
    <w:p w14:paraId="548A96E0" w14:textId="33A10BA9" w:rsidR="004C1658" w:rsidRDefault="004C1658" w:rsidP="004C1658">
      <w:pPr>
        <w:spacing w:before="79" w:line="228" w:lineRule="auto"/>
        <w:ind w:left="180"/>
        <w:jc w:val="both"/>
        <w:rPr>
          <w:color w:val="000000"/>
          <w:sz w:val="20"/>
          <w:szCs w:val="20"/>
        </w:rPr>
      </w:pPr>
      <w:r>
        <w:rPr>
          <w:noProof/>
          <w:color w:val="000000"/>
          <w:sz w:val="20"/>
          <w:szCs w:val="20"/>
        </w:rPr>
        <w:drawing>
          <wp:inline distT="0" distB="0" distL="0" distR="0" wp14:anchorId="7D4B3DA3" wp14:editId="4B31BC1C">
            <wp:extent cx="2990850" cy="4708613"/>
            <wp:effectExtent l="0" t="0" r="0" b="0"/>
            <wp:docPr id="127306213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3062137" name="Picture 1273062137"/>
                    <pic:cNvPicPr/>
                  </pic:nvPicPr>
                  <pic:blipFill>
                    <a:blip r:embed="rId19">
                      <a:extLst>
                        <a:ext uri="{28A0092B-C50C-407E-A947-70E740481C1C}">
                          <a14:useLocalDpi xmlns:a14="http://schemas.microsoft.com/office/drawing/2010/main" val="0"/>
                        </a:ext>
                      </a:extLst>
                    </a:blip>
                    <a:stretch>
                      <a:fillRect/>
                    </a:stretch>
                  </pic:blipFill>
                  <pic:spPr>
                    <a:xfrm>
                      <a:off x="0" y="0"/>
                      <a:ext cx="3001507" cy="4725391"/>
                    </a:xfrm>
                    <a:prstGeom prst="rect">
                      <a:avLst/>
                    </a:prstGeom>
                  </pic:spPr>
                </pic:pic>
              </a:graphicData>
            </a:graphic>
          </wp:inline>
        </w:drawing>
      </w:r>
    </w:p>
    <w:p w14:paraId="0839ABD3" w14:textId="562C003B" w:rsidR="006309E8" w:rsidRPr="006309E8" w:rsidRDefault="006309E8" w:rsidP="00865CB9">
      <w:pPr>
        <w:tabs>
          <w:tab w:val="left" w:pos="344"/>
        </w:tabs>
        <w:spacing w:before="118"/>
        <w:ind w:left="270" w:firstLine="630"/>
        <w:jc w:val="both"/>
        <w:rPr>
          <w:color w:val="000000"/>
          <w:sz w:val="16"/>
          <w:szCs w:val="16"/>
          <w:lang w:val="en-US"/>
        </w:rPr>
      </w:pPr>
      <w:r>
        <w:rPr>
          <w:color w:val="000000"/>
          <w:sz w:val="16"/>
          <w:szCs w:val="16"/>
        </w:rPr>
        <w:t>Fig. 6.</w:t>
      </w:r>
      <w:r w:rsidR="00865CB9">
        <w:rPr>
          <w:color w:val="000000"/>
          <w:sz w:val="16"/>
          <w:szCs w:val="16"/>
          <w:lang w:val="en-US"/>
        </w:rPr>
        <w:t xml:space="preserve"> Layered Architecture Diagram of ResuMind</w:t>
      </w:r>
      <w:r>
        <w:rPr>
          <w:color w:val="000000"/>
          <w:sz w:val="16"/>
          <w:szCs w:val="16"/>
          <w:lang w:val="en-US"/>
        </w:rPr>
        <w:t>.</w:t>
      </w:r>
    </w:p>
    <w:p w14:paraId="7964C008" w14:textId="77777777" w:rsidR="004C1658" w:rsidRDefault="004C1658" w:rsidP="00D77D0C">
      <w:pPr>
        <w:spacing w:before="79" w:line="228" w:lineRule="auto"/>
        <w:jc w:val="both"/>
        <w:rPr>
          <w:color w:val="000000"/>
          <w:sz w:val="20"/>
          <w:szCs w:val="20"/>
        </w:rPr>
      </w:pPr>
    </w:p>
    <w:p w14:paraId="53200AEF" w14:textId="77777777" w:rsidR="00094B0A" w:rsidRDefault="00094B0A" w:rsidP="00D77D0C">
      <w:pPr>
        <w:spacing w:before="79" w:line="228" w:lineRule="auto"/>
        <w:jc w:val="both"/>
        <w:rPr>
          <w:color w:val="000000"/>
          <w:sz w:val="20"/>
          <w:szCs w:val="20"/>
        </w:rPr>
      </w:pPr>
    </w:p>
    <w:p w14:paraId="18A85468" w14:textId="56437C2C" w:rsidR="00D77D0C" w:rsidRPr="00042061" w:rsidRDefault="00D77D0C" w:rsidP="00094B0A">
      <w:pPr>
        <w:numPr>
          <w:ilvl w:val="0"/>
          <w:numId w:val="7"/>
        </w:numPr>
        <w:pBdr>
          <w:top w:val="nil"/>
          <w:left w:val="nil"/>
          <w:bottom w:val="nil"/>
          <w:right w:val="nil"/>
          <w:between w:val="nil"/>
        </w:pBdr>
        <w:tabs>
          <w:tab w:val="left" w:pos="296"/>
        </w:tabs>
        <w:spacing w:after="240"/>
        <w:ind w:left="90" w:right="38" w:hanging="279"/>
        <w:jc w:val="center"/>
        <w:rPr>
          <w:color w:val="000000"/>
          <w:sz w:val="20"/>
          <w:szCs w:val="20"/>
        </w:rPr>
      </w:pPr>
      <w:r w:rsidRPr="00042061">
        <w:rPr>
          <w:color w:val="000000"/>
          <w:sz w:val="20"/>
          <w:szCs w:val="20"/>
        </w:rPr>
        <w:t>TESTING AND EVALUATION</w:t>
      </w:r>
    </w:p>
    <w:p w14:paraId="1244B54F" w14:textId="77777777" w:rsidR="00D77D0C" w:rsidRDefault="00D77D0C" w:rsidP="00D77D0C">
      <w:pPr>
        <w:numPr>
          <w:ilvl w:val="0"/>
          <w:numId w:val="15"/>
        </w:numPr>
        <w:tabs>
          <w:tab w:val="left" w:pos="344"/>
        </w:tabs>
        <w:spacing w:before="118"/>
        <w:jc w:val="both"/>
        <w:rPr>
          <w:i/>
          <w:iCs/>
          <w:color w:val="000000"/>
          <w:sz w:val="20"/>
          <w:szCs w:val="20"/>
        </w:rPr>
      </w:pPr>
      <w:r>
        <w:rPr>
          <w:i/>
          <w:iCs/>
          <w:color w:val="000000"/>
          <w:sz w:val="20"/>
          <w:szCs w:val="20"/>
        </w:rPr>
        <w:t>Unit Testing</w:t>
      </w:r>
    </w:p>
    <w:p w14:paraId="70EC404F" w14:textId="77777777" w:rsidR="00D77D0C" w:rsidRDefault="00D77D0C" w:rsidP="00D77D0C">
      <w:pPr>
        <w:spacing w:before="79" w:line="228" w:lineRule="auto"/>
        <w:ind w:left="57" w:firstLine="288"/>
        <w:jc w:val="both"/>
        <w:rPr>
          <w:color w:val="000000"/>
          <w:sz w:val="20"/>
          <w:szCs w:val="20"/>
        </w:rPr>
      </w:pPr>
      <w:r>
        <w:rPr>
          <w:color w:val="000000"/>
          <w:sz w:val="20"/>
          <w:szCs w:val="20"/>
        </w:rPr>
        <w:t>Individual components and utility functions were tested in isolation. Tests covered PDF text extraction accuracy, prompt construction correctness, JSON response parsing, and React component rendering. Each module was verified to work correctly before integration into the complete application flow.</w:t>
      </w:r>
    </w:p>
    <w:p w14:paraId="66C9EAF8" w14:textId="77777777" w:rsidR="00D77D0C" w:rsidRDefault="00D77D0C" w:rsidP="00D77D0C">
      <w:pPr>
        <w:spacing w:before="79" w:line="228" w:lineRule="auto"/>
        <w:ind w:left="57" w:firstLine="288"/>
        <w:jc w:val="both"/>
        <w:rPr>
          <w:color w:val="000000"/>
          <w:sz w:val="20"/>
          <w:szCs w:val="20"/>
        </w:rPr>
      </w:pPr>
    </w:p>
    <w:p w14:paraId="326C01C6" w14:textId="77777777" w:rsidR="00D77D0C" w:rsidRDefault="00D77D0C" w:rsidP="00D77D0C">
      <w:pPr>
        <w:numPr>
          <w:ilvl w:val="0"/>
          <w:numId w:val="15"/>
        </w:numPr>
        <w:tabs>
          <w:tab w:val="left" w:pos="344"/>
        </w:tabs>
        <w:spacing w:before="118"/>
        <w:ind w:left="344" w:hanging="287"/>
        <w:jc w:val="both"/>
        <w:rPr>
          <w:i/>
          <w:iCs/>
          <w:color w:val="000000"/>
          <w:sz w:val="20"/>
          <w:szCs w:val="20"/>
        </w:rPr>
      </w:pPr>
      <w:r>
        <w:rPr>
          <w:i/>
          <w:iCs/>
          <w:color w:val="000000"/>
          <w:sz w:val="20"/>
          <w:szCs w:val="20"/>
        </w:rPr>
        <w:t>Integration Testing</w:t>
      </w:r>
    </w:p>
    <w:p w14:paraId="3B57B82A" w14:textId="76075B98" w:rsidR="00D77D0C" w:rsidRDefault="00D77D0C" w:rsidP="00D77D0C">
      <w:pPr>
        <w:spacing w:before="79" w:line="228" w:lineRule="auto"/>
        <w:ind w:left="57" w:firstLine="288"/>
        <w:jc w:val="both"/>
        <w:rPr>
          <w:color w:val="000000"/>
          <w:sz w:val="20"/>
          <w:szCs w:val="20"/>
        </w:rPr>
      </w:pPr>
      <w:r>
        <w:rPr>
          <w:color w:val="000000"/>
          <w:sz w:val="20"/>
          <w:szCs w:val="20"/>
        </w:rPr>
        <w:t>End-to-end integration tests validated that Puter.js authentication, file storage, KV persistence, and AI API calls function correctly together. A simulated user session—sign in, upload, analyze, retrieve results—was run repeatedly to confirm that data flows without errors across all system boundaries.</w:t>
      </w:r>
    </w:p>
    <w:p w14:paraId="687199D3" w14:textId="77777777" w:rsidR="00D77D0C" w:rsidRDefault="00D77D0C" w:rsidP="00D77D0C">
      <w:pPr>
        <w:spacing w:before="79" w:line="228" w:lineRule="auto"/>
        <w:ind w:left="57" w:firstLine="288"/>
        <w:jc w:val="both"/>
        <w:rPr>
          <w:color w:val="000000"/>
          <w:sz w:val="20"/>
          <w:szCs w:val="20"/>
        </w:rPr>
      </w:pPr>
    </w:p>
    <w:p w14:paraId="59664DF3" w14:textId="77777777" w:rsidR="00D77D0C" w:rsidRDefault="00D77D0C" w:rsidP="00D77D0C">
      <w:pPr>
        <w:numPr>
          <w:ilvl w:val="0"/>
          <w:numId w:val="15"/>
        </w:numPr>
        <w:tabs>
          <w:tab w:val="left" w:pos="344"/>
        </w:tabs>
        <w:spacing w:before="118"/>
        <w:ind w:left="344" w:hanging="287"/>
        <w:jc w:val="both"/>
        <w:rPr>
          <w:i/>
          <w:iCs/>
          <w:color w:val="000000"/>
          <w:sz w:val="20"/>
          <w:szCs w:val="20"/>
        </w:rPr>
      </w:pPr>
      <w:r>
        <w:rPr>
          <w:i/>
          <w:iCs/>
          <w:color w:val="000000"/>
          <w:sz w:val="20"/>
          <w:szCs w:val="20"/>
        </w:rPr>
        <w:t>User Acceptance Testing</w:t>
      </w:r>
    </w:p>
    <w:p w14:paraId="44C936D3" w14:textId="77777777" w:rsidR="00D77D0C" w:rsidRDefault="00D77D0C" w:rsidP="00D77D0C">
      <w:pPr>
        <w:spacing w:before="79" w:line="228" w:lineRule="auto"/>
        <w:ind w:left="57" w:firstLine="288"/>
        <w:jc w:val="both"/>
        <w:rPr>
          <w:color w:val="000000"/>
          <w:sz w:val="20"/>
          <w:szCs w:val="20"/>
        </w:rPr>
      </w:pPr>
      <w:r>
        <w:rPr>
          <w:color w:val="000000"/>
          <w:sz w:val="20"/>
          <w:szCs w:val="20"/>
        </w:rPr>
        <w:t>Test users uploaded their actual resumes against real job postings from major job boards. Feedback was collected on the relevance of matched skills, the accuracy of missing keyword identification, and the usefulness of AI improvement suggestions. Users reported that the ATS score and sectioned feedback were actionable and significantly clearer than generic resume advice found on job-search websites.</w:t>
      </w:r>
    </w:p>
    <w:p w14:paraId="1DDB02CE" w14:textId="77777777" w:rsidR="00D77D0C" w:rsidRDefault="00D77D0C" w:rsidP="00D77D0C">
      <w:pPr>
        <w:spacing w:before="79" w:line="228" w:lineRule="auto"/>
        <w:ind w:left="57" w:firstLine="288"/>
        <w:jc w:val="both"/>
        <w:rPr>
          <w:color w:val="000000"/>
          <w:sz w:val="20"/>
          <w:szCs w:val="20"/>
        </w:rPr>
      </w:pPr>
    </w:p>
    <w:p w14:paraId="7649046E" w14:textId="77777777" w:rsidR="00D77D0C" w:rsidRDefault="00D77D0C" w:rsidP="00D77D0C">
      <w:pPr>
        <w:numPr>
          <w:ilvl w:val="0"/>
          <w:numId w:val="15"/>
        </w:numPr>
        <w:tabs>
          <w:tab w:val="left" w:pos="344"/>
        </w:tabs>
        <w:spacing w:before="118"/>
        <w:ind w:left="344" w:hanging="287"/>
        <w:jc w:val="both"/>
        <w:rPr>
          <w:i/>
          <w:iCs/>
          <w:color w:val="000000"/>
          <w:sz w:val="20"/>
          <w:szCs w:val="20"/>
        </w:rPr>
      </w:pPr>
      <w:r>
        <w:rPr>
          <w:i/>
          <w:iCs/>
          <w:color w:val="000000"/>
          <w:sz w:val="20"/>
          <w:szCs w:val="20"/>
        </w:rPr>
        <w:t>Performance and Security Testing</w:t>
      </w:r>
    </w:p>
    <w:p w14:paraId="60D01CCD" w14:textId="04D65CE0" w:rsidR="00D77D0C" w:rsidRDefault="00D77D0C" w:rsidP="00D77D0C">
      <w:pPr>
        <w:spacing w:before="79" w:line="228" w:lineRule="auto"/>
        <w:ind w:left="57" w:firstLine="288"/>
        <w:jc w:val="both"/>
        <w:rPr>
          <w:color w:val="000000"/>
          <w:sz w:val="20"/>
          <w:szCs w:val="20"/>
        </w:rPr>
      </w:pPr>
      <w:r>
        <w:rPr>
          <w:color w:val="000000"/>
          <w:sz w:val="20"/>
          <w:szCs w:val="20"/>
        </w:rPr>
        <w:t xml:space="preserve">Performance testing confirmed that the application processes large PDF files (up to 5MB) and returns AI results within acceptable time limits under normal network conditions. Security testing verified that resume files and analysis results remain private to the authenticated </w:t>
      </w:r>
      <w:proofErr w:type="spellStart"/>
      <w:r>
        <w:rPr>
          <w:color w:val="000000"/>
          <w:sz w:val="20"/>
          <w:szCs w:val="20"/>
        </w:rPr>
        <w:t>Puter</w:t>
      </w:r>
      <w:proofErr w:type="spellEnd"/>
      <w:r>
        <w:rPr>
          <w:color w:val="000000"/>
          <w:sz w:val="20"/>
          <w:szCs w:val="20"/>
        </w:rPr>
        <w:t xml:space="preserve"> user, with no data accessible across different user sessions.</w:t>
      </w:r>
    </w:p>
    <w:p w14:paraId="148BDA0F" w14:textId="77777777" w:rsidR="00D77D0C" w:rsidRDefault="00D77D0C" w:rsidP="00D77D0C">
      <w:pPr>
        <w:spacing w:before="4"/>
        <w:rPr>
          <w:color w:val="000000"/>
          <w:sz w:val="18"/>
          <w:szCs w:val="18"/>
        </w:rPr>
      </w:pPr>
    </w:p>
    <w:p w14:paraId="4A9B5E33" w14:textId="478CDC03" w:rsidR="00D77D0C" w:rsidRPr="00042061" w:rsidRDefault="00D77D0C" w:rsidP="00094B0A">
      <w:pPr>
        <w:numPr>
          <w:ilvl w:val="0"/>
          <w:numId w:val="7"/>
        </w:numPr>
        <w:pBdr>
          <w:top w:val="nil"/>
          <w:left w:val="nil"/>
          <w:bottom w:val="nil"/>
          <w:right w:val="nil"/>
          <w:between w:val="nil"/>
        </w:pBdr>
        <w:tabs>
          <w:tab w:val="left" w:pos="296"/>
        </w:tabs>
        <w:spacing w:before="160" w:after="240"/>
        <w:ind w:left="720" w:right="38" w:hanging="279"/>
        <w:jc w:val="center"/>
        <w:rPr>
          <w:color w:val="000000"/>
          <w:sz w:val="20"/>
          <w:szCs w:val="20"/>
        </w:rPr>
      </w:pPr>
      <w:r w:rsidRPr="00042061">
        <w:rPr>
          <w:color w:val="000000"/>
          <w:sz w:val="20"/>
          <w:szCs w:val="20"/>
        </w:rPr>
        <w:t>CONCLUSION</w:t>
      </w:r>
    </w:p>
    <w:p w14:paraId="0A393057" w14:textId="77777777" w:rsidR="00D77D0C" w:rsidRDefault="00D77D0C" w:rsidP="00094B0A">
      <w:pPr>
        <w:spacing w:line="228" w:lineRule="auto"/>
        <w:ind w:left="57" w:firstLine="288"/>
        <w:jc w:val="both"/>
        <w:rPr>
          <w:color w:val="000000"/>
          <w:sz w:val="20"/>
          <w:szCs w:val="20"/>
        </w:rPr>
      </w:pPr>
      <w:r>
        <w:rPr>
          <w:color w:val="000000"/>
          <w:sz w:val="20"/>
          <w:szCs w:val="20"/>
        </w:rPr>
        <w:t>ResuMind demonstrates that a fully functional, AI-powered resume analysis platform can be built without any backend infrastructure. By combining React 19, React Router v7, TypeScript, Tailwind CSS, and Puter.js, the project delivers a practical, free tool that provides job seekers with real, job-specific feedback on their resumes in seconds.</w:t>
      </w:r>
    </w:p>
    <w:p w14:paraId="4F003F4A" w14:textId="77777777" w:rsidR="00D77D0C" w:rsidRDefault="00D77D0C" w:rsidP="00D77D0C">
      <w:pPr>
        <w:spacing w:before="79" w:line="228" w:lineRule="auto"/>
        <w:ind w:left="57" w:firstLine="288"/>
        <w:jc w:val="both"/>
        <w:rPr>
          <w:color w:val="000000"/>
          <w:sz w:val="20"/>
          <w:szCs w:val="20"/>
        </w:rPr>
      </w:pPr>
      <w:r>
        <w:rPr>
          <w:color w:val="000000"/>
          <w:sz w:val="20"/>
          <w:szCs w:val="20"/>
        </w:rPr>
        <w:t>The platform addresses a genuine and widespread problem—the opacity of ATS filtering and the absence of personalized resume feedback—and solves it with a clean, serverless, client-side application. The use of Puter.js as the platform layer removes the usual complexity of authentication, file storage, and AI integration, resulting in a codebase that is lean, maintainable, and easily extensible.</w:t>
      </w:r>
    </w:p>
    <w:p w14:paraId="5788D0E0" w14:textId="77777777" w:rsidR="00D77D0C" w:rsidRDefault="00D77D0C" w:rsidP="00D77D0C">
      <w:pPr>
        <w:spacing w:before="79" w:line="228" w:lineRule="auto"/>
        <w:ind w:left="57" w:firstLine="288"/>
        <w:jc w:val="both"/>
        <w:rPr>
          <w:color w:val="000000"/>
          <w:sz w:val="20"/>
          <w:szCs w:val="20"/>
        </w:rPr>
      </w:pPr>
      <w:r>
        <w:rPr>
          <w:color w:val="000000"/>
          <w:sz w:val="20"/>
          <w:szCs w:val="20"/>
        </w:rPr>
        <w:t>The project establishes that modern browser capabilities and client-side AI APIs are sufficient for complex document analysis tasks that previously required significant backend infrastructure. The same architectural approach could be applied to contract analysis, academic paper review, or other document-matching use cases, making ResuMind a useful reference design for the next generation of serverless AI web applications.</w:t>
      </w:r>
    </w:p>
    <w:p w14:paraId="00B93927" w14:textId="77777777" w:rsidR="00D77D0C" w:rsidRDefault="00D77D0C" w:rsidP="00D77D0C">
      <w:pPr>
        <w:pBdr>
          <w:top w:val="nil"/>
          <w:left w:val="nil"/>
          <w:bottom w:val="nil"/>
          <w:right w:val="nil"/>
          <w:between w:val="nil"/>
        </w:pBdr>
        <w:tabs>
          <w:tab w:val="left" w:pos="296"/>
        </w:tabs>
        <w:spacing w:before="160"/>
        <w:ind w:right="38"/>
        <w:rPr>
          <w:color w:val="000000"/>
          <w:sz w:val="16"/>
          <w:szCs w:val="16"/>
        </w:rPr>
      </w:pPr>
    </w:p>
    <w:p w14:paraId="71593D6D" w14:textId="1E7EE2FA" w:rsidR="00D77D0C" w:rsidRPr="00042061" w:rsidRDefault="00D77D0C" w:rsidP="00094B0A">
      <w:pPr>
        <w:numPr>
          <w:ilvl w:val="0"/>
          <w:numId w:val="7"/>
        </w:numPr>
        <w:pBdr>
          <w:top w:val="nil"/>
          <w:left w:val="nil"/>
          <w:bottom w:val="nil"/>
          <w:right w:val="nil"/>
          <w:between w:val="nil"/>
        </w:pBdr>
        <w:tabs>
          <w:tab w:val="left" w:pos="296"/>
        </w:tabs>
        <w:spacing w:before="160" w:after="240"/>
        <w:ind w:left="720" w:right="38" w:hanging="279"/>
        <w:jc w:val="center"/>
        <w:rPr>
          <w:color w:val="000000"/>
          <w:sz w:val="20"/>
          <w:szCs w:val="20"/>
        </w:rPr>
      </w:pPr>
      <w:r w:rsidRPr="00042061">
        <w:rPr>
          <w:color w:val="000000"/>
          <w:sz w:val="20"/>
          <w:szCs w:val="20"/>
        </w:rPr>
        <w:t>REFERENCES</w:t>
      </w:r>
    </w:p>
    <w:p w14:paraId="7D9441E7" w14:textId="77777777" w:rsidR="00D77D0C" w:rsidRDefault="00D77D0C" w:rsidP="00042061">
      <w:pPr>
        <w:spacing w:before="79" w:line="228" w:lineRule="auto"/>
        <w:ind w:left="360" w:hanging="270"/>
        <w:jc w:val="both"/>
        <w:rPr>
          <w:color w:val="000000"/>
          <w:sz w:val="20"/>
          <w:szCs w:val="20"/>
        </w:rPr>
      </w:pPr>
      <w:r>
        <w:rPr>
          <w:color w:val="000000"/>
          <w:sz w:val="20"/>
          <w:szCs w:val="20"/>
        </w:rPr>
        <w:t>[1] J. Thompson, "The Hidden Cost of ATS Filtering in Modern Recruitment," Journal of Human Resources Management, vol. 15, pp. 34–47, 2023.</w:t>
      </w:r>
    </w:p>
    <w:p w14:paraId="3BB12ADD" w14:textId="7E7FB950" w:rsidR="00D77D0C" w:rsidRDefault="00D77D0C" w:rsidP="00042061">
      <w:pPr>
        <w:spacing w:before="79" w:line="228" w:lineRule="auto"/>
        <w:ind w:left="360" w:hanging="270"/>
        <w:jc w:val="both"/>
        <w:rPr>
          <w:color w:val="000000"/>
          <w:sz w:val="20"/>
          <w:szCs w:val="20"/>
        </w:rPr>
      </w:pPr>
      <w:r>
        <w:rPr>
          <w:color w:val="000000"/>
          <w:sz w:val="20"/>
          <w:szCs w:val="20"/>
        </w:rPr>
        <w:t>[2] M. Roberts and S. Patel, "Barriers to Job Application Success: ATS and Resume Optimization," Career Development International, vol. 28, no. 2, pp, 2022.</w:t>
      </w:r>
    </w:p>
    <w:p w14:paraId="16C62226" w14:textId="77777777" w:rsidR="00D77D0C" w:rsidRDefault="00D77D0C" w:rsidP="00042061">
      <w:pPr>
        <w:spacing w:before="79" w:line="228" w:lineRule="auto"/>
        <w:ind w:left="360" w:hanging="270"/>
        <w:jc w:val="both"/>
        <w:rPr>
          <w:color w:val="000000"/>
          <w:sz w:val="20"/>
          <w:szCs w:val="20"/>
        </w:rPr>
      </w:pPr>
      <w:r>
        <w:rPr>
          <w:color w:val="000000"/>
          <w:sz w:val="20"/>
          <w:szCs w:val="20"/>
        </w:rPr>
        <w:lastRenderedPageBreak/>
        <w:t>[3] A. Singh, "Comparative Analysis of Online Resume Analysis Tools," International Journal of Computer Applications, vol. 185, no. 12, pp. 22–29, 2023.</w:t>
      </w:r>
    </w:p>
    <w:p w14:paraId="4A18D8AE" w14:textId="77777777" w:rsidR="00D77D0C" w:rsidRDefault="00D77D0C" w:rsidP="00042061">
      <w:pPr>
        <w:spacing w:before="79" w:line="228" w:lineRule="auto"/>
        <w:ind w:left="360" w:hanging="270"/>
        <w:jc w:val="both"/>
        <w:rPr>
          <w:color w:val="000000"/>
          <w:sz w:val="20"/>
          <w:szCs w:val="20"/>
        </w:rPr>
      </w:pPr>
      <w:r>
        <w:rPr>
          <w:color w:val="000000"/>
          <w:sz w:val="20"/>
          <w:szCs w:val="20"/>
        </w:rPr>
        <w:t xml:space="preserve">[4] T. Brown et al., "Language Models are Few-Shot Learners," </w:t>
      </w:r>
      <w:proofErr w:type="spellStart"/>
      <w:r>
        <w:rPr>
          <w:color w:val="000000"/>
          <w:sz w:val="20"/>
          <w:szCs w:val="20"/>
        </w:rPr>
        <w:t>NeurIPS</w:t>
      </w:r>
      <w:proofErr w:type="spellEnd"/>
      <w:r>
        <w:rPr>
          <w:color w:val="000000"/>
          <w:sz w:val="20"/>
          <w:szCs w:val="20"/>
        </w:rPr>
        <w:t>, 2020.</w:t>
      </w:r>
    </w:p>
    <w:p w14:paraId="363D72FD" w14:textId="77777777" w:rsidR="00D77D0C" w:rsidRDefault="00D77D0C" w:rsidP="00042061">
      <w:pPr>
        <w:spacing w:before="79" w:line="228" w:lineRule="auto"/>
        <w:ind w:left="360" w:hanging="270"/>
        <w:jc w:val="both"/>
        <w:rPr>
          <w:color w:val="000000"/>
          <w:sz w:val="20"/>
          <w:szCs w:val="20"/>
        </w:rPr>
      </w:pPr>
      <w:r>
        <w:rPr>
          <w:color w:val="000000"/>
          <w:sz w:val="20"/>
          <w:szCs w:val="20"/>
        </w:rPr>
        <w:t>[5] H. Zhang et al., "AI-Based Resume Screening: Accuracy and Bias Considerations," IEEE Transactions on Neural Networks, vol. 34, no. 6, pp. 2901–2913, 2023.</w:t>
      </w:r>
    </w:p>
    <w:p w14:paraId="6E711D56" w14:textId="77777777" w:rsidR="00D77D0C" w:rsidRDefault="00D77D0C" w:rsidP="00042061">
      <w:pPr>
        <w:spacing w:before="79" w:line="228" w:lineRule="auto"/>
        <w:ind w:left="360" w:hanging="270"/>
        <w:jc w:val="both"/>
        <w:rPr>
          <w:color w:val="000000"/>
          <w:sz w:val="20"/>
          <w:szCs w:val="20"/>
        </w:rPr>
      </w:pPr>
      <w:r>
        <w:rPr>
          <w:color w:val="000000"/>
          <w:sz w:val="20"/>
          <w:szCs w:val="20"/>
        </w:rPr>
        <w:t>[6] X. Li et al., "Structured Information Extraction from Unstructured Documents Using Prompt Engineering," ACL Findings, 2023.</w:t>
      </w:r>
    </w:p>
    <w:p w14:paraId="047F6CC0" w14:textId="77777777" w:rsidR="00D77D0C" w:rsidRDefault="00D77D0C" w:rsidP="00042061">
      <w:pPr>
        <w:spacing w:before="79" w:line="228" w:lineRule="auto"/>
        <w:ind w:left="360" w:hanging="270"/>
        <w:jc w:val="both"/>
        <w:rPr>
          <w:color w:val="000000"/>
          <w:sz w:val="20"/>
          <w:szCs w:val="20"/>
        </w:rPr>
      </w:pPr>
      <w:r>
        <w:rPr>
          <w:color w:val="000000"/>
          <w:sz w:val="20"/>
          <w:szCs w:val="20"/>
        </w:rPr>
        <w:t>[7] R. Nair and P. Mehra, "Serverless Frontend Architectures for Complex Web Applications," IEEE Software, vol. 40, no. 3, pp. 58–66, 2023.</w:t>
      </w:r>
    </w:p>
    <w:p w14:paraId="277BA2A5" w14:textId="77777777" w:rsidR="00D77D0C" w:rsidRDefault="00D77D0C" w:rsidP="00042061">
      <w:pPr>
        <w:spacing w:before="79" w:line="228" w:lineRule="auto"/>
        <w:ind w:left="360" w:hanging="270"/>
        <w:jc w:val="both"/>
        <w:rPr>
          <w:color w:val="000000"/>
          <w:sz w:val="20"/>
          <w:szCs w:val="20"/>
        </w:rPr>
      </w:pPr>
      <w:r>
        <w:rPr>
          <w:color w:val="000000"/>
          <w:sz w:val="20"/>
          <w:szCs w:val="20"/>
        </w:rPr>
        <w:t>[8] Puter.js Documentation, "</w:t>
      </w:r>
      <w:proofErr w:type="spellStart"/>
      <w:r>
        <w:rPr>
          <w:color w:val="000000"/>
          <w:sz w:val="20"/>
          <w:szCs w:val="20"/>
        </w:rPr>
        <w:t>Puter</w:t>
      </w:r>
      <w:proofErr w:type="spellEnd"/>
      <w:r>
        <w:rPr>
          <w:color w:val="000000"/>
          <w:sz w:val="20"/>
          <w:szCs w:val="20"/>
        </w:rPr>
        <w:t xml:space="preserve"> JavaScript SDK," [Online]. Available: https://docs.puter.com</w:t>
      </w:r>
    </w:p>
    <w:p w14:paraId="4D1B63D1" w14:textId="77777777" w:rsidR="00D77D0C" w:rsidRDefault="00D77D0C" w:rsidP="00042061">
      <w:pPr>
        <w:spacing w:before="79" w:line="228" w:lineRule="auto"/>
        <w:ind w:left="360" w:hanging="270"/>
        <w:jc w:val="both"/>
        <w:rPr>
          <w:color w:val="000000"/>
          <w:sz w:val="20"/>
          <w:szCs w:val="20"/>
        </w:rPr>
      </w:pPr>
      <w:r>
        <w:rPr>
          <w:color w:val="000000"/>
          <w:sz w:val="20"/>
          <w:szCs w:val="20"/>
        </w:rPr>
        <w:t>[9] D. Norman, The Design of Everyday Things, Revised Edition. Basic Books, 2013.</w:t>
      </w:r>
    </w:p>
    <w:p w14:paraId="2ED11488" w14:textId="77777777" w:rsidR="00D77D0C" w:rsidRDefault="00D77D0C" w:rsidP="00042061">
      <w:pPr>
        <w:spacing w:before="79" w:line="228" w:lineRule="auto"/>
        <w:ind w:left="360" w:hanging="270"/>
        <w:jc w:val="both"/>
        <w:rPr>
          <w:color w:val="000000"/>
          <w:sz w:val="20"/>
          <w:szCs w:val="20"/>
        </w:rPr>
      </w:pPr>
      <w:r>
        <w:rPr>
          <w:color w:val="000000"/>
          <w:sz w:val="20"/>
          <w:szCs w:val="20"/>
        </w:rPr>
        <w:t xml:space="preserve">[10] A. </w:t>
      </w:r>
      <w:proofErr w:type="spellStart"/>
      <w:r>
        <w:rPr>
          <w:color w:val="000000"/>
          <w:sz w:val="20"/>
          <w:szCs w:val="20"/>
        </w:rPr>
        <w:t>Amershi</w:t>
      </w:r>
      <w:proofErr w:type="spellEnd"/>
      <w:r>
        <w:rPr>
          <w:color w:val="000000"/>
          <w:sz w:val="20"/>
          <w:szCs w:val="20"/>
        </w:rPr>
        <w:t xml:space="preserve"> et al., "Software Engineering for Machine Learning: A Case Study," IEEE/ACM ICSE-SEIP, pp. 291–300, 2019.</w:t>
      </w:r>
    </w:p>
    <w:p w14:paraId="260D6373" w14:textId="77777777" w:rsidR="00D77D0C" w:rsidRDefault="00D77D0C" w:rsidP="00042061">
      <w:pPr>
        <w:spacing w:before="79" w:line="228" w:lineRule="auto"/>
        <w:ind w:left="360" w:hanging="270"/>
        <w:jc w:val="both"/>
        <w:rPr>
          <w:color w:val="000000"/>
          <w:sz w:val="20"/>
          <w:szCs w:val="20"/>
        </w:rPr>
      </w:pPr>
      <w:r>
        <w:rPr>
          <w:color w:val="000000"/>
          <w:sz w:val="20"/>
          <w:szCs w:val="20"/>
        </w:rPr>
        <w:t>[11] React Documentation, "React 19 Release," [Online]. Available: https://react.dev</w:t>
      </w:r>
    </w:p>
    <w:p w14:paraId="6AACF589" w14:textId="77777777" w:rsidR="00D77D0C" w:rsidRDefault="00D77D0C" w:rsidP="00042061">
      <w:pPr>
        <w:spacing w:before="79" w:line="228" w:lineRule="auto"/>
        <w:ind w:left="360" w:hanging="270"/>
        <w:jc w:val="both"/>
        <w:rPr>
          <w:color w:val="000000"/>
          <w:sz w:val="20"/>
          <w:szCs w:val="20"/>
        </w:rPr>
      </w:pPr>
      <w:r>
        <w:rPr>
          <w:color w:val="000000"/>
          <w:sz w:val="20"/>
          <w:szCs w:val="20"/>
        </w:rPr>
        <w:t>[12] React Router Documentation, "React Router v7 Framework Mode," [Online]. Available: https://reactrouter.com/home</w:t>
      </w:r>
    </w:p>
    <w:p w14:paraId="085482E8" w14:textId="77777777" w:rsidR="00D77D0C" w:rsidRDefault="00D77D0C" w:rsidP="00042061">
      <w:pPr>
        <w:spacing w:before="79" w:line="228" w:lineRule="auto"/>
        <w:ind w:left="360" w:hanging="270"/>
        <w:jc w:val="both"/>
        <w:rPr>
          <w:color w:val="000000"/>
          <w:sz w:val="20"/>
          <w:szCs w:val="20"/>
        </w:rPr>
      </w:pPr>
      <w:r>
        <w:rPr>
          <w:color w:val="000000"/>
          <w:sz w:val="20"/>
          <w:szCs w:val="20"/>
        </w:rPr>
        <w:t>[13] Vite Documentation, "Getting Started," [Online]. Available: https://vite.dev/guide</w:t>
      </w:r>
    </w:p>
    <w:p w14:paraId="2D2EB49B" w14:textId="77777777" w:rsidR="00D77D0C" w:rsidRDefault="00D77D0C" w:rsidP="004C1658">
      <w:pPr>
        <w:spacing w:before="79" w:line="228" w:lineRule="auto"/>
        <w:ind w:left="450" w:hanging="360"/>
        <w:jc w:val="both"/>
        <w:rPr>
          <w:color w:val="000000"/>
          <w:sz w:val="20"/>
          <w:szCs w:val="20"/>
        </w:rPr>
      </w:pPr>
      <w:r>
        <w:rPr>
          <w:color w:val="000000"/>
          <w:sz w:val="20"/>
          <w:szCs w:val="20"/>
        </w:rPr>
        <w:t>[14] TypeScript Documentation, "TypeScript Handbook," [Online]. Available: https://www.typescriptlang.org/docs</w:t>
      </w:r>
    </w:p>
    <w:p w14:paraId="2A266746" w14:textId="6927D517" w:rsidR="00FF2294" w:rsidRDefault="00D77D0C" w:rsidP="004C1658">
      <w:pPr>
        <w:spacing w:before="79" w:line="228" w:lineRule="auto"/>
        <w:ind w:left="450" w:hanging="360"/>
        <w:jc w:val="both"/>
        <w:rPr>
          <w:color w:val="000000"/>
          <w:sz w:val="20"/>
          <w:szCs w:val="20"/>
        </w:rPr>
        <w:sectPr w:rsidR="00FF2294">
          <w:type w:val="continuous"/>
          <w:pgSz w:w="11910" w:h="16840"/>
          <w:pgMar w:top="460" w:right="425" w:bottom="280" w:left="850" w:header="360" w:footer="360" w:gutter="0"/>
          <w:cols w:num="2" w:space="720" w:equalWidth="0">
            <w:col w:w="5168" w:space="298"/>
            <w:col w:w="5168" w:space="0"/>
          </w:cols>
        </w:sectPr>
      </w:pPr>
      <w:r>
        <w:rPr>
          <w:color w:val="000000"/>
          <w:sz w:val="20"/>
          <w:szCs w:val="20"/>
        </w:rPr>
        <w:t>[15] R. Kelleher, "How Applicant Tracking Systems Work,"</w:t>
      </w:r>
    </w:p>
    <w:p w14:paraId="0DFFF2CD" w14:textId="77777777" w:rsidR="00FF2294" w:rsidRDefault="00FF2294" w:rsidP="00D77D0C">
      <w:pPr>
        <w:pBdr>
          <w:top w:val="nil"/>
          <w:left w:val="nil"/>
          <w:bottom w:val="nil"/>
          <w:right w:val="nil"/>
          <w:between w:val="nil"/>
        </w:pBdr>
        <w:spacing w:before="39"/>
        <w:rPr>
          <w:color w:val="000000"/>
          <w:sz w:val="20"/>
          <w:szCs w:val="20"/>
        </w:rPr>
      </w:pPr>
    </w:p>
    <w:sectPr w:rsidR="00FF2294" w:rsidSect="00D77D0C">
      <w:pgSz w:w="11910" w:h="16840"/>
      <w:pgMar w:top="960" w:right="425" w:bottom="280" w:left="850" w:header="360" w:footer="360" w:gutter="0"/>
      <w:cols w:num="2" w:space="720" w:equalWidth="0">
        <w:col w:w="5176" w:space="282"/>
        <w:col w:w="5176" w:space="0"/>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7704C5" w14:textId="77777777" w:rsidR="00371151" w:rsidRDefault="00371151" w:rsidP="00D77D0C">
      <w:r>
        <w:separator/>
      </w:r>
    </w:p>
  </w:endnote>
  <w:endnote w:type="continuationSeparator" w:id="0">
    <w:p w14:paraId="3628F5B3" w14:textId="77777777" w:rsidR="00371151" w:rsidRDefault="00371151" w:rsidP="00D77D0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ans Symbols">
    <w:charset w:val="00"/>
    <w:family w:val="auto"/>
    <w:pitch w:val="default"/>
    <w:embedRegular r:id="rId1" w:fontKey="{6FBBB699-50DE-4612-8B70-F4718A0A223B}"/>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embedItalic r:id="rId2" w:fontKey="{FE46C1D2-F775-4F19-A5F7-296347C62572}"/>
  </w:font>
  <w:font w:name="Calibri">
    <w:panose1 w:val="020F0502020204030204"/>
    <w:charset w:val="00"/>
    <w:family w:val="swiss"/>
    <w:pitch w:val="variable"/>
    <w:sig w:usb0="E4002EFF" w:usb1="C200247B" w:usb2="00000009" w:usb3="00000000" w:csb0="000001FF" w:csb1="00000000"/>
    <w:embedRegular r:id="rId3" w:fontKey="{103C3834-D6EC-43BD-9896-F4C92C043C39}"/>
  </w:font>
  <w:font w:name="Cambria">
    <w:panose1 w:val="02040503050406030204"/>
    <w:charset w:val="00"/>
    <w:family w:val="roman"/>
    <w:pitch w:val="variable"/>
    <w:sig w:usb0="E00006FF" w:usb1="420024FF" w:usb2="02000000" w:usb3="00000000" w:csb0="0000019F" w:csb1="00000000"/>
    <w:embedRegular r:id="rId4" w:fontKey="{20C61235-A03F-45BB-8C6B-7E81380B2E3D}"/>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B56F69" w14:textId="77777777" w:rsidR="00371151" w:rsidRDefault="00371151" w:rsidP="00D77D0C">
      <w:r>
        <w:separator/>
      </w:r>
    </w:p>
  </w:footnote>
  <w:footnote w:type="continuationSeparator" w:id="0">
    <w:p w14:paraId="7D20F90A" w14:textId="77777777" w:rsidR="00371151" w:rsidRDefault="00371151" w:rsidP="00D77D0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E83034"/>
    <w:multiLevelType w:val="multilevel"/>
    <w:tmpl w:val="FE28FDFC"/>
    <w:lvl w:ilvl="0">
      <w:start w:val="1"/>
      <w:numFmt w:val="upperLetter"/>
      <w:lvlText w:val="%1."/>
      <w:lvlJc w:val="left"/>
      <w:pPr>
        <w:ind w:left="345" w:hanging="289"/>
      </w:pPr>
      <w:rPr>
        <w:rFonts w:ascii="Times New Roman" w:eastAsia="Times New Roman" w:hAnsi="Times New Roman" w:cs="Times New Roman"/>
        <w:b w:val="0"/>
        <w:bCs w:val="0"/>
        <w:i/>
        <w:iCs/>
        <w:sz w:val="20"/>
        <w:szCs w:val="20"/>
      </w:rPr>
    </w:lvl>
    <w:lvl w:ilvl="1">
      <w:numFmt w:val="bullet"/>
      <w:lvlText w:val="●"/>
      <w:lvlJc w:val="left"/>
      <w:pPr>
        <w:ind w:left="705" w:hanging="360"/>
      </w:pPr>
      <w:rPr>
        <w:rFonts w:ascii="Noto Sans Symbols" w:eastAsia="Noto Sans Symbols" w:hAnsi="Noto Sans Symbols" w:cs="Noto Sans Symbols"/>
        <w:b w:val="0"/>
        <w:bCs w:val="0"/>
        <w:i w:val="0"/>
        <w:iCs w:val="0"/>
        <w:sz w:val="20"/>
        <w:szCs w:val="20"/>
      </w:rPr>
    </w:lvl>
    <w:lvl w:ilvl="2">
      <w:numFmt w:val="bullet"/>
      <w:lvlText w:val="•"/>
      <w:lvlJc w:val="left"/>
      <w:pPr>
        <w:ind w:left="700" w:hanging="360"/>
      </w:pPr>
    </w:lvl>
    <w:lvl w:ilvl="3">
      <w:numFmt w:val="bullet"/>
      <w:lvlText w:val="•"/>
      <w:lvlJc w:val="left"/>
      <w:pPr>
        <w:ind w:left="577" w:hanging="360"/>
      </w:pPr>
    </w:lvl>
    <w:lvl w:ilvl="4">
      <w:numFmt w:val="bullet"/>
      <w:lvlText w:val="•"/>
      <w:lvlJc w:val="left"/>
      <w:pPr>
        <w:ind w:left="454" w:hanging="360"/>
      </w:pPr>
    </w:lvl>
    <w:lvl w:ilvl="5">
      <w:numFmt w:val="bullet"/>
      <w:lvlText w:val="•"/>
      <w:lvlJc w:val="left"/>
      <w:pPr>
        <w:ind w:left="331" w:hanging="360"/>
      </w:pPr>
    </w:lvl>
    <w:lvl w:ilvl="6">
      <w:numFmt w:val="bullet"/>
      <w:lvlText w:val="•"/>
      <w:lvlJc w:val="left"/>
      <w:pPr>
        <w:ind w:left="208" w:hanging="360"/>
      </w:pPr>
    </w:lvl>
    <w:lvl w:ilvl="7">
      <w:numFmt w:val="bullet"/>
      <w:lvlText w:val="•"/>
      <w:lvlJc w:val="left"/>
      <w:pPr>
        <w:ind w:left="85" w:hanging="360"/>
      </w:pPr>
    </w:lvl>
    <w:lvl w:ilvl="8">
      <w:numFmt w:val="bullet"/>
      <w:lvlText w:val="•"/>
      <w:lvlJc w:val="left"/>
      <w:pPr>
        <w:ind w:left="-38" w:hanging="360"/>
      </w:pPr>
    </w:lvl>
  </w:abstractNum>
  <w:abstractNum w:abstractNumId="1" w15:restartNumberingAfterBreak="0">
    <w:nsid w:val="11DE384C"/>
    <w:multiLevelType w:val="multilevel"/>
    <w:tmpl w:val="82F09830"/>
    <w:lvl w:ilvl="0">
      <w:start w:val="1"/>
      <w:numFmt w:val="upperRoman"/>
      <w:lvlText w:val="%1."/>
      <w:lvlJc w:val="left"/>
      <w:pPr>
        <w:ind w:left="1989" w:hanging="269"/>
      </w:pPr>
      <w:rPr>
        <w:rFonts w:ascii="Times New Roman" w:eastAsia="Times New Roman" w:hAnsi="Times New Roman" w:cs="Times New Roman"/>
        <w:b w:val="0"/>
        <w:bCs w:val="0"/>
        <w:i w:val="0"/>
        <w:iCs w:val="0"/>
        <w:sz w:val="18"/>
        <w:szCs w:val="18"/>
      </w:rPr>
    </w:lvl>
    <w:lvl w:ilvl="1">
      <w:numFmt w:val="bullet"/>
      <w:lvlText w:val="•"/>
      <w:lvlJc w:val="left"/>
      <w:pPr>
        <w:ind w:left="2274" w:hanging="269"/>
      </w:pPr>
    </w:lvl>
    <w:lvl w:ilvl="2">
      <w:numFmt w:val="bullet"/>
      <w:lvlText w:val="•"/>
      <w:lvlJc w:val="left"/>
      <w:pPr>
        <w:ind w:left="2569" w:hanging="269"/>
      </w:pPr>
    </w:lvl>
    <w:lvl w:ilvl="3">
      <w:numFmt w:val="bullet"/>
      <w:lvlText w:val="•"/>
      <w:lvlJc w:val="left"/>
      <w:pPr>
        <w:ind w:left="2864" w:hanging="269"/>
      </w:pPr>
    </w:lvl>
    <w:lvl w:ilvl="4">
      <w:numFmt w:val="bullet"/>
      <w:lvlText w:val="•"/>
      <w:lvlJc w:val="left"/>
      <w:pPr>
        <w:ind w:left="3158" w:hanging="268"/>
      </w:pPr>
    </w:lvl>
    <w:lvl w:ilvl="5">
      <w:numFmt w:val="bullet"/>
      <w:lvlText w:val="•"/>
      <w:lvlJc w:val="left"/>
      <w:pPr>
        <w:ind w:left="3453" w:hanging="268"/>
      </w:pPr>
    </w:lvl>
    <w:lvl w:ilvl="6">
      <w:numFmt w:val="bullet"/>
      <w:lvlText w:val="•"/>
      <w:lvlJc w:val="left"/>
      <w:pPr>
        <w:ind w:left="3748" w:hanging="268"/>
      </w:pPr>
    </w:lvl>
    <w:lvl w:ilvl="7">
      <w:numFmt w:val="bullet"/>
      <w:lvlText w:val="•"/>
      <w:lvlJc w:val="left"/>
      <w:pPr>
        <w:ind w:left="4042" w:hanging="269"/>
      </w:pPr>
    </w:lvl>
    <w:lvl w:ilvl="8">
      <w:numFmt w:val="bullet"/>
      <w:lvlText w:val="•"/>
      <w:lvlJc w:val="left"/>
      <w:pPr>
        <w:ind w:left="4337" w:hanging="269"/>
      </w:pPr>
    </w:lvl>
  </w:abstractNum>
  <w:abstractNum w:abstractNumId="2" w15:restartNumberingAfterBreak="0">
    <w:nsid w:val="13892710"/>
    <w:multiLevelType w:val="multilevel"/>
    <w:tmpl w:val="98AC9C38"/>
    <w:lvl w:ilvl="0">
      <w:start w:val="1"/>
      <w:numFmt w:val="decimal"/>
      <w:lvlText w:val="[%1]"/>
      <w:lvlJc w:val="left"/>
      <w:pPr>
        <w:ind w:left="410" w:hanging="354"/>
      </w:pPr>
      <w:rPr>
        <w:rFonts w:ascii="Times New Roman" w:eastAsia="Times New Roman" w:hAnsi="Times New Roman" w:cs="Times New Roman"/>
        <w:b w:val="0"/>
        <w:bCs w:val="0"/>
        <w:i w:val="0"/>
        <w:iCs w:val="0"/>
        <w:sz w:val="16"/>
        <w:szCs w:val="16"/>
      </w:rPr>
    </w:lvl>
    <w:lvl w:ilvl="1">
      <w:numFmt w:val="bullet"/>
      <w:lvlText w:val="•"/>
      <w:lvlJc w:val="left"/>
      <w:pPr>
        <w:ind w:left="918" w:hanging="354"/>
      </w:pPr>
    </w:lvl>
    <w:lvl w:ilvl="2">
      <w:numFmt w:val="bullet"/>
      <w:lvlText w:val="•"/>
      <w:lvlJc w:val="left"/>
      <w:pPr>
        <w:ind w:left="1417" w:hanging="354"/>
      </w:pPr>
    </w:lvl>
    <w:lvl w:ilvl="3">
      <w:numFmt w:val="bullet"/>
      <w:lvlText w:val="•"/>
      <w:lvlJc w:val="left"/>
      <w:pPr>
        <w:ind w:left="1915" w:hanging="354"/>
      </w:pPr>
    </w:lvl>
    <w:lvl w:ilvl="4">
      <w:numFmt w:val="bullet"/>
      <w:lvlText w:val="•"/>
      <w:lvlJc w:val="left"/>
      <w:pPr>
        <w:ind w:left="2414" w:hanging="354"/>
      </w:pPr>
    </w:lvl>
    <w:lvl w:ilvl="5">
      <w:numFmt w:val="bullet"/>
      <w:lvlText w:val="•"/>
      <w:lvlJc w:val="left"/>
      <w:pPr>
        <w:ind w:left="2912" w:hanging="354"/>
      </w:pPr>
    </w:lvl>
    <w:lvl w:ilvl="6">
      <w:numFmt w:val="bullet"/>
      <w:lvlText w:val="•"/>
      <w:lvlJc w:val="left"/>
      <w:pPr>
        <w:ind w:left="3411" w:hanging="353"/>
      </w:pPr>
    </w:lvl>
    <w:lvl w:ilvl="7">
      <w:numFmt w:val="bullet"/>
      <w:lvlText w:val="•"/>
      <w:lvlJc w:val="left"/>
      <w:pPr>
        <w:ind w:left="3909" w:hanging="354"/>
      </w:pPr>
    </w:lvl>
    <w:lvl w:ilvl="8">
      <w:numFmt w:val="bullet"/>
      <w:lvlText w:val="•"/>
      <w:lvlJc w:val="left"/>
      <w:pPr>
        <w:ind w:left="4408" w:hanging="353"/>
      </w:pPr>
    </w:lvl>
  </w:abstractNum>
  <w:abstractNum w:abstractNumId="3" w15:restartNumberingAfterBreak="0">
    <w:nsid w:val="16FB5583"/>
    <w:multiLevelType w:val="hybridMultilevel"/>
    <w:tmpl w:val="A474887C"/>
    <w:lvl w:ilvl="0" w:tplc="04090001">
      <w:start w:val="1"/>
      <w:numFmt w:val="bullet"/>
      <w:lvlText w:val=""/>
      <w:lvlJc w:val="left"/>
      <w:pPr>
        <w:ind w:left="1064" w:hanging="360"/>
      </w:pPr>
      <w:rPr>
        <w:rFonts w:ascii="Symbol" w:hAnsi="Symbol" w:hint="default"/>
      </w:rPr>
    </w:lvl>
    <w:lvl w:ilvl="1" w:tplc="04090003" w:tentative="1">
      <w:start w:val="1"/>
      <w:numFmt w:val="bullet"/>
      <w:lvlText w:val="o"/>
      <w:lvlJc w:val="left"/>
      <w:pPr>
        <w:ind w:left="1784" w:hanging="360"/>
      </w:pPr>
      <w:rPr>
        <w:rFonts w:ascii="Courier New" w:hAnsi="Courier New" w:cs="Courier New" w:hint="default"/>
      </w:rPr>
    </w:lvl>
    <w:lvl w:ilvl="2" w:tplc="04090005" w:tentative="1">
      <w:start w:val="1"/>
      <w:numFmt w:val="bullet"/>
      <w:lvlText w:val=""/>
      <w:lvlJc w:val="left"/>
      <w:pPr>
        <w:ind w:left="2504" w:hanging="360"/>
      </w:pPr>
      <w:rPr>
        <w:rFonts w:ascii="Wingdings" w:hAnsi="Wingdings" w:hint="default"/>
      </w:rPr>
    </w:lvl>
    <w:lvl w:ilvl="3" w:tplc="04090001" w:tentative="1">
      <w:start w:val="1"/>
      <w:numFmt w:val="bullet"/>
      <w:lvlText w:val=""/>
      <w:lvlJc w:val="left"/>
      <w:pPr>
        <w:ind w:left="3224" w:hanging="360"/>
      </w:pPr>
      <w:rPr>
        <w:rFonts w:ascii="Symbol" w:hAnsi="Symbol" w:hint="default"/>
      </w:rPr>
    </w:lvl>
    <w:lvl w:ilvl="4" w:tplc="04090003" w:tentative="1">
      <w:start w:val="1"/>
      <w:numFmt w:val="bullet"/>
      <w:lvlText w:val="o"/>
      <w:lvlJc w:val="left"/>
      <w:pPr>
        <w:ind w:left="3944" w:hanging="360"/>
      </w:pPr>
      <w:rPr>
        <w:rFonts w:ascii="Courier New" w:hAnsi="Courier New" w:cs="Courier New" w:hint="default"/>
      </w:rPr>
    </w:lvl>
    <w:lvl w:ilvl="5" w:tplc="04090005" w:tentative="1">
      <w:start w:val="1"/>
      <w:numFmt w:val="bullet"/>
      <w:lvlText w:val=""/>
      <w:lvlJc w:val="left"/>
      <w:pPr>
        <w:ind w:left="4664" w:hanging="360"/>
      </w:pPr>
      <w:rPr>
        <w:rFonts w:ascii="Wingdings" w:hAnsi="Wingdings" w:hint="default"/>
      </w:rPr>
    </w:lvl>
    <w:lvl w:ilvl="6" w:tplc="04090001" w:tentative="1">
      <w:start w:val="1"/>
      <w:numFmt w:val="bullet"/>
      <w:lvlText w:val=""/>
      <w:lvlJc w:val="left"/>
      <w:pPr>
        <w:ind w:left="5384" w:hanging="360"/>
      </w:pPr>
      <w:rPr>
        <w:rFonts w:ascii="Symbol" w:hAnsi="Symbol" w:hint="default"/>
      </w:rPr>
    </w:lvl>
    <w:lvl w:ilvl="7" w:tplc="04090003" w:tentative="1">
      <w:start w:val="1"/>
      <w:numFmt w:val="bullet"/>
      <w:lvlText w:val="o"/>
      <w:lvlJc w:val="left"/>
      <w:pPr>
        <w:ind w:left="6104" w:hanging="360"/>
      </w:pPr>
      <w:rPr>
        <w:rFonts w:ascii="Courier New" w:hAnsi="Courier New" w:cs="Courier New" w:hint="default"/>
      </w:rPr>
    </w:lvl>
    <w:lvl w:ilvl="8" w:tplc="04090005" w:tentative="1">
      <w:start w:val="1"/>
      <w:numFmt w:val="bullet"/>
      <w:lvlText w:val=""/>
      <w:lvlJc w:val="left"/>
      <w:pPr>
        <w:ind w:left="6824" w:hanging="360"/>
      </w:pPr>
      <w:rPr>
        <w:rFonts w:ascii="Wingdings" w:hAnsi="Wingdings" w:hint="default"/>
      </w:rPr>
    </w:lvl>
  </w:abstractNum>
  <w:abstractNum w:abstractNumId="4" w15:restartNumberingAfterBreak="0">
    <w:nsid w:val="1EC34F66"/>
    <w:multiLevelType w:val="multilevel"/>
    <w:tmpl w:val="15162AAC"/>
    <w:lvl w:ilvl="0">
      <w:start w:val="1"/>
      <w:numFmt w:val="upperLetter"/>
      <w:lvlText w:val="%1."/>
      <w:lvlJc w:val="left"/>
      <w:pPr>
        <w:ind w:left="345" w:hanging="289"/>
      </w:pPr>
      <w:rPr>
        <w:rFonts w:ascii="Times New Roman" w:eastAsia="Times New Roman" w:hAnsi="Times New Roman" w:cs="Times New Roman" w:hint="default"/>
        <w:b w:val="0"/>
        <w:bCs w:val="0"/>
        <w:i/>
        <w:iCs/>
        <w:sz w:val="20"/>
        <w:szCs w:val="20"/>
      </w:rPr>
    </w:lvl>
    <w:lvl w:ilvl="1">
      <w:numFmt w:val="bullet"/>
      <w:lvlText w:val="•"/>
      <w:lvlJc w:val="left"/>
      <w:pPr>
        <w:ind w:left="798" w:hanging="289"/>
      </w:pPr>
      <w:rPr>
        <w:rFonts w:hint="default"/>
      </w:rPr>
    </w:lvl>
    <w:lvl w:ilvl="2">
      <w:numFmt w:val="bullet"/>
      <w:lvlText w:val="•"/>
      <w:lvlJc w:val="left"/>
      <w:pPr>
        <w:ind w:left="1257" w:hanging="288"/>
      </w:pPr>
      <w:rPr>
        <w:rFonts w:hint="default"/>
      </w:rPr>
    </w:lvl>
    <w:lvl w:ilvl="3">
      <w:numFmt w:val="bullet"/>
      <w:lvlText w:val="•"/>
      <w:lvlJc w:val="left"/>
      <w:pPr>
        <w:ind w:left="1716" w:hanging="289"/>
      </w:pPr>
      <w:rPr>
        <w:rFonts w:hint="default"/>
      </w:rPr>
    </w:lvl>
    <w:lvl w:ilvl="4">
      <w:numFmt w:val="bullet"/>
      <w:lvlText w:val="•"/>
      <w:lvlJc w:val="left"/>
      <w:pPr>
        <w:ind w:left="2174" w:hanging="289"/>
      </w:pPr>
      <w:rPr>
        <w:rFonts w:hint="default"/>
      </w:rPr>
    </w:lvl>
    <w:lvl w:ilvl="5">
      <w:numFmt w:val="bullet"/>
      <w:lvlText w:val="•"/>
      <w:lvlJc w:val="left"/>
      <w:pPr>
        <w:ind w:left="2633" w:hanging="289"/>
      </w:pPr>
      <w:rPr>
        <w:rFonts w:hint="default"/>
      </w:rPr>
    </w:lvl>
    <w:lvl w:ilvl="6">
      <w:numFmt w:val="bullet"/>
      <w:lvlText w:val="•"/>
      <w:lvlJc w:val="left"/>
      <w:pPr>
        <w:ind w:left="3092" w:hanging="289"/>
      </w:pPr>
      <w:rPr>
        <w:rFonts w:hint="default"/>
      </w:rPr>
    </w:lvl>
    <w:lvl w:ilvl="7">
      <w:numFmt w:val="bullet"/>
      <w:lvlText w:val="•"/>
      <w:lvlJc w:val="left"/>
      <w:pPr>
        <w:ind w:left="3550" w:hanging="289"/>
      </w:pPr>
      <w:rPr>
        <w:rFonts w:hint="default"/>
      </w:rPr>
    </w:lvl>
    <w:lvl w:ilvl="8">
      <w:numFmt w:val="bullet"/>
      <w:lvlText w:val="•"/>
      <w:lvlJc w:val="left"/>
      <w:pPr>
        <w:ind w:left="4009" w:hanging="289"/>
      </w:pPr>
      <w:rPr>
        <w:rFonts w:hint="default"/>
      </w:rPr>
    </w:lvl>
  </w:abstractNum>
  <w:abstractNum w:abstractNumId="5" w15:restartNumberingAfterBreak="0">
    <w:nsid w:val="248112E4"/>
    <w:multiLevelType w:val="multilevel"/>
    <w:tmpl w:val="B90EEA0A"/>
    <w:lvl w:ilvl="0">
      <w:start w:val="1"/>
      <w:numFmt w:val="upperLetter"/>
      <w:lvlText w:val="%1."/>
      <w:lvlJc w:val="left"/>
      <w:pPr>
        <w:ind w:left="345" w:hanging="289"/>
      </w:pPr>
      <w:rPr>
        <w:rFonts w:ascii="Times New Roman" w:eastAsia="Times New Roman" w:hAnsi="Times New Roman" w:cs="Times New Roman"/>
        <w:b w:val="0"/>
        <w:bCs w:val="0"/>
        <w:i/>
        <w:iCs/>
        <w:sz w:val="20"/>
        <w:szCs w:val="20"/>
      </w:rPr>
    </w:lvl>
    <w:lvl w:ilvl="1">
      <w:numFmt w:val="bullet"/>
      <w:lvlText w:val="•"/>
      <w:lvlJc w:val="left"/>
      <w:pPr>
        <w:ind w:left="798" w:hanging="289"/>
      </w:pPr>
    </w:lvl>
    <w:lvl w:ilvl="2">
      <w:numFmt w:val="bullet"/>
      <w:lvlText w:val="•"/>
      <w:lvlJc w:val="left"/>
      <w:pPr>
        <w:ind w:left="1257" w:hanging="288"/>
      </w:pPr>
    </w:lvl>
    <w:lvl w:ilvl="3">
      <w:numFmt w:val="bullet"/>
      <w:lvlText w:val="•"/>
      <w:lvlJc w:val="left"/>
      <w:pPr>
        <w:ind w:left="1716" w:hanging="289"/>
      </w:pPr>
    </w:lvl>
    <w:lvl w:ilvl="4">
      <w:numFmt w:val="bullet"/>
      <w:lvlText w:val="•"/>
      <w:lvlJc w:val="left"/>
      <w:pPr>
        <w:ind w:left="2174" w:hanging="289"/>
      </w:pPr>
    </w:lvl>
    <w:lvl w:ilvl="5">
      <w:numFmt w:val="bullet"/>
      <w:lvlText w:val="•"/>
      <w:lvlJc w:val="left"/>
      <w:pPr>
        <w:ind w:left="2633" w:hanging="289"/>
      </w:pPr>
    </w:lvl>
    <w:lvl w:ilvl="6">
      <w:numFmt w:val="bullet"/>
      <w:lvlText w:val="•"/>
      <w:lvlJc w:val="left"/>
      <w:pPr>
        <w:ind w:left="3092" w:hanging="289"/>
      </w:pPr>
    </w:lvl>
    <w:lvl w:ilvl="7">
      <w:numFmt w:val="bullet"/>
      <w:lvlText w:val="•"/>
      <w:lvlJc w:val="left"/>
      <w:pPr>
        <w:ind w:left="3550" w:hanging="289"/>
      </w:pPr>
    </w:lvl>
    <w:lvl w:ilvl="8">
      <w:numFmt w:val="bullet"/>
      <w:lvlText w:val="•"/>
      <w:lvlJc w:val="left"/>
      <w:pPr>
        <w:ind w:left="4009" w:hanging="289"/>
      </w:pPr>
    </w:lvl>
  </w:abstractNum>
  <w:abstractNum w:abstractNumId="6" w15:restartNumberingAfterBreak="0">
    <w:nsid w:val="345F717E"/>
    <w:multiLevelType w:val="multilevel"/>
    <w:tmpl w:val="95288E18"/>
    <w:lvl w:ilvl="0">
      <w:start w:val="2"/>
      <w:numFmt w:val="upperLetter"/>
      <w:lvlText w:val="%1."/>
      <w:lvlJc w:val="left"/>
      <w:pPr>
        <w:ind w:left="345" w:hanging="289"/>
      </w:pPr>
      <w:rPr>
        <w:rFonts w:ascii="Times New Roman" w:eastAsia="Times New Roman" w:hAnsi="Times New Roman" w:cs="Times New Roman" w:hint="default"/>
        <w:b w:val="0"/>
        <w:bCs w:val="0"/>
        <w:i/>
        <w:iCs/>
        <w:sz w:val="20"/>
        <w:szCs w:val="20"/>
      </w:rPr>
    </w:lvl>
    <w:lvl w:ilvl="1">
      <w:numFmt w:val="bullet"/>
      <w:lvlText w:val="•"/>
      <w:lvlJc w:val="left"/>
      <w:pPr>
        <w:ind w:left="798" w:hanging="289"/>
      </w:pPr>
      <w:rPr>
        <w:rFonts w:hint="default"/>
      </w:rPr>
    </w:lvl>
    <w:lvl w:ilvl="2">
      <w:numFmt w:val="bullet"/>
      <w:lvlText w:val="•"/>
      <w:lvlJc w:val="left"/>
      <w:pPr>
        <w:ind w:left="1257" w:hanging="288"/>
      </w:pPr>
      <w:rPr>
        <w:rFonts w:hint="default"/>
      </w:rPr>
    </w:lvl>
    <w:lvl w:ilvl="3">
      <w:numFmt w:val="bullet"/>
      <w:lvlText w:val="•"/>
      <w:lvlJc w:val="left"/>
      <w:pPr>
        <w:ind w:left="1716" w:hanging="289"/>
      </w:pPr>
      <w:rPr>
        <w:rFonts w:hint="default"/>
      </w:rPr>
    </w:lvl>
    <w:lvl w:ilvl="4">
      <w:numFmt w:val="bullet"/>
      <w:lvlText w:val="•"/>
      <w:lvlJc w:val="left"/>
      <w:pPr>
        <w:ind w:left="2174" w:hanging="289"/>
      </w:pPr>
      <w:rPr>
        <w:rFonts w:hint="default"/>
      </w:rPr>
    </w:lvl>
    <w:lvl w:ilvl="5">
      <w:numFmt w:val="bullet"/>
      <w:lvlText w:val="•"/>
      <w:lvlJc w:val="left"/>
      <w:pPr>
        <w:ind w:left="2633" w:hanging="289"/>
      </w:pPr>
      <w:rPr>
        <w:rFonts w:hint="default"/>
      </w:rPr>
    </w:lvl>
    <w:lvl w:ilvl="6">
      <w:numFmt w:val="bullet"/>
      <w:lvlText w:val="•"/>
      <w:lvlJc w:val="left"/>
      <w:pPr>
        <w:ind w:left="3092" w:hanging="289"/>
      </w:pPr>
      <w:rPr>
        <w:rFonts w:hint="default"/>
      </w:rPr>
    </w:lvl>
    <w:lvl w:ilvl="7">
      <w:numFmt w:val="bullet"/>
      <w:lvlText w:val="•"/>
      <w:lvlJc w:val="left"/>
      <w:pPr>
        <w:ind w:left="3550" w:hanging="289"/>
      </w:pPr>
      <w:rPr>
        <w:rFonts w:hint="default"/>
      </w:rPr>
    </w:lvl>
    <w:lvl w:ilvl="8">
      <w:numFmt w:val="bullet"/>
      <w:lvlText w:val="•"/>
      <w:lvlJc w:val="left"/>
      <w:pPr>
        <w:ind w:left="4009" w:hanging="289"/>
      </w:pPr>
      <w:rPr>
        <w:rFonts w:hint="default"/>
      </w:rPr>
    </w:lvl>
  </w:abstractNum>
  <w:abstractNum w:abstractNumId="7" w15:restartNumberingAfterBreak="0">
    <w:nsid w:val="35652FAD"/>
    <w:multiLevelType w:val="multilevel"/>
    <w:tmpl w:val="82F09830"/>
    <w:lvl w:ilvl="0">
      <w:start w:val="1"/>
      <w:numFmt w:val="upperRoman"/>
      <w:lvlText w:val="%1."/>
      <w:lvlJc w:val="left"/>
      <w:pPr>
        <w:ind w:left="989" w:hanging="269"/>
      </w:pPr>
      <w:rPr>
        <w:rFonts w:ascii="Times New Roman" w:eastAsia="Times New Roman" w:hAnsi="Times New Roman" w:cs="Times New Roman"/>
        <w:b w:val="0"/>
        <w:bCs w:val="0"/>
        <w:i w:val="0"/>
        <w:iCs w:val="0"/>
        <w:sz w:val="18"/>
        <w:szCs w:val="18"/>
      </w:rPr>
    </w:lvl>
    <w:lvl w:ilvl="1">
      <w:numFmt w:val="bullet"/>
      <w:lvlText w:val="•"/>
      <w:lvlJc w:val="left"/>
      <w:pPr>
        <w:ind w:left="1274" w:hanging="269"/>
      </w:pPr>
    </w:lvl>
    <w:lvl w:ilvl="2">
      <w:numFmt w:val="bullet"/>
      <w:lvlText w:val="•"/>
      <w:lvlJc w:val="left"/>
      <w:pPr>
        <w:ind w:left="1569" w:hanging="269"/>
      </w:pPr>
    </w:lvl>
    <w:lvl w:ilvl="3">
      <w:numFmt w:val="bullet"/>
      <w:lvlText w:val="•"/>
      <w:lvlJc w:val="left"/>
      <w:pPr>
        <w:ind w:left="1864" w:hanging="269"/>
      </w:pPr>
    </w:lvl>
    <w:lvl w:ilvl="4">
      <w:numFmt w:val="bullet"/>
      <w:lvlText w:val="•"/>
      <w:lvlJc w:val="left"/>
      <w:pPr>
        <w:ind w:left="2158" w:hanging="268"/>
      </w:pPr>
    </w:lvl>
    <w:lvl w:ilvl="5">
      <w:numFmt w:val="bullet"/>
      <w:lvlText w:val="•"/>
      <w:lvlJc w:val="left"/>
      <w:pPr>
        <w:ind w:left="2453" w:hanging="268"/>
      </w:pPr>
    </w:lvl>
    <w:lvl w:ilvl="6">
      <w:numFmt w:val="bullet"/>
      <w:lvlText w:val="•"/>
      <w:lvlJc w:val="left"/>
      <w:pPr>
        <w:ind w:left="2748" w:hanging="268"/>
      </w:pPr>
    </w:lvl>
    <w:lvl w:ilvl="7">
      <w:numFmt w:val="bullet"/>
      <w:lvlText w:val="•"/>
      <w:lvlJc w:val="left"/>
      <w:pPr>
        <w:ind w:left="3042" w:hanging="269"/>
      </w:pPr>
    </w:lvl>
    <w:lvl w:ilvl="8">
      <w:numFmt w:val="bullet"/>
      <w:lvlText w:val="•"/>
      <w:lvlJc w:val="left"/>
      <w:pPr>
        <w:ind w:left="3337" w:hanging="269"/>
      </w:pPr>
    </w:lvl>
  </w:abstractNum>
  <w:abstractNum w:abstractNumId="8" w15:restartNumberingAfterBreak="0">
    <w:nsid w:val="36A9400A"/>
    <w:multiLevelType w:val="multilevel"/>
    <w:tmpl w:val="E97029AE"/>
    <w:lvl w:ilvl="0">
      <w:start w:val="1"/>
      <w:numFmt w:val="upperLetter"/>
      <w:lvlText w:val="%1."/>
      <w:lvlJc w:val="left"/>
      <w:pPr>
        <w:ind w:left="345" w:hanging="289"/>
      </w:pPr>
      <w:rPr>
        <w:rFonts w:ascii="Times New Roman" w:eastAsia="Times New Roman" w:hAnsi="Times New Roman" w:cs="Times New Roman"/>
        <w:b w:val="0"/>
        <w:bCs w:val="0"/>
        <w:i/>
        <w:iCs/>
        <w:sz w:val="20"/>
        <w:szCs w:val="20"/>
      </w:rPr>
    </w:lvl>
    <w:lvl w:ilvl="1">
      <w:numFmt w:val="bullet"/>
      <w:lvlText w:val="•"/>
      <w:lvlJc w:val="left"/>
      <w:pPr>
        <w:ind w:left="798" w:hanging="289"/>
      </w:pPr>
    </w:lvl>
    <w:lvl w:ilvl="2">
      <w:numFmt w:val="bullet"/>
      <w:lvlText w:val="•"/>
      <w:lvlJc w:val="left"/>
      <w:pPr>
        <w:ind w:left="1256" w:hanging="289"/>
      </w:pPr>
    </w:lvl>
    <w:lvl w:ilvl="3">
      <w:numFmt w:val="bullet"/>
      <w:lvlText w:val="•"/>
      <w:lvlJc w:val="left"/>
      <w:pPr>
        <w:ind w:left="1715" w:hanging="289"/>
      </w:pPr>
    </w:lvl>
    <w:lvl w:ilvl="4">
      <w:numFmt w:val="bullet"/>
      <w:lvlText w:val="•"/>
      <w:lvlJc w:val="left"/>
      <w:pPr>
        <w:ind w:left="2173" w:hanging="289"/>
      </w:pPr>
    </w:lvl>
    <w:lvl w:ilvl="5">
      <w:numFmt w:val="bullet"/>
      <w:lvlText w:val="•"/>
      <w:lvlJc w:val="left"/>
      <w:pPr>
        <w:ind w:left="2632" w:hanging="289"/>
      </w:pPr>
    </w:lvl>
    <w:lvl w:ilvl="6">
      <w:numFmt w:val="bullet"/>
      <w:lvlText w:val="•"/>
      <w:lvlJc w:val="left"/>
      <w:pPr>
        <w:ind w:left="3090" w:hanging="289"/>
      </w:pPr>
    </w:lvl>
    <w:lvl w:ilvl="7">
      <w:numFmt w:val="bullet"/>
      <w:lvlText w:val="•"/>
      <w:lvlJc w:val="left"/>
      <w:pPr>
        <w:ind w:left="3549" w:hanging="289"/>
      </w:pPr>
    </w:lvl>
    <w:lvl w:ilvl="8">
      <w:numFmt w:val="bullet"/>
      <w:lvlText w:val="•"/>
      <w:lvlJc w:val="left"/>
      <w:pPr>
        <w:ind w:left="4007" w:hanging="289"/>
      </w:pPr>
    </w:lvl>
  </w:abstractNum>
  <w:abstractNum w:abstractNumId="9" w15:restartNumberingAfterBreak="0">
    <w:nsid w:val="454E1271"/>
    <w:multiLevelType w:val="multilevel"/>
    <w:tmpl w:val="95288E18"/>
    <w:lvl w:ilvl="0">
      <w:start w:val="2"/>
      <w:numFmt w:val="upperLetter"/>
      <w:lvlText w:val="%1."/>
      <w:lvlJc w:val="left"/>
      <w:pPr>
        <w:ind w:left="345" w:hanging="289"/>
      </w:pPr>
      <w:rPr>
        <w:rFonts w:ascii="Times New Roman" w:eastAsia="Times New Roman" w:hAnsi="Times New Roman" w:cs="Times New Roman" w:hint="default"/>
        <w:b w:val="0"/>
        <w:bCs w:val="0"/>
        <w:i/>
        <w:iCs/>
        <w:sz w:val="20"/>
        <w:szCs w:val="20"/>
      </w:rPr>
    </w:lvl>
    <w:lvl w:ilvl="1">
      <w:numFmt w:val="bullet"/>
      <w:lvlText w:val="•"/>
      <w:lvlJc w:val="left"/>
      <w:pPr>
        <w:ind w:left="798" w:hanging="289"/>
      </w:pPr>
      <w:rPr>
        <w:rFonts w:hint="default"/>
      </w:rPr>
    </w:lvl>
    <w:lvl w:ilvl="2">
      <w:numFmt w:val="bullet"/>
      <w:lvlText w:val="•"/>
      <w:lvlJc w:val="left"/>
      <w:pPr>
        <w:ind w:left="1257" w:hanging="288"/>
      </w:pPr>
      <w:rPr>
        <w:rFonts w:hint="default"/>
      </w:rPr>
    </w:lvl>
    <w:lvl w:ilvl="3">
      <w:numFmt w:val="bullet"/>
      <w:lvlText w:val="•"/>
      <w:lvlJc w:val="left"/>
      <w:pPr>
        <w:ind w:left="1716" w:hanging="289"/>
      </w:pPr>
      <w:rPr>
        <w:rFonts w:hint="default"/>
      </w:rPr>
    </w:lvl>
    <w:lvl w:ilvl="4">
      <w:numFmt w:val="bullet"/>
      <w:lvlText w:val="•"/>
      <w:lvlJc w:val="left"/>
      <w:pPr>
        <w:ind w:left="2174" w:hanging="289"/>
      </w:pPr>
      <w:rPr>
        <w:rFonts w:hint="default"/>
      </w:rPr>
    </w:lvl>
    <w:lvl w:ilvl="5">
      <w:numFmt w:val="bullet"/>
      <w:lvlText w:val="•"/>
      <w:lvlJc w:val="left"/>
      <w:pPr>
        <w:ind w:left="2633" w:hanging="289"/>
      </w:pPr>
      <w:rPr>
        <w:rFonts w:hint="default"/>
      </w:rPr>
    </w:lvl>
    <w:lvl w:ilvl="6">
      <w:numFmt w:val="bullet"/>
      <w:lvlText w:val="•"/>
      <w:lvlJc w:val="left"/>
      <w:pPr>
        <w:ind w:left="3092" w:hanging="289"/>
      </w:pPr>
      <w:rPr>
        <w:rFonts w:hint="default"/>
      </w:rPr>
    </w:lvl>
    <w:lvl w:ilvl="7">
      <w:numFmt w:val="bullet"/>
      <w:lvlText w:val="•"/>
      <w:lvlJc w:val="left"/>
      <w:pPr>
        <w:ind w:left="3550" w:hanging="289"/>
      </w:pPr>
      <w:rPr>
        <w:rFonts w:hint="default"/>
      </w:rPr>
    </w:lvl>
    <w:lvl w:ilvl="8">
      <w:numFmt w:val="bullet"/>
      <w:lvlText w:val="•"/>
      <w:lvlJc w:val="left"/>
      <w:pPr>
        <w:ind w:left="4009" w:hanging="289"/>
      </w:pPr>
      <w:rPr>
        <w:rFonts w:hint="default"/>
      </w:rPr>
    </w:lvl>
  </w:abstractNum>
  <w:abstractNum w:abstractNumId="10" w15:restartNumberingAfterBreak="0">
    <w:nsid w:val="4D074877"/>
    <w:multiLevelType w:val="multilevel"/>
    <w:tmpl w:val="A178E572"/>
    <w:lvl w:ilvl="0">
      <w:start w:val="1"/>
      <w:numFmt w:val="upperLetter"/>
      <w:lvlText w:val="%1."/>
      <w:lvlJc w:val="left"/>
      <w:pPr>
        <w:ind w:left="345" w:hanging="289"/>
      </w:pPr>
      <w:rPr>
        <w:rFonts w:ascii="Times New Roman" w:eastAsia="Times New Roman" w:hAnsi="Times New Roman" w:cs="Times New Roman"/>
        <w:b w:val="0"/>
        <w:bCs w:val="0"/>
        <w:i/>
        <w:iCs/>
        <w:sz w:val="20"/>
        <w:szCs w:val="20"/>
      </w:rPr>
    </w:lvl>
    <w:lvl w:ilvl="1">
      <w:numFmt w:val="bullet"/>
      <w:lvlText w:val="•"/>
      <w:lvlJc w:val="left"/>
      <w:pPr>
        <w:ind w:left="846" w:hanging="289"/>
      </w:pPr>
    </w:lvl>
    <w:lvl w:ilvl="2">
      <w:numFmt w:val="bullet"/>
      <w:lvlText w:val="•"/>
      <w:lvlJc w:val="left"/>
      <w:pPr>
        <w:ind w:left="1353" w:hanging="289"/>
      </w:pPr>
    </w:lvl>
    <w:lvl w:ilvl="3">
      <w:numFmt w:val="bullet"/>
      <w:lvlText w:val="•"/>
      <w:lvlJc w:val="left"/>
      <w:pPr>
        <w:ind w:left="1859" w:hanging="289"/>
      </w:pPr>
    </w:lvl>
    <w:lvl w:ilvl="4">
      <w:numFmt w:val="bullet"/>
      <w:lvlText w:val="•"/>
      <w:lvlJc w:val="left"/>
      <w:pPr>
        <w:ind w:left="2366" w:hanging="289"/>
      </w:pPr>
    </w:lvl>
    <w:lvl w:ilvl="5">
      <w:numFmt w:val="bullet"/>
      <w:lvlText w:val="•"/>
      <w:lvlJc w:val="left"/>
      <w:pPr>
        <w:ind w:left="2872" w:hanging="289"/>
      </w:pPr>
    </w:lvl>
    <w:lvl w:ilvl="6">
      <w:numFmt w:val="bullet"/>
      <w:lvlText w:val="•"/>
      <w:lvlJc w:val="left"/>
      <w:pPr>
        <w:ind w:left="3379" w:hanging="289"/>
      </w:pPr>
    </w:lvl>
    <w:lvl w:ilvl="7">
      <w:numFmt w:val="bullet"/>
      <w:lvlText w:val="•"/>
      <w:lvlJc w:val="left"/>
      <w:pPr>
        <w:ind w:left="3885" w:hanging="289"/>
      </w:pPr>
    </w:lvl>
    <w:lvl w:ilvl="8">
      <w:numFmt w:val="bullet"/>
      <w:lvlText w:val="•"/>
      <w:lvlJc w:val="left"/>
      <w:pPr>
        <w:ind w:left="4392" w:hanging="289"/>
      </w:pPr>
    </w:lvl>
  </w:abstractNum>
  <w:abstractNum w:abstractNumId="11" w15:restartNumberingAfterBreak="0">
    <w:nsid w:val="53C320B0"/>
    <w:multiLevelType w:val="multilevel"/>
    <w:tmpl w:val="82F09830"/>
    <w:lvl w:ilvl="0">
      <w:start w:val="1"/>
      <w:numFmt w:val="upperRoman"/>
      <w:lvlText w:val="%1."/>
      <w:lvlJc w:val="left"/>
      <w:pPr>
        <w:ind w:left="1989" w:hanging="269"/>
      </w:pPr>
      <w:rPr>
        <w:rFonts w:ascii="Times New Roman" w:eastAsia="Times New Roman" w:hAnsi="Times New Roman" w:cs="Times New Roman"/>
        <w:b w:val="0"/>
        <w:bCs w:val="0"/>
        <w:i w:val="0"/>
        <w:iCs w:val="0"/>
        <w:sz w:val="18"/>
        <w:szCs w:val="18"/>
      </w:rPr>
    </w:lvl>
    <w:lvl w:ilvl="1">
      <w:numFmt w:val="bullet"/>
      <w:lvlText w:val="•"/>
      <w:lvlJc w:val="left"/>
      <w:pPr>
        <w:ind w:left="2274" w:hanging="269"/>
      </w:pPr>
    </w:lvl>
    <w:lvl w:ilvl="2">
      <w:numFmt w:val="bullet"/>
      <w:lvlText w:val="•"/>
      <w:lvlJc w:val="left"/>
      <w:pPr>
        <w:ind w:left="2569" w:hanging="269"/>
      </w:pPr>
    </w:lvl>
    <w:lvl w:ilvl="3">
      <w:numFmt w:val="bullet"/>
      <w:lvlText w:val="•"/>
      <w:lvlJc w:val="left"/>
      <w:pPr>
        <w:ind w:left="2864" w:hanging="269"/>
      </w:pPr>
    </w:lvl>
    <w:lvl w:ilvl="4">
      <w:numFmt w:val="bullet"/>
      <w:lvlText w:val="•"/>
      <w:lvlJc w:val="left"/>
      <w:pPr>
        <w:ind w:left="3158" w:hanging="268"/>
      </w:pPr>
    </w:lvl>
    <w:lvl w:ilvl="5">
      <w:numFmt w:val="bullet"/>
      <w:lvlText w:val="•"/>
      <w:lvlJc w:val="left"/>
      <w:pPr>
        <w:ind w:left="3453" w:hanging="268"/>
      </w:pPr>
    </w:lvl>
    <w:lvl w:ilvl="6">
      <w:numFmt w:val="bullet"/>
      <w:lvlText w:val="•"/>
      <w:lvlJc w:val="left"/>
      <w:pPr>
        <w:ind w:left="3748" w:hanging="268"/>
      </w:pPr>
    </w:lvl>
    <w:lvl w:ilvl="7">
      <w:numFmt w:val="bullet"/>
      <w:lvlText w:val="•"/>
      <w:lvlJc w:val="left"/>
      <w:pPr>
        <w:ind w:left="4042" w:hanging="269"/>
      </w:pPr>
    </w:lvl>
    <w:lvl w:ilvl="8">
      <w:numFmt w:val="bullet"/>
      <w:lvlText w:val="•"/>
      <w:lvlJc w:val="left"/>
      <w:pPr>
        <w:ind w:left="4337" w:hanging="269"/>
      </w:pPr>
    </w:lvl>
  </w:abstractNum>
  <w:abstractNum w:abstractNumId="12" w15:restartNumberingAfterBreak="0">
    <w:nsid w:val="56DC7E71"/>
    <w:multiLevelType w:val="multilevel"/>
    <w:tmpl w:val="9CCCECD2"/>
    <w:lvl w:ilvl="0">
      <w:start w:val="1"/>
      <w:numFmt w:val="decimal"/>
      <w:lvlText w:val="%1)"/>
      <w:lvlJc w:val="left"/>
      <w:pPr>
        <w:ind w:left="597" w:hanging="252"/>
      </w:pPr>
      <w:rPr>
        <w:rFonts w:ascii="Times New Roman" w:eastAsia="Times New Roman" w:hAnsi="Times New Roman" w:cs="Times New Roman"/>
        <w:b w:val="0"/>
        <w:bCs w:val="0"/>
        <w:i/>
        <w:iCs/>
        <w:sz w:val="20"/>
        <w:szCs w:val="20"/>
      </w:rPr>
    </w:lvl>
    <w:lvl w:ilvl="1">
      <w:numFmt w:val="bullet"/>
      <w:lvlText w:val="•"/>
      <w:lvlJc w:val="left"/>
      <w:pPr>
        <w:ind w:left="1080" w:hanging="252"/>
      </w:pPr>
    </w:lvl>
    <w:lvl w:ilvl="2">
      <w:numFmt w:val="bullet"/>
      <w:lvlText w:val="•"/>
      <w:lvlJc w:val="left"/>
      <w:pPr>
        <w:ind w:left="1561" w:hanging="252"/>
      </w:pPr>
    </w:lvl>
    <w:lvl w:ilvl="3">
      <w:numFmt w:val="bullet"/>
      <w:lvlText w:val="•"/>
      <w:lvlJc w:val="left"/>
      <w:pPr>
        <w:ind w:left="2041" w:hanging="252"/>
      </w:pPr>
    </w:lvl>
    <w:lvl w:ilvl="4">
      <w:numFmt w:val="bullet"/>
      <w:lvlText w:val="•"/>
      <w:lvlJc w:val="left"/>
      <w:pPr>
        <w:ind w:left="2522" w:hanging="252"/>
      </w:pPr>
    </w:lvl>
    <w:lvl w:ilvl="5">
      <w:numFmt w:val="bullet"/>
      <w:lvlText w:val="•"/>
      <w:lvlJc w:val="left"/>
      <w:pPr>
        <w:ind w:left="3002" w:hanging="252"/>
      </w:pPr>
    </w:lvl>
    <w:lvl w:ilvl="6">
      <w:numFmt w:val="bullet"/>
      <w:lvlText w:val="•"/>
      <w:lvlJc w:val="left"/>
      <w:pPr>
        <w:ind w:left="3483" w:hanging="252"/>
      </w:pPr>
    </w:lvl>
    <w:lvl w:ilvl="7">
      <w:numFmt w:val="bullet"/>
      <w:lvlText w:val="•"/>
      <w:lvlJc w:val="left"/>
      <w:pPr>
        <w:ind w:left="3963" w:hanging="252"/>
      </w:pPr>
    </w:lvl>
    <w:lvl w:ilvl="8">
      <w:numFmt w:val="bullet"/>
      <w:lvlText w:val="•"/>
      <w:lvlJc w:val="left"/>
      <w:pPr>
        <w:ind w:left="4444" w:hanging="252"/>
      </w:pPr>
    </w:lvl>
  </w:abstractNum>
  <w:abstractNum w:abstractNumId="13" w15:restartNumberingAfterBreak="0">
    <w:nsid w:val="597E70AF"/>
    <w:multiLevelType w:val="multilevel"/>
    <w:tmpl w:val="82F09830"/>
    <w:lvl w:ilvl="0">
      <w:start w:val="1"/>
      <w:numFmt w:val="upperRoman"/>
      <w:lvlText w:val="%1."/>
      <w:lvlJc w:val="left"/>
      <w:pPr>
        <w:ind w:left="1989" w:hanging="269"/>
      </w:pPr>
      <w:rPr>
        <w:rFonts w:ascii="Times New Roman" w:eastAsia="Times New Roman" w:hAnsi="Times New Roman" w:cs="Times New Roman"/>
        <w:b w:val="0"/>
        <w:bCs w:val="0"/>
        <w:i w:val="0"/>
        <w:iCs w:val="0"/>
        <w:sz w:val="18"/>
        <w:szCs w:val="18"/>
      </w:rPr>
    </w:lvl>
    <w:lvl w:ilvl="1">
      <w:numFmt w:val="bullet"/>
      <w:lvlText w:val="•"/>
      <w:lvlJc w:val="left"/>
      <w:pPr>
        <w:ind w:left="2274" w:hanging="269"/>
      </w:pPr>
    </w:lvl>
    <w:lvl w:ilvl="2">
      <w:numFmt w:val="bullet"/>
      <w:lvlText w:val="•"/>
      <w:lvlJc w:val="left"/>
      <w:pPr>
        <w:ind w:left="2569" w:hanging="269"/>
      </w:pPr>
    </w:lvl>
    <w:lvl w:ilvl="3">
      <w:numFmt w:val="bullet"/>
      <w:lvlText w:val="•"/>
      <w:lvlJc w:val="left"/>
      <w:pPr>
        <w:ind w:left="2864" w:hanging="269"/>
      </w:pPr>
    </w:lvl>
    <w:lvl w:ilvl="4">
      <w:numFmt w:val="bullet"/>
      <w:lvlText w:val="•"/>
      <w:lvlJc w:val="left"/>
      <w:pPr>
        <w:ind w:left="3158" w:hanging="268"/>
      </w:pPr>
    </w:lvl>
    <w:lvl w:ilvl="5">
      <w:numFmt w:val="bullet"/>
      <w:lvlText w:val="•"/>
      <w:lvlJc w:val="left"/>
      <w:pPr>
        <w:ind w:left="3453" w:hanging="268"/>
      </w:pPr>
    </w:lvl>
    <w:lvl w:ilvl="6">
      <w:numFmt w:val="bullet"/>
      <w:lvlText w:val="•"/>
      <w:lvlJc w:val="left"/>
      <w:pPr>
        <w:ind w:left="3748" w:hanging="268"/>
      </w:pPr>
    </w:lvl>
    <w:lvl w:ilvl="7">
      <w:numFmt w:val="bullet"/>
      <w:lvlText w:val="•"/>
      <w:lvlJc w:val="left"/>
      <w:pPr>
        <w:ind w:left="4042" w:hanging="269"/>
      </w:pPr>
    </w:lvl>
    <w:lvl w:ilvl="8">
      <w:numFmt w:val="bullet"/>
      <w:lvlText w:val="•"/>
      <w:lvlJc w:val="left"/>
      <w:pPr>
        <w:ind w:left="4337" w:hanging="269"/>
      </w:pPr>
    </w:lvl>
  </w:abstractNum>
  <w:abstractNum w:abstractNumId="14" w15:restartNumberingAfterBreak="0">
    <w:nsid w:val="768A5ED1"/>
    <w:multiLevelType w:val="hybridMultilevel"/>
    <w:tmpl w:val="696CAE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55230340">
    <w:abstractNumId w:val="12"/>
  </w:num>
  <w:num w:numId="2" w16cid:durableId="2125268755">
    <w:abstractNumId w:val="2"/>
  </w:num>
  <w:num w:numId="3" w16cid:durableId="1817523574">
    <w:abstractNumId w:val="8"/>
  </w:num>
  <w:num w:numId="4" w16cid:durableId="1352218401">
    <w:abstractNumId w:val="10"/>
  </w:num>
  <w:num w:numId="5" w16cid:durableId="134296036">
    <w:abstractNumId w:val="0"/>
  </w:num>
  <w:num w:numId="6" w16cid:durableId="253784468">
    <w:abstractNumId w:val="5"/>
  </w:num>
  <w:num w:numId="7" w16cid:durableId="238366716">
    <w:abstractNumId w:val="13"/>
  </w:num>
  <w:num w:numId="8" w16cid:durableId="1156609868">
    <w:abstractNumId w:val="9"/>
  </w:num>
  <w:num w:numId="9" w16cid:durableId="1802531373">
    <w:abstractNumId w:val="14"/>
  </w:num>
  <w:num w:numId="10" w16cid:durableId="976422838">
    <w:abstractNumId w:val="7"/>
  </w:num>
  <w:num w:numId="11" w16cid:durableId="1959680321">
    <w:abstractNumId w:val="1"/>
  </w:num>
  <w:num w:numId="12" w16cid:durableId="1412000329">
    <w:abstractNumId w:val="9"/>
    <w:lvlOverride w:ilvl="0">
      <w:startOverride w:val="1"/>
    </w:lvlOverride>
    <w:lvlOverride w:ilvl="1"/>
    <w:lvlOverride w:ilvl="2"/>
    <w:lvlOverride w:ilvl="3"/>
    <w:lvlOverride w:ilvl="4"/>
    <w:lvlOverride w:ilvl="5"/>
    <w:lvlOverride w:ilvl="6"/>
    <w:lvlOverride w:ilvl="7"/>
    <w:lvlOverride w:ilvl="8"/>
  </w:num>
  <w:num w:numId="13" w16cid:durableId="1277523636">
    <w:abstractNumId w:val="3"/>
  </w:num>
  <w:num w:numId="14" w16cid:durableId="1287198480">
    <w:abstractNumId w:val="6"/>
  </w:num>
  <w:num w:numId="15" w16cid:durableId="821192217">
    <w:abstractNumId w:val="4"/>
  </w:num>
  <w:num w:numId="16" w16cid:durableId="116346712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2294"/>
    <w:rsid w:val="00042061"/>
    <w:rsid w:val="00094B0A"/>
    <w:rsid w:val="00184B7A"/>
    <w:rsid w:val="001B50D6"/>
    <w:rsid w:val="002747F4"/>
    <w:rsid w:val="00294590"/>
    <w:rsid w:val="002A0D22"/>
    <w:rsid w:val="00371151"/>
    <w:rsid w:val="003C1974"/>
    <w:rsid w:val="004B30EA"/>
    <w:rsid w:val="004B5EDE"/>
    <w:rsid w:val="004C1658"/>
    <w:rsid w:val="006309E8"/>
    <w:rsid w:val="006574DC"/>
    <w:rsid w:val="006E000B"/>
    <w:rsid w:val="0079745E"/>
    <w:rsid w:val="00865CB9"/>
    <w:rsid w:val="008C1A87"/>
    <w:rsid w:val="00A94716"/>
    <w:rsid w:val="00AF2DB9"/>
    <w:rsid w:val="00B81F59"/>
    <w:rsid w:val="00BD0307"/>
    <w:rsid w:val="00BF212A"/>
    <w:rsid w:val="00CC77D6"/>
    <w:rsid w:val="00D77D0C"/>
    <w:rsid w:val="00DC6D54"/>
    <w:rsid w:val="00E60B54"/>
    <w:rsid w:val="00EC432E"/>
    <w:rsid w:val="00FF229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5FDE58"/>
  <w15:docId w15:val="{5936D738-853E-4610-99EE-40EBF3AEA7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309E8"/>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before="57"/>
      <w:ind w:left="51" w:right="555"/>
      <w:jc w:val="center"/>
    </w:pPr>
    <w:rPr>
      <w:sz w:val="48"/>
      <w:szCs w:val="48"/>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0" w:type="dxa"/>
        <w:bottom w:w="0" w:type="dxa"/>
        <w:right w:w="0" w:type="dxa"/>
      </w:tblCellMar>
    </w:tblPr>
  </w:style>
  <w:style w:type="character" w:styleId="Hyperlink">
    <w:name w:val="Hyperlink"/>
    <w:basedOn w:val="DefaultParagraphFont"/>
    <w:uiPriority w:val="99"/>
    <w:unhideWhenUsed/>
    <w:rsid w:val="00294590"/>
    <w:rPr>
      <w:color w:val="0000FF" w:themeColor="hyperlink"/>
      <w:u w:val="single"/>
    </w:rPr>
  </w:style>
  <w:style w:type="character" w:styleId="UnresolvedMention">
    <w:name w:val="Unresolved Mention"/>
    <w:basedOn w:val="DefaultParagraphFont"/>
    <w:uiPriority w:val="99"/>
    <w:semiHidden/>
    <w:unhideWhenUsed/>
    <w:rsid w:val="00294590"/>
    <w:rPr>
      <w:color w:val="605E5C"/>
      <w:shd w:val="clear" w:color="auto" w:fill="E1DFDD"/>
    </w:rPr>
  </w:style>
  <w:style w:type="paragraph" w:styleId="ListParagraph">
    <w:name w:val="List Paragraph"/>
    <w:basedOn w:val="Normal"/>
    <w:uiPriority w:val="34"/>
    <w:qFormat/>
    <w:rsid w:val="00BD0307"/>
    <w:pPr>
      <w:ind w:left="720"/>
      <w:contextualSpacing/>
    </w:pPr>
  </w:style>
  <w:style w:type="character" w:styleId="Emphasis">
    <w:name w:val="Emphasis"/>
    <w:basedOn w:val="DefaultParagraphFont"/>
    <w:uiPriority w:val="20"/>
    <w:qFormat/>
    <w:rsid w:val="00B81F59"/>
    <w:rPr>
      <w:i/>
      <w:iCs/>
    </w:rPr>
  </w:style>
  <w:style w:type="paragraph" w:styleId="Header">
    <w:name w:val="header"/>
    <w:basedOn w:val="Normal"/>
    <w:link w:val="HeaderChar"/>
    <w:uiPriority w:val="99"/>
    <w:unhideWhenUsed/>
    <w:rsid w:val="00D77D0C"/>
    <w:pPr>
      <w:tabs>
        <w:tab w:val="center" w:pos="4680"/>
        <w:tab w:val="right" w:pos="9360"/>
      </w:tabs>
    </w:pPr>
  </w:style>
  <w:style w:type="character" w:customStyle="1" w:styleId="HeaderChar">
    <w:name w:val="Header Char"/>
    <w:basedOn w:val="DefaultParagraphFont"/>
    <w:link w:val="Header"/>
    <w:uiPriority w:val="99"/>
    <w:rsid w:val="00D77D0C"/>
  </w:style>
  <w:style w:type="paragraph" w:styleId="Footer">
    <w:name w:val="footer"/>
    <w:basedOn w:val="Normal"/>
    <w:link w:val="FooterChar"/>
    <w:uiPriority w:val="99"/>
    <w:unhideWhenUsed/>
    <w:rsid w:val="00D77D0C"/>
    <w:pPr>
      <w:tabs>
        <w:tab w:val="center" w:pos="4680"/>
        <w:tab w:val="right" w:pos="9360"/>
      </w:tabs>
    </w:pPr>
  </w:style>
  <w:style w:type="character" w:customStyle="1" w:styleId="FooterChar">
    <w:name w:val="Footer Char"/>
    <w:basedOn w:val="DefaultParagraphFont"/>
    <w:link w:val="Footer"/>
    <w:uiPriority w:val="99"/>
    <w:rsid w:val="00D77D0C"/>
  </w:style>
  <w:style w:type="paragraph" w:styleId="NormalWeb">
    <w:name w:val="Normal (Web)"/>
    <w:basedOn w:val="Normal"/>
    <w:uiPriority w:val="99"/>
    <w:semiHidden/>
    <w:unhideWhenUsed/>
    <w:rsid w:val="006309E8"/>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2.png"/><Relationship Id="rId18" Type="http://schemas.openxmlformats.org/officeDocument/2006/relationships/image" Target="media/image7.png"/><Relationship Id="rId3" Type="http://schemas.openxmlformats.org/officeDocument/2006/relationships/numbering" Target="numbering.xml"/><Relationship Id="rId21"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image" Target="media/image1.png"/><Relationship Id="rId17" Type="http://schemas.openxmlformats.org/officeDocument/2006/relationships/image" Target="media/image6.png"/><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mailto:hardeepkumar220551@acropolis.in" TargetMode="External"/><Relationship Id="rId5" Type="http://schemas.openxmlformats.org/officeDocument/2006/relationships/settings" Target="settings.xml"/><Relationship Id="rId15" Type="http://schemas.openxmlformats.org/officeDocument/2006/relationships/image" Target="media/image4.png"/><Relationship Id="rId10" Type="http://schemas.openxmlformats.org/officeDocument/2006/relationships/hyperlink" Target="mailto:harshverma221105@acropolis.in" TargetMode="External"/><Relationship Id="rId19" Type="http://schemas.openxmlformats.org/officeDocument/2006/relationships/image" Target="media/image8.png"/><Relationship Id="rId4" Type="http://schemas.openxmlformats.org/officeDocument/2006/relationships/styles" Target="styles.xml"/><Relationship Id="rId9" Type="http://schemas.openxmlformats.org/officeDocument/2006/relationships/hyperlink" Target="mailto:devanshpipraiya221051@acropolis.in" TargetMode="External"/><Relationship Id="rId14" Type="http://schemas.openxmlformats.org/officeDocument/2006/relationships/image" Target="media/image3.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nbVEgnpDOi3HNWGyeCW6/IdS0w==">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</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BC00CC87-9FBE-4171-AA22-0B13CE1287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168</TotalTime>
  <Pages>6</Pages>
  <Words>2765</Words>
  <Characters>15761</Characters>
  <Application>Microsoft Office Word</Application>
  <DocSecurity>0</DocSecurity>
  <Lines>131</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18490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Devansh</cp:lastModifiedBy>
  <cp:revision>11</cp:revision>
  <dcterms:created xsi:type="dcterms:W3CDTF">2026-04-27T15:11:00Z</dcterms:created>
  <dcterms:modified xsi:type="dcterms:W3CDTF">2026-04-30T10:14:00Z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2024-12-21T00:00:00Z</vt:lpwstr>
  </property>
  <property fmtid="{D5CDD505-2E9C-101B-9397-08002B2CF9AE}" pid="3" name="Creator">
    <vt:lpwstr>Microsoft® Word 2016</vt:lpwstr>
  </property>
  <property fmtid="{D5CDD505-2E9C-101B-9397-08002B2CF9AE}" pid="4" name="LastSaved">
    <vt:lpwstr>2024-12-23T00:00:00Z</vt:lpwstr>
  </property>
  <property fmtid="{D5CDD505-2E9C-101B-9397-08002B2CF9AE}" pid="5" name="Producer">
    <vt:lpwstr>www.ilovepdf.com</vt:lpwstr>
  </property>
</Properties>
</file>