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5AA94" w14:textId="77777777" w:rsidR="001A21F4" w:rsidRPr="001A21F4" w:rsidRDefault="001A21F4" w:rsidP="001A21F4">
      <w:pPr>
        <w:jc w:val="center"/>
        <w:rPr>
          <w:b/>
          <w:bCs/>
          <w:sz w:val="48"/>
          <w:szCs w:val="48"/>
        </w:rPr>
      </w:pPr>
      <w:r w:rsidRPr="001A21F4">
        <w:rPr>
          <w:b/>
          <w:bCs/>
          <w:sz w:val="48"/>
          <w:szCs w:val="48"/>
        </w:rPr>
        <w:t>Executive Summary</w:t>
      </w:r>
    </w:p>
    <w:p w14:paraId="0A0DD23A" w14:textId="77777777" w:rsidR="001A21F4" w:rsidRPr="001A21F4" w:rsidRDefault="001A21F4" w:rsidP="001A21F4">
      <w:pPr>
        <w:rPr>
          <w:b/>
          <w:bCs/>
          <w:sz w:val="32"/>
          <w:szCs w:val="32"/>
        </w:rPr>
      </w:pPr>
      <w:r w:rsidRPr="001A21F4">
        <w:rPr>
          <w:b/>
          <w:bCs/>
          <w:sz w:val="32"/>
          <w:szCs w:val="32"/>
        </w:rPr>
        <w:t>Adidas Sales Analysis Dashboard</w:t>
      </w:r>
    </w:p>
    <w:p w14:paraId="4F46A21B" w14:textId="77777777" w:rsidR="001A21F4" w:rsidRPr="001A21F4" w:rsidRDefault="001A21F4" w:rsidP="001A21F4">
      <w:r w:rsidRPr="001A21F4">
        <w:t xml:space="preserve">The Adidas Sales Analysis Dashboard is an interactive Business Intelligence project developed using Microsoft Power BI to </w:t>
      </w:r>
      <w:proofErr w:type="spellStart"/>
      <w:r w:rsidRPr="001A21F4">
        <w:t>analyze</w:t>
      </w:r>
      <w:proofErr w:type="spellEnd"/>
      <w:r w:rsidRPr="001A21F4">
        <w:t xml:space="preserve"> sales performance, profitability, product demand, regional distribution, and retailer contributions across 2020–2021.</w:t>
      </w:r>
    </w:p>
    <w:p w14:paraId="63C5D7FF" w14:textId="77777777" w:rsidR="001A21F4" w:rsidRPr="001A21F4" w:rsidRDefault="001A21F4" w:rsidP="001A21F4">
      <w:r w:rsidRPr="001A21F4">
        <w:t>The dashboard transforms sales data into meaningful business insights through interactive visualizations and KPI cards, enabling users to evaluate overall performance, identify revenue trends, compare product categories, and understand the contribution of different regions and retail partners.</w:t>
      </w:r>
    </w:p>
    <w:p w14:paraId="37FC4AF2" w14:textId="77777777" w:rsidR="001A21F4" w:rsidRPr="001A21F4" w:rsidRDefault="001A21F4" w:rsidP="001A21F4">
      <w:r w:rsidRPr="001A21F4">
        <w:t>The primary objective of this project is to provide a consolidated view of Adidas's sales performance and support data-driven decision-making in sales strategy, product management, regional planning, and profitability analysis.</w:t>
      </w:r>
    </w:p>
    <w:p w14:paraId="64D402AC" w14:textId="77777777" w:rsidR="001A21F4" w:rsidRPr="001A21F4" w:rsidRDefault="001A21F4" w:rsidP="001A21F4">
      <w:pPr>
        <w:rPr>
          <w:b/>
          <w:bCs/>
        </w:rPr>
      </w:pPr>
      <w:r w:rsidRPr="001A21F4">
        <w:rPr>
          <w:b/>
          <w:bCs/>
        </w:rPr>
        <w:t>Key Performance Indicators (KPIs)</w:t>
      </w:r>
    </w:p>
    <w:p w14:paraId="34777BBE" w14:textId="77777777" w:rsidR="001A21F4" w:rsidRPr="001A21F4" w:rsidRDefault="001A21F4" w:rsidP="001A21F4">
      <w:r w:rsidRPr="001A21F4">
        <w:t>The dashboard highlights five major business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988"/>
      </w:tblGrid>
      <w:tr w:rsidR="001A21F4" w:rsidRPr="001A21F4" w14:paraId="306F91A8" w14:textId="77777777">
        <w:trPr>
          <w:tblCellSpacing w:w="15" w:type="dxa"/>
        </w:trPr>
        <w:tc>
          <w:tcPr>
            <w:tcW w:w="0" w:type="auto"/>
            <w:vAlign w:val="center"/>
            <w:hideMark/>
          </w:tcPr>
          <w:p w14:paraId="66D2FA25" w14:textId="77777777" w:rsidR="001A21F4" w:rsidRPr="001A21F4" w:rsidRDefault="001A21F4" w:rsidP="001A21F4">
            <w:pPr>
              <w:rPr>
                <w:b/>
                <w:bCs/>
              </w:rPr>
            </w:pPr>
            <w:r w:rsidRPr="001A21F4">
              <w:rPr>
                <w:b/>
                <w:bCs/>
              </w:rPr>
              <w:t>KPI</w:t>
            </w:r>
          </w:p>
        </w:tc>
        <w:tc>
          <w:tcPr>
            <w:tcW w:w="0" w:type="auto"/>
            <w:vAlign w:val="center"/>
            <w:hideMark/>
          </w:tcPr>
          <w:p w14:paraId="46D33A47" w14:textId="77777777" w:rsidR="001A21F4" w:rsidRPr="001A21F4" w:rsidRDefault="001A21F4" w:rsidP="001A21F4">
            <w:pPr>
              <w:rPr>
                <w:b/>
                <w:bCs/>
              </w:rPr>
            </w:pPr>
            <w:r w:rsidRPr="001A21F4">
              <w:rPr>
                <w:b/>
                <w:bCs/>
              </w:rPr>
              <w:t>Value</w:t>
            </w:r>
          </w:p>
        </w:tc>
      </w:tr>
      <w:tr w:rsidR="001A21F4" w:rsidRPr="001A21F4" w14:paraId="44240F3D" w14:textId="77777777">
        <w:trPr>
          <w:tblCellSpacing w:w="15" w:type="dxa"/>
        </w:trPr>
        <w:tc>
          <w:tcPr>
            <w:tcW w:w="0" w:type="auto"/>
            <w:vAlign w:val="center"/>
            <w:hideMark/>
          </w:tcPr>
          <w:p w14:paraId="4333A808" w14:textId="77777777" w:rsidR="001A21F4" w:rsidRPr="001A21F4" w:rsidRDefault="001A21F4" w:rsidP="001A21F4">
            <w:r w:rsidRPr="001A21F4">
              <w:t>Total Sales</w:t>
            </w:r>
          </w:p>
        </w:tc>
        <w:tc>
          <w:tcPr>
            <w:tcW w:w="0" w:type="auto"/>
            <w:vAlign w:val="center"/>
            <w:hideMark/>
          </w:tcPr>
          <w:p w14:paraId="2FC2181E" w14:textId="77777777" w:rsidR="001A21F4" w:rsidRPr="001A21F4" w:rsidRDefault="001A21F4" w:rsidP="001A21F4">
            <w:r w:rsidRPr="001A21F4">
              <w:t>$899.90M</w:t>
            </w:r>
          </w:p>
        </w:tc>
      </w:tr>
      <w:tr w:rsidR="001A21F4" w:rsidRPr="001A21F4" w14:paraId="3DC5F33D" w14:textId="77777777">
        <w:trPr>
          <w:tblCellSpacing w:w="15" w:type="dxa"/>
        </w:trPr>
        <w:tc>
          <w:tcPr>
            <w:tcW w:w="0" w:type="auto"/>
            <w:vAlign w:val="center"/>
            <w:hideMark/>
          </w:tcPr>
          <w:p w14:paraId="366976EB" w14:textId="77777777" w:rsidR="001A21F4" w:rsidRPr="001A21F4" w:rsidRDefault="001A21F4" w:rsidP="001A21F4">
            <w:r w:rsidRPr="001A21F4">
              <w:t>Total Profit</w:t>
            </w:r>
          </w:p>
        </w:tc>
        <w:tc>
          <w:tcPr>
            <w:tcW w:w="0" w:type="auto"/>
            <w:vAlign w:val="center"/>
            <w:hideMark/>
          </w:tcPr>
          <w:p w14:paraId="0703F475" w14:textId="77777777" w:rsidR="001A21F4" w:rsidRPr="001A21F4" w:rsidRDefault="001A21F4" w:rsidP="001A21F4">
            <w:r w:rsidRPr="001A21F4">
              <w:t>$332.13M</w:t>
            </w:r>
          </w:p>
        </w:tc>
      </w:tr>
      <w:tr w:rsidR="001A21F4" w:rsidRPr="001A21F4" w14:paraId="518437C3" w14:textId="77777777">
        <w:trPr>
          <w:tblCellSpacing w:w="15" w:type="dxa"/>
        </w:trPr>
        <w:tc>
          <w:tcPr>
            <w:tcW w:w="0" w:type="auto"/>
            <w:vAlign w:val="center"/>
            <w:hideMark/>
          </w:tcPr>
          <w:p w14:paraId="6E11309E" w14:textId="77777777" w:rsidR="001A21F4" w:rsidRPr="001A21F4" w:rsidRDefault="001A21F4" w:rsidP="001A21F4">
            <w:r w:rsidRPr="001A21F4">
              <w:t>Total Units Sold</w:t>
            </w:r>
          </w:p>
        </w:tc>
        <w:tc>
          <w:tcPr>
            <w:tcW w:w="0" w:type="auto"/>
            <w:vAlign w:val="center"/>
            <w:hideMark/>
          </w:tcPr>
          <w:p w14:paraId="248305DA" w14:textId="77777777" w:rsidR="001A21F4" w:rsidRPr="001A21F4" w:rsidRDefault="001A21F4" w:rsidP="001A21F4">
            <w:r w:rsidRPr="001A21F4">
              <w:t>18M</w:t>
            </w:r>
          </w:p>
        </w:tc>
      </w:tr>
      <w:tr w:rsidR="001A21F4" w:rsidRPr="001A21F4" w14:paraId="71F65FDB" w14:textId="77777777">
        <w:trPr>
          <w:tblCellSpacing w:w="15" w:type="dxa"/>
        </w:trPr>
        <w:tc>
          <w:tcPr>
            <w:tcW w:w="0" w:type="auto"/>
            <w:vAlign w:val="center"/>
            <w:hideMark/>
          </w:tcPr>
          <w:p w14:paraId="585C1D30" w14:textId="77777777" w:rsidR="001A21F4" w:rsidRPr="001A21F4" w:rsidRDefault="001A21F4" w:rsidP="001A21F4">
            <w:r w:rsidRPr="001A21F4">
              <w:t>Average Price per Unit</w:t>
            </w:r>
          </w:p>
        </w:tc>
        <w:tc>
          <w:tcPr>
            <w:tcW w:w="0" w:type="auto"/>
            <w:vAlign w:val="center"/>
            <w:hideMark/>
          </w:tcPr>
          <w:p w14:paraId="60D8A31C" w14:textId="77777777" w:rsidR="001A21F4" w:rsidRPr="001A21F4" w:rsidRDefault="001A21F4" w:rsidP="001A21F4">
            <w:r w:rsidRPr="001A21F4">
              <w:t>$45.22</w:t>
            </w:r>
          </w:p>
        </w:tc>
      </w:tr>
      <w:tr w:rsidR="001A21F4" w:rsidRPr="001A21F4" w14:paraId="49976098" w14:textId="77777777">
        <w:trPr>
          <w:tblCellSpacing w:w="15" w:type="dxa"/>
        </w:trPr>
        <w:tc>
          <w:tcPr>
            <w:tcW w:w="0" w:type="auto"/>
            <w:vAlign w:val="center"/>
            <w:hideMark/>
          </w:tcPr>
          <w:p w14:paraId="13C849F9" w14:textId="77777777" w:rsidR="001A21F4" w:rsidRPr="001A21F4" w:rsidRDefault="001A21F4" w:rsidP="001A21F4">
            <w:r w:rsidRPr="001A21F4">
              <w:t>Profit Margin</w:t>
            </w:r>
          </w:p>
        </w:tc>
        <w:tc>
          <w:tcPr>
            <w:tcW w:w="0" w:type="auto"/>
            <w:vAlign w:val="center"/>
            <w:hideMark/>
          </w:tcPr>
          <w:p w14:paraId="05CAA137" w14:textId="77777777" w:rsidR="001A21F4" w:rsidRPr="001A21F4" w:rsidRDefault="001A21F4" w:rsidP="001A21F4">
            <w:r w:rsidRPr="001A21F4">
              <w:t>36.91%</w:t>
            </w:r>
          </w:p>
        </w:tc>
      </w:tr>
    </w:tbl>
    <w:p w14:paraId="4F61881A" w14:textId="77777777" w:rsidR="001A21F4" w:rsidRPr="001A21F4" w:rsidRDefault="001A21F4" w:rsidP="001A21F4">
      <w:r w:rsidRPr="001A21F4">
        <w:t>These KPIs provide a quick overview of revenue generation, profitability, sales volume, pricing, and overall financial performance.</w:t>
      </w:r>
    </w:p>
    <w:p w14:paraId="6BAF21F6" w14:textId="77777777" w:rsidR="001A21F4" w:rsidRPr="001A21F4" w:rsidRDefault="001A21F4" w:rsidP="001A21F4">
      <w:pPr>
        <w:rPr>
          <w:b/>
          <w:bCs/>
        </w:rPr>
      </w:pPr>
      <w:r w:rsidRPr="001A21F4">
        <w:rPr>
          <w:b/>
          <w:bCs/>
        </w:rPr>
        <w:t>Business Analysis</w:t>
      </w:r>
    </w:p>
    <w:p w14:paraId="38B6D660" w14:textId="77777777" w:rsidR="001A21F4" w:rsidRPr="001A21F4" w:rsidRDefault="001A21F4" w:rsidP="001A21F4">
      <w:pPr>
        <w:rPr>
          <w:b/>
          <w:bCs/>
        </w:rPr>
      </w:pPr>
      <w:r w:rsidRPr="001A21F4">
        <w:rPr>
          <w:b/>
          <w:bCs/>
        </w:rPr>
        <w:t>1. Monthly Sales Trend</w:t>
      </w:r>
    </w:p>
    <w:p w14:paraId="594AEC07" w14:textId="77777777" w:rsidR="001A21F4" w:rsidRPr="001A21F4" w:rsidRDefault="001A21F4" w:rsidP="001A21F4">
      <w:r w:rsidRPr="001A21F4">
        <w:t>The monthly sales trend visualizes sales performance throughout the year, highlighting fluctuations in revenue and identifying periods of stronger and weaker sales.</w:t>
      </w:r>
    </w:p>
    <w:p w14:paraId="2A4DA980" w14:textId="77777777" w:rsidR="001A21F4" w:rsidRPr="001A21F4" w:rsidRDefault="001A21F4" w:rsidP="001A21F4">
      <w:r w:rsidRPr="001A21F4">
        <w:t>Key observations from the dashboard include:</w:t>
      </w:r>
    </w:p>
    <w:p w14:paraId="006C6EFE" w14:textId="77777777" w:rsidR="001A21F4" w:rsidRPr="001A21F4" w:rsidRDefault="001A21F4" w:rsidP="001A21F4">
      <w:pPr>
        <w:numPr>
          <w:ilvl w:val="0"/>
          <w:numId w:val="1"/>
        </w:numPr>
      </w:pPr>
      <w:r w:rsidRPr="001A21F4">
        <w:t>July records the highest monthly sales at approximately $95M.</w:t>
      </w:r>
    </w:p>
    <w:p w14:paraId="5AEAB16E" w14:textId="77777777" w:rsidR="001A21F4" w:rsidRPr="001A21F4" w:rsidRDefault="001A21F4" w:rsidP="001A21F4">
      <w:pPr>
        <w:numPr>
          <w:ilvl w:val="0"/>
          <w:numId w:val="1"/>
        </w:numPr>
      </w:pPr>
      <w:r w:rsidRPr="001A21F4">
        <w:t>August follows closely with approximately $92M.</w:t>
      </w:r>
    </w:p>
    <w:p w14:paraId="78A5BAC6" w14:textId="77777777" w:rsidR="001A21F4" w:rsidRPr="001A21F4" w:rsidRDefault="001A21F4" w:rsidP="001A21F4">
      <w:pPr>
        <w:numPr>
          <w:ilvl w:val="0"/>
          <w:numId w:val="1"/>
        </w:numPr>
      </w:pPr>
      <w:r w:rsidRPr="001A21F4">
        <w:t>December shows a strong recovery, reaching approximately $86M.</w:t>
      </w:r>
    </w:p>
    <w:p w14:paraId="08FB463A" w14:textId="77777777" w:rsidR="001A21F4" w:rsidRPr="001A21F4" w:rsidRDefault="001A21F4" w:rsidP="001A21F4">
      <w:pPr>
        <w:numPr>
          <w:ilvl w:val="0"/>
          <w:numId w:val="1"/>
        </w:numPr>
      </w:pPr>
      <w:r w:rsidRPr="001A21F4">
        <w:t>March records the lowest monthly sales at approximately $57M.</w:t>
      </w:r>
    </w:p>
    <w:p w14:paraId="2AC1E222" w14:textId="77777777" w:rsidR="001A21F4" w:rsidRPr="001A21F4" w:rsidRDefault="001A21F4" w:rsidP="001A21F4">
      <w:pPr>
        <w:numPr>
          <w:ilvl w:val="0"/>
          <w:numId w:val="1"/>
        </w:numPr>
      </w:pPr>
      <w:r w:rsidRPr="001A21F4">
        <w:t>Sales decline during September and October before recovering toward the end of the year.</w:t>
      </w:r>
    </w:p>
    <w:p w14:paraId="6B0CFBA1" w14:textId="77777777" w:rsidR="001A21F4" w:rsidRPr="001A21F4" w:rsidRDefault="001A21F4" w:rsidP="001A21F4">
      <w:r w:rsidRPr="001A21F4">
        <w:lastRenderedPageBreak/>
        <w:t>Business value: These insights can help with seasonal sales planning, inventory allocation, promotional campaigns, and demand forecasting.</w:t>
      </w:r>
    </w:p>
    <w:p w14:paraId="6C1E420D" w14:textId="77777777" w:rsidR="001A21F4" w:rsidRPr="001A21F4" w:rsidRDefault="001A21F4" w:rsidP="001A21F4">
      <w:pPr>
        <w:rPr>
          <w:b/>
          <w:bCs/>
        </w:rPr>
      </w:pPr>
      <w:r w:rsidRPr="001A21F4">
        <w:rPr>
          <w:b/>
          <w:bCs/>
        </w:rPr>
        <w:t>2. State-Wise Sales Analysis</w:t>
      </w:r>
    </w:p>
    <w:p w14:paraId="5FD8E295" w14:textId="77777777" w:rsidR="001A21F4" w:rsidRPr="001A21F4" w:rsidRDefault="001A21F4" w:rsidP="001A21F4">
      <w:r w:rsidRPr="001A21F4">
        <w:t>The geographic visualization displays sales distribution across locations in North America, helping users explore where sales activity is concentrated.</w:t>
      </w:r>
    </w:p>
    <w:p w14:paraId="1E7963B2" w14:textId="77777777" w:rsidR="001A21F4" w:rsidRPr="001A21F4" w:rsidRDefault="001A21F4" w:rsidP="001A21F4">
      <w:r w:rsidRPr="001A21F4">
        <w:t>Geographic analysis can help the business:</w:t>
      </w:r>
    </w:p>
    <w:p w14:paraId="31F256EB" w14:textId="77777777" w:rsidR="001A21F4" w:rsidRPr="001A21F4" w:rsidRDefault="001A21F4" w:rsidP="001A21F4">
      <w:pPr>
        <w:numPr>
          <w:ilvl w:val="0"/>
          <w:numId w:val="2"/>
        </w:numPr>
      </w:pPr>
      <w:r w:rsidRPr="001A21F4">
        <w:t>Identify high-performing markets.</w:t>
      </w:r>
    </w:p>
    <w:p w14:paraId="38FD3224" w14:textId="77777777" w:rsidR="001A21F4" w:rsidRPr="001A21F4" w:rsidRDefault="001A21F4" w:rsidP="001A21F4">
      <w:pPr>
        <w:numPr>
          <w:ilvl w:val="0"/>
          <w:numId w:val="2"/>
        </w:numPr>
      </w:pPr>
      <w:r w:rsidRPr="001A21F4">
        <w:t>Compare sales distribution across states.</w:t>
      </w:r>
    </w:p>
    <w:p w14:paraId="64794E77" w14:textId="77777777" w:rsidR="001A21F4" w:rsidRPr="001A21F4" w:rsidRDefault="001A21F4" w:rsidP="001A21F4">
      <w:pPr>
        <w:numPr>
          <w:ilvl w:val="0"/>
          <w:numId w:val="2"/>
        </w:numPr>
      </w:pPr>
      <w:r w:rsidRPr="001A21F4">
        <w:t>Optimize regional marketing campaigns.</w:t>
      </w:r>
    </w:p>
    <w:p w14:paraId="1CC41EB3" w14:textId="77777777" w:rsidR="001A21F4" w:rsidRPr="001A21F4" w:rsidRDefault="001A21F4" w:rsidP="001A21F4">
      <w:pPr>
        <w:numPr>
          <w:ilvl w:val="0"/>
          <w:numId w:val="2"/>
        </w:numPr>
      </w:pPr>
      <w:r w:rsidRPr="001A21F4">
        <w:t>Improve inventory allocation.</w:t>
      </w:r>
    </w:p>
    <w:p w14:paraId="2ADA68FC" w14:textId="77777777" w:rsidR="001A21F4" w:rsidRPr="001A21F4" w:rsidRDefault="001A21F4" w:rsidP="001A21F4">
      <w:pPr>
        <w:numPr>
          <w:ilvl w:val="0"/>
          <w:numId w:val="2"/>
        </w:numPr>
      </w:pPr>
      <w:r w:rsidRPr="001A21F4">
        <w:t>Identify potential areas for expansion.</w:t>
      </w:r>
    </w:p>
    <w:p w14:paraId="17FA489E" w14:textId="77777777" w:rsidR="001A21F4" w:rsidRPr="001A21F4" w:rsidRDefault="001A21F4" w:rsidP="001A21F4">
      <w:r w:rsidRPr="001A21F4">
        <w:t>The map provides a geographic perspective that complements the dashboard's product and retailer analyses.</w:t>
      </w:r>
    </w:p>
    <w:p w14:paraId="77C08A4B" w14:textId="77777777" w:rsidR="001A21F4" w:rsidRPr="001A21F4" w:rsidRDefault="001A21F4" w:rsidP="001A21F4">
      <w:pPr>
        <w:rPr>
          <w:b/>
          <w:bCs/>
        </w:rPr>
      </w:pPr>
      <w:r w:rsidRPr="001A21F4">
        <w:rPr>
          <w:b/>
          <w:bCs/>
        </w:rPr>
        <w:t>3. Region-Wise Sales</w:t>
      </w:r>
    </w:p>
    <w:p w14:paraId="30866897" w14:textId="77777777" w:rsidR="001A21F4" w:rsidRPr="001A21F4" w:rsidRDefault="001A21F4" w:rsidP="001A21F4">
      <w:r w:rsidRPr="001A21F4">
        <w:t>The regional sales analysis compares the contribution of six regions to overall 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1751"/>
      </w:tblGrid>
      <w:tr w:rsidR="001A21F4" w:rsidRPr="001A21F4" w14:paraId="53CC9379" w14:textId="77777777">
        <w:trPr>
          <w:tblCellSpacing w:w="15" w:type="dxa"/>
        </w:trPr>
        <w:tc>
          <w:tcPr>
            <w:tcW w:w="0" w:type="auto"/>
            <w:vAlign w:val="center"/>
            <w:hideMark/>
          </w:tcPr>
          <w:p w14:paraId="2F6740BF" w14:textId="77777777" w:rsidR="001A21F4" w:rsidRPr="001A21F4" w:rsidRDefault="001A21F4" w:rsidP="001A21F4">
            <w:pPr>
              <w:rPr>
                <w:b/>
                <w:bCs/>
              </w:rPr>
            </w:pPr>
            <w:r w:rsidRPr="001A21F4">
              <w:rPr>
                <w:b/>
                <w:bCs/>
              </w:rPr>
              <w:t>Region</w:t>
            </w:r>
          </w:p>
        </w:tc>
        <w:tc>
          <w:tcPr>
            <w:tcW w:w="0" w:type="auto"/>
            <w:vAlign w:val="center"/>
            <w:hideMark/>
          </w:tcPr>
          <w:p w14:paraId="272BBBB3" w14:textId="77777777" w:rsidR="001A21F4" w:rsidRPr="001A21F4" w:rsidRDefault="001A21F4" w:rsidP="001A21F4">
            <w:pPr>
              <w:rPr>
                <w:b/>
                <w:bCs/>
              </w:rPr>
            </w:pPr>
            <w:r w:rsidRPr="001A21F4">
              <w:rPr>
                <w:b/>
                <w:bCs/>
              </w:rPr>
              <w:t>Sales Contribution</w:t>
            </w:r>
          </w:p>
        </w:tc>
      </w:tr>
      <w:tr w:rsidR="001A21F4" w:rsidRPr="001A21F4" w14:paraId="4188A03A" w14:textId="77777777">
        <w:trPr>
          <w:tblCellSpacing w:w="15" w:type="dxa"/>
        </w:trPr>
        <w:tc>
          <w:tcPr>
            <w:tcW w:w="0" w:type="auto"/>
            <w:vAlign w:val="center"/>
            <w:hideMark/>
          </w:tcPr>
          <w:p w14:paraId="6A4273CD" w14:textId="77777777" w:rsidR="001A21F4" w:rsidRPr="001A21F4" w:rsidRDefault="001A21F4" w:rsidP="001A21F4">
            <w:r w:rsidRPr="001A21F4">
              <w:t>West</w:t>
            </w:r>
          </w:p>
        </w:tc>
        <w:tc>
          <w:tcPr>
            <w:tcW w:w="0" w:type="auto"/>
            <w:vAlign w:val="center"/>
            <w:hideMark/>
          </w:tcPr>
          <w:p w14:paraId="1261806D" w14:textId="77777777" w:rsidR="001A21F4" w:rsidRPr="001A21F4" w:rsidRDefault="001A21F4" w:rsidP="001A21F4">
            <w:r w:rsidRPr="001A21F4">
              <w:t>29.97%</w:t>
            </w:r>
          </w:p>
        </w:tc>
      </w:tr>
      <w:tr w:rsidR="001A21F4" w:rsidRPr="001A21F4" w14:paraId="22B48FA1" w14:textId="77777777">
        <w:trPr>
          <w:tblCellSpacing w:w="15" w:type="dxa"/>
        </w:trPr>
        <w:tc>
          <w:tcPr>
            <w:tcW w:w="0" w:type="auto"/>
            <w:vAlign w:val="center"/>
            <w:hideMark/>
          </w:tcPr>
          <w:p w14:paraId="3177A79D" w14:textId="77777777" w:rsidR="001A21F4" w:rsidRPr="001A21F4" w:rsidRDefault="001A21F4" w:rsidP="001A21F4">
            <w:r w:rsidRPr="001A21F4">
              <w:t>Northeast</w:t>
            </w:r>
          </w:p>
        </w:tc>
        <w:tc>
          <w:tcPr>
            <w:tcW w:w="0" w:type="auto"/>
            <w:vAlign w:val="center"/>
            <w:hideMark/>
          </w:tcPr>
          <w:p w14:paraId="56660401" w14:textId="77777777" w:rsidR="001A21F4" w:rsidRPr="001A21F4" w:rsidRDefault="001A21F4" w:rsidP="001A21F4">
            <w:r w:rsidRPr="001A21F4">
              <w:t>20.70%</w:t>
            </w:r>
          </w:p>
        </w:tc>
      </w:tr>
      <w:tr w:rsidR="001A21F4" w:rsidRPr="001A21F4" w14:paraId="6C72CAD3" w14:textId="77777777">
        <w:trPr>
          <w:tblCellSpacing w:w="15" w:type="dxa"/>
        </w:trPr>
        <w:tc>
          <w:tcPr>
            <w:tcW w:w="0" w:type="auto"/>
            <w:vAlign w:val="center"/>
            <w:hideMark/>
          </w:tcPr>
          <w:p w14:paraId="03F6D13C" w14:textId="77777777" w:rsidR="001A21F4" w:rsidRPr="001A21F4" w:rsidRDefault="001A21F4" w:rsidP="001A21F4">
            <w:r w:rsidRPr="001A21F4">
              <w:t>Southeast</w:t>
            </w:r>
          </w:p>
        </w:tc>
        <w:tc>
          <w:tcPr>
            <w:tcW w:w="0" w:type="auto"/>
            <w:vAlign w:val="center"/>
            <w:hideMark/>
          </w:tcPr>
          <w:p w14:paraId="2EC591B0" w14:textId="77777777" w:rsidR="001A21F4" w:rsidRPr="001A21F4" w:rsidRDefault="001A21F4" w:rsidP="001A21F4">
            <w:r w:rsidRPr="001A21F4">
              <w:t>18.13%</w:t>
            </w:r>
          </w:p>
        </w:tc>
      </w:tr>
      <w:tr w:rsidR="001A21F4" w:rsidRPr="001A21F4" w14:paraId="748E39B9" w14:textId="77777777">
        <w:trPr>
          <w:tblCellSpacing w:w="15" w:type="dxa"/>
        </w:trPr>
        <w:tc>
          <w:tcPr>
            <w:tcW w:w="0" w:type="auto"/>
            <w:vAlign w:val="center"/>
            <w:hideMark/>
          </w:tcPr>
          <w:p w14:paraId="0ADC0235" w14:textId="77777777" w:rsidR="001A21F4" w:rsidRPr="001A21F4" w:rsidRDefault="001A21F4" w:rsidP="001A21F4">
            <w:r w:rsidRPr="001A21F4">
              <w:t>South</w:t>
            </w:r>
          </w:p>
        </w:tc>
        <w:tc>
          <w:tcPr>
            <w:tcW w:w="0" w:type="auto"/>
            <w:vAlign w:val="center"/>
            <w:hideMark/>
          </w:tcPr>
          <w:p w14:paraId="354D60FA" w14:textId="77777777" w:rsidR="001A21F4" w:rsidRPr="001A21F4" w:rsidRDefault="001A21F4" w:rsidP="001A21F4">
            <w:r w:rsidRPr="001A21F4">
              <w:t>16.08%</w:t>
            </w:r>
          </w:p>
        </w:tc>
      </w:tr>
      <w:tr w:rsidR="001A21F4" w:rsidRPr="001A21F4" w14:paraId="4957FF4E" w14:textId="77777777">
        <w:trPr>
          <w:tblCellSpacing w:w="15" w:type="dxa"/>
        </w:trPr>
        <w:tc>
          <w:tcPr>
            <w:tcW w:w="0" w:type="auto"/>
            <w:vAlign w:val="center"/>
            <w:hideMark/>
          </w:tcPr>
          <w:p w14:paraId="0F49656C" w14:textId="77777777" w:rsidR="001A21F4" w:rsidRPr="001A21F4" w:rsidRDefault="001A21F4" w:rsidP="001A21F4">
            <w:r w:rsidRPr="001A21F4">
              <w:t>Midwest</w:t>
            </w:r>
          </w:p>
        </w:tc>
        <w:tc>
          <w:tcPr>
            <w:tcW w:w="0" w:type="auto"/>
            <w:vAlign w:val="center"/>
            <w:hideMark/>
          </w:tcPr>
          <w:p w14:paraId="0DC4936A" w14:textId="77777777" w:rsidR="001A21F4" w:rsidRPr="001A21F4" w:rsidRDefault="001A21F4" w:rsidP="001A21F4">
            <w:r w:rsidRPr="001A21F4">
              <w:t>15.09%</w:t>
            </w:r>
          </w:p>
        </w:tc>
      </w:tr>
      <w:tr w:rsidR="001A21F4" w:rsidRPr="001A21F4" w14:paraId="3C7BC2CF" w14:textId="77777777">
        <w:trPr>
          <w:tblCellSpacing w:w="15" w:type="dxa"/>
        </w:trPr>
        <w:tc>
          <w:tcPr>
            <w:tcW w:w="0" w:type="auto"/>
            <w:vAlign w:val="center"/>
            <w:hideMark/>
          </w:tcPr>
          <w:p w14:paraId="4FEA3D35" w14:textId="77777777" w:rsidR="001A21F4" w:rsidRPr="001A21F4" w:rsidRDefault="001A21F4" w:rsidP="001A21F4">
            <w:r w:rsidRPr="001A21F4">
              <w:t>East</w:t>
            </w:r>
          </w:p>
        </w:tc>
        <w:tc>
          <w:tcPr>
            <w:tcW w:w="0" w:type="auto"/>
            <w:vAlign w:val="center"/>
            <w:hideMark/>
          </w:tcPr>
          <w:p w14:paraId="683B0D57" w14:textId="77777777" w:rsidR="001A21F4" w:rsidRPr="001A21F4" w:rsidRDefault="001A21F4" w:rsidP="001A21F4">
            <w:r w:rsidRPr="001A21F4">
              <w:t>0.03%</w:t>
            </w:r>
          </w:p>
        </w:tc>
      </w:tr>
    </w:tbl>
    <w:p w14:paraId="72ED50DE" w14:textId="77777777" w:rsidR="001A21F4" w:rsidRPr="001A21F4" w:rsidRDefault="001A21F4" w:rsidP="001A21F4">
      <w:r w:rsidRPr="001A21F4">
        <w:t>The West region is the largest contributor, accounting for approximately 29.97% of sales. The Northeast and Southeast are the next major contributors.</w:t>
      </w:r>
    </w:p>
    <w:p w14:paraId="15445467" w14:textId="77777777" w:rsidR="001A21F4" w:rsidRPr="001A21F4" w:rsidRDefault="001A21F4" w:rsidP="001A21F4">
      <w:r w:rsidRPr="001A21F4">
        <w:t>The East region accounts for only 0.03% in the displayed breakdown, which may warrant validation against the underlying dataset and applied filters.</w:t>
      </w:r>
    </w:p>
    <w:p w14:paraId="7966C1B7" w14:textId="77777777" w:rsidR="001A21F4" w:rsidRPr="001A21F4" w:rsidRDefault="001A21F4" w:rsidP="001A21F4">
      <w:r w:rsidRPr="001A21F4">
        <w:t>Business value: Regional performance insights can guide marketing investment, distribution strategies, sales targets, and market development initiatives.</w:t>
      </w:r>
    </w:p>
    <w:p w14:paraId="76228290" w14:textId="77777777" w:rsidR="001A21F4" w:rsidRPr="001A21F4" w:rsidRDefault="001A21F4" w:rsidP="001A21F4">
      <w:pPr>
        <w:rPr>
          <w:b/>
          <w:bCs/>
        </w:rPr>
      </w:pPr>
      <w:r w:rsidRPr="001A21F4">
        <w:rPr>
          <w:b/>
          <w:bCs/>
        </w:rPr>
        <w:t>4. Product-Wise Sales Analysis</w:t>
      </w:r>
    </w:p>
    <w:p w14:paraId="24F7BC89" w14:textId="77777777" w:rsidR="001A21F4" w:rsidRPr="001A21F4" w:rsidRDefault="001A21F4" w:rsidP="001A21F4">
      <w:r w:rsidRPr="001A21F4">
        <w:t>The product-wise sales chart identifies the leading products based on revenue.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9"/>
        <w:gridCol w:w="1309"/>
      </w:tblGrid>
      <w:tr w:rsidR="001A21F4" w:rsidRPr="001A21F4" w14:paraId="65E29D67" w14:textId="77777777">
        <w:trPr>
          <w:tblCellSpacing w:w="15" w:type="dxa"/>
        </w:trPr>
        <w:tc>
          <w:tcPr>
            <w:tcW w:w="0" w:type="auto"/>
            <w:vAlign w:val="center"/>
            <w:hideMark/>
          </w:tcPr>
          <w:p w14:paraId="4F088EBD" w14:textId="77777777" w:rsidR="001A21F4" w:rsidRPr="001A21F4" w:rsidRDefault="001A21F4" w:rsidP="001A21F4">
            <w:pPr>
              <w:rPr>
                <w:b/>
                <w:bCs/>
              </w:rPr>
            </w:pPr>
            <w:r w:rsidRPr="001A21F4">
              <w:rPr>
                <w:b/>
                <w:bCs/>
              </w:rPr>
              <w:t>Product</w:t>
            </w:r>
          </w:p>
        </w:tc>
        <w:tc>
          <w:tcPr>
            <w:tcW w:w="0" w:type="auto"/>
            <w:vAlign w:val="center"/>
            <w:hideMark/>
          </w:tcPr>
          <w:p w14:paraId="1658C0A1" w14:textId="77777777" w:rsidR="001A21F4" w:rsidRPr="001A21F4" w:rsidRDefault="001A21F4" w:rsidP="001A21F4">
            <w:pPr>
              <w:rPr>
                <w:b/>
                <w:bCs/>
              </w:rPr>
            </w:pPr>
            <w:r w:rsidRPr="001A21F4">
              <w:rPr>
                <w:b/>
                <w:bCs/>
              </w:rPr>
              <w:t>Approx. Sales</w:t>
            </w:r>
          </w:p>
        </w:tc>
      </w:tr>
      <w:tr w:rsidR="001A21F4" w:rsidRPr="001A21F4" w14:paraId="7F5790F8" w14:textId="77777777">
        <w:trPr>
          <w:tblCellSpacing w:w="15" w:type="dxa"/>
        </w:trPr>
        <w:tc>
          <w:tcPr>
            <w:tcW w:w="0" w:type="auto"/>
            <w:vAlign w:val="center"/>
            <w:hideMark/>
          </w:tcPr>
          <w:p w14:paraId="41BD6C1C" w14:textId="77777777" w:rsidR="001A21F4" w:rsidRPr="001A21F4" w:rsidRDefault="001A21F4" w:rsidP="001A21F4">
            <w:r w:rsidRPr="001A21F4">
              <w:lastRenderedPageBreak/>
              <w:t>Men's Street Footwear</w:t>
            </w:r>
          </w:p>
        </w:tc>
        <w:tc>
          <w:tcPr>
            <w:tcW w:w="0" w:type="auto"/>
            <w:vAlign w:val="center"/>
            <w:hideMark/>
          </w:tcPr>
          <w:p w14:paraId="1AE93309" w14:textId="77777777" w:rsidR="001A21F4" w:rsidRPr="001A21F4" w:rsidRDefault="001A21F4" w:rsidP="001A21F4">
            <w:r w:rsidRPr="001A21F4">
              <w:t>$209M</w:t>
            </w:r>
          </w:p>
        </w:tc>
      </w:tr>
      <w:tr w:rsidR="001A21F4" w:rsidRPr="001A21F4" w14:paraId="7EB89EB2" w14:textId="77777777">
        <w:trPr>
          <w:tblCellSpacing w:w="15" w:type="dxa"/>
        </w:trPr>
        <w:tc>
          <w:tcPr>
            <w:tcW w:w="0" w:type="auto"/>
            <w:vAlign w:val="center"/>
            <w:hideMark/>
          </w:tcPr>
          <w:p w14:paraId="5D617CD8" w14:textId="77777777" w:rsidR="001A21F4" w:rsidRPr="001A21F4" w:rsidRDefault="001A21F4" w:rsidP="001A21F4">
            <w:r w:rsidRPr="001A21F4">
              <w:t>Women's Apparel</w:t>
            </w:r>
          </w:p>
        </w:tc>
        <w:tc>
          <w:tcPr>
            <w:tcW w:w="0" w:type="auto"/>
            <w:vAlign w:val="center"/>
            <w:hideMark/>
          </w:tcPr>
          <w:p w14:paraId="7FFF42F5" w14:textId="77777777" w:rsidR="001A21F4" w:rsidRPr="001A21F4" w:rsidRDefault="001A21F4" w:rsidP="001A21F4">
            <w:r w:rsidRPr="001A21F4">
              <w:t>$179M</w:t>
            </w:r>
          </w:p>
        </w:tc>
      </w:tr>
      <w:tr w:rsidR="001A21F4" w:rsidRPr="001A21F4" w14:paraId="764A976B" w14:textId="77777777">
        <w:trPr>
          <w:tblCellSpacing w:w="15" w:type="dxa"/>
        </w:trPr>
        <w:tc>
          <w:tcPr>
            <w:tcW w:w="0" w:type="auto"/>
            <w:vAlign w:val="center"/>
            <w:hideMark/>
          </w:tcPr>
          <w:p w14:paraId="0BAD0FDF" w14:textId="77777777" w:rsidR="001A21F4" w:rsidRPr="001A21F4" w:rsidRDefault="001A21F4" w:rsidP="001A21F4">
            <w:r w:rsidRPr="001A21F4">
              <w:t>Men's Athletic Footwear</w:t>
            </w:r>
          </w:p>
        </w:tc>
        <w:tc>
          <w:tcPr>
            <w:tcW w:w="0" w:type="auto"/>
            <w:vAlign w:val="center"/>
            <w:hideMark/>
          </w:tcPr>
          <w:p w14:paraId="0946A592" w14:textId="77777777" w:rsidR="001A21F4" w:rsidRPr="001A21F4" w:rsidRDefault="001A21F4" w:rsidP="001A21F4">
            <w:r w:rsidRPr="001A21F4">
              <w:t>$154M</w:t>
            </w:r>
          </w:p>
        </w:tc>
      </w:tr>
      <w:tr w:rsidR="001A21F4" w:rsidRPr="001A21F4" w14:paraId="2DFEB783" w14:textId="77777777">
        <w:trPr>
          <w:tblCellSpacing w:w="15" w:type="dxa"/>
        </w:trPr>
        <w:tc>
          <w:tcPr>
            <w:tcW w:w="0" w:type="auto"/>
            <w:vAlign w:val="center"/>
            <w:hideMark/>
          </w:tcPr>
          <w:p w14:paraId="269FEBB8" w14:textId="77777777" w:rsidR="001A21F4" w:rsidRPr="001A21F4" w:rsidRDefault="001A21F4" w:rsidP="001A21F4">
            <w:r w:rsidRPr="001A21F4">
              <w:t>Women's Street Footwear</w:t>
            </w:r>
          </w:p>
        </w:tc>
        <w:tc>
          <w:tcPr>
            <w:tcW w:w="0" w:type="auto"/>
            <w:vAlign w:val="center"/>
            <w:hideMark/>
          </w:tcPr>
          <w:p w14:paraId="6022B175" w14:textId="77777777" w:rsidR="001A21F4" w:rsidRPr="001A21F4" w:rsidRDefault="001A21F4" w:rsidP="001A21F4">
            <w:r w:rsidRPr="001A21F4">
              <w:t>$128M</w:t>
            </w:r>
          </w:p>
        </w:tc>
      </w:tr>
      <w:tr w:rsidR="001A21F4" w:rsidRPr="001A21F4" w14:paraId="42298E6C" w14:textId="77777777">
        <w:trPr>
          <w:tblCellSpacing w:w="15" w:type="dxa"/>
        </w:trPr>
        <w:tc>
          <w:tcPr>
            <w:tcW w:w="0" w:type="auto"/>
            <w:vAlign w:val="center"/>
            <w:hideMark/>
          </w:tcPr>
          <w:p w14:paraId="1FD2E68C" w14:textId="77777777" w:rsidR="001A21F4" w:rsidRPr="001A21F4" w:rsidRDefault="001A21F4" w:rsidP="001A21F4">
            <w:r w:rsidRPr="001A21F4">
              <w:t>Men's Apparel</w:t>
            </w:r>
          </w:p>
        </w:tc>
        <w:tc>
          <w:tcPr>
            <w:tcW w:w="0" w:type="auto"/>
            <w:vAlign w:val="center"/>
            <w:hideMark/>
          </w:tcPr>
          <w:p w14:paraId="78E3470C" w14:textId="77777777" w:rsidR="001A21F4" w:rsidRPr="001A21F4" w:rsidRDefault="001A21F4" w:rsidP="001A21F4">
            <w:r w:rsidRPr="001A21F4">
              <w:t>$124M</w:t>
            </w:r>
          </w:p>
        </w:tc>
      </w:tr>
      <w:tr w:rsidR="001A21F4" w:rsidRPr="001A21F4" w14:paraId="26FDE291" w14:textId="77777777">
        <w:trPr>
          <w:tblCellSpacing w:w="15" w:type="dxa"/>
        </w:trPr>
        <w:tc>
          <w:tcPr>
            <w:tcW w:w="0" w:type="auto"/>
            <w:vAlign w:val="center"/>
            <w:hideMark/>
          </w:tcPr>
          <w:p w14:paraId="4F4990D6" w14:textId="77777777" w:rsidR="001A21F4" w:rsidRPr="001A21F4" w:rsidRDefault="001A21F4" w:rsidP="001A21F4">
            <w:r w:rsidRPr="001A21F4">
              <w:t>Women's Athletic Footwear</w:t>
            </w:r>
          </w:p>
        </w:tc>
        <w:tc>
          <w:tcPr>
            <w:tcW w:w="0" w:type="auto"/>
            <w:vAlign w:val="center"/>
            <w:hideMark/>
          </w:tcPr>
          <w:p w14:paraId="54464625" w14:textId="77777777" w:rsidR="001A21F4" w:rsidRPr="001A21F4" w:rsidRDefault="001A21F4" w:rsidP="001A21F4">
            <w:r w:rsidRPr="001A21F4">
              <w:t>$107M</w:t>
            </w:r>
          </w:p>
        </w:tc>
      </w:tr>
    </w:tbl>
    <w:p w14:paraId="74E9A871" w14:textId="77777777" w:rsidR="001A21F4" w:rsidRPr="001A21F4" w:rsidRDefault="001A21F4" w:rsidP="001A21F4">
      <w:r w:rsidRPr="001A21F4">
        <w:t>Men's Street Footwear is the leading product category in the displayed analysis, generating approximately $209M in sales, followed by Women's Apparel at approximately $179M.</w:t>
      </w:r>
    </w:p>
    <w:p w14:paraId="42EFFA1A" w14:textId="77777777" w:rsidR="001A21F4" w:rsidRPr="001A21F4" w:rsidRDefault="001A21F4" w:rsidP="001A21F4">
      <w:r w:rsidRPr="001A21F4">
        <w:t>These findings indicate that footwear and apparel are important contributors to overall sales performance.</w:t>
      </w:r>
    </w:p>
    <w:p w14:paraId="0B5A8573" w14:textId="77777777" w:rsidR="001A21F4" w:rsidRPr="001A21F4" w:rsidRDefault="001A21F4" w:rsidP="001A21F4">
      <w:r w:rsidRPr="001A21F4">
        <w:t>Business value: Product-level insights can help optimize product availability, identify customer preferences, prioritize high-performing categories, and develop targeted promotional strategies.</w:t>
      </w:r>
    </w:p>
    <w:p w14:paraId="2ABE43A0" w14:textId="77777777" w:rsidR="001A21F4" w:rsidRPr="001A21F4" w:rsidRDefault="001A21F4" w:rsidP="001A21F4">
      <w:pPr>
        <w:rPr>
          <w:b/>
          <w:bCs/>
        </w:rPr>
      </w:pPr>
      <w:r w:rsidRPr="001A21F4">
        <w:rPr>
          <w:b/>
          <w:bCs/>
        </w:rPr>
        <w:t>5. Retailer-Wise Sales Analysis</w:t>
      </w:r>
    </w:p>
    <w:p w14:paraId="60352977" w14:textId="77777777" w:rsidR="001A21F4" w:rsidRPr="001A21F4" w:rsidRDefault="001A21F4" w:rsidP="001A21F4">
      <w:r w:rsidRPr="001A21F4">
        <w:t>The retailer-wise sales analysis compares revenue generated through different retail partners.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gridCol w:w="1309"/>
      </w:tblGrid>
      <w:tr w:rsidR="001A21F4" w:rsidRPr="001A21F4" w14:paraId="7C66C671" w14:textId="77777777">
        <w:trPr>
          <w:tblCellSpacing w:w="15" w:type="dxa"/>
        </w:trPr>
        <w:tc>
          <w:tcPr>
            <w:tcW w:w="0" w:type="auto"/>
            <w:vAlign w:val="center"/>
            <w:hideMark/>
          </w:tcPr>
          <w:p w14:paraId="728499FC" w14:textId="77777777" w:rsidR="001A21F4" w:rsidRPr="001A21F4" w:rsidRDefault="001A21F4" w:rsidP="001A21F4">
            <w:pPr>
              <w:rPr>
                <w:b/>
                <w:bCs/>
              </w:rPr>
            </w:pPr>
            <w:r w:rsidRPr="001A21F4">
              <w:rPr>
                <w:b/>
                <w:bCs/>
              </w:rPr>
              <w:t>Retailer</w:t>
            </w:r>
          </w:p>
        </w:tc>
        <w:tc>
          <w:tcPr>
            <w:tcW w:w="0" w:type="auto"/>
            <w:vAlign w:val="center"/>
            <w:hideMark/>
          </w:tcPr>
          <w:p w14:paraId="64145DFE" w14:textId="77777777" w:rsidR="001A21F4" w:rsidRPr="001A21F4" w:rsidRDefault="001A21F4" w:rsidP="001A21F4">
            <w:pPr>
              <w:rPr>
                <w:b/>
                <w:bCs/>
              </w:rPr>
            </w:pPr>
            <w:r w:rsidRPr="001A21F4">
              <w:rPr>
                <w:b/>
                <w:bCs/>
              </w:rPr>
              <w:t>Approx. Sales</w:t>
            </w:r>
          </w:p>
        </w:tc>
      </w:tr>
      <w:tr w:rsidR="001A21F4" w:rsidRPr="001A21F4" w14:paraId="4FED377B" w14:textId="77777777">
        <w:trPr>
          <w:tblCellSpacing w:w="15" w:type="dxa"/>
        </w:trPr>
        <w:tc>
          <w:tcPr>
            <w:tcW w:w="0" w:type="auto"/>
            <w:vAlign w:val="center"/>
            <w:hideMark/>
          </w:tcPr>
          <w:p w14:paraId="0DD7CFD8" w14:textId="77777777" w:rsidR="001A21F4" w:rsidRPr="001A21F4" w:rsidRDefault="001A21F4" w:rsidP="001A21F4">
            <w:r w:rsidRPr="001A21F4">
              <w:t>West Gear</w:t>
            </w:r>
          </w:p>
        </w:tc>
        <w:tc>
          <w:tcPr>
            <w:tcW w:w="0" w:type="auto"/>
            <w:vAlign w:val="center"/>
            <w:hideMark/>
          </w:tcPr>
          <w:p w14:paraId="2B4D4F70" w14:textId="77777777" w:rsidR="001A21F4" w:rsidRPr="001A21F4" w:rsidRDefault="001A21F4" w:rsidP="001A21F4">
            <w:r w:rsidRPr="001A21F4">
              <w:t>$243M</w:t>
            </w:r>
          </w:p>
        </w:tc>
      </w:tr>
      <w:tr w:rsidR="001A21F4" w:rsidRPr="001A21F4" w14:paraId="785CBDED" w14:textId="77777777">
        <w:trPr>
          <w:tblCellSpacing w:w="15" w:type="dxa"/>
        </w:trPr>
        <w:tc>
          <w:tcPr>
            <w:tcW w:w="0" w:type="auto"/>
            <w:vAlign w:val="center"/>
            <w:hideMark/>
          </w:tcPr>
          <w:p w14:paraId="5A764193" w14:textId="77777777" w:rsidR="001A21F4" w:rsidRPr="001A21F4" w:rsidRDefault="001A21F4" w:rsidP="001A21F4">
            <w:r w:rsidRPr="001A21F4">
              <w:t>Foot Locker</w:t>
            </w:r>
          </w:p>
        </w:tc>
        <w:tc>
          <w:tcPr>
            <w:tcW w:w="0" w:type="auto"/>
            <w:vAlign w:val="center"/>
            <w:hideMark/>
          </w:tcPr>
          <w:p w14:paraId="05BE80B8" w14:textId="77777777" w:rsidR="001A21F4" w:rsidRPr="001A21F4" w:rsidRDefault="001A21F4" w:rsidP="001A21F4">
            <w:r w:rsidRPr="001A21F4">
              <w:t>$220M</w:t>
            </w:r>
          </w:p>
        </w:tc>
      </w:tr>
      <w:tr w:rsidR="001A21F4" w:rsidRPr="001A21F4" w14:paraId="0725D43D" w14:textId="77777777">
        <w:trPr>
          <w:tblCellSpacing w:w="15" w:type="dxa"/>
        </w:trPr>
        <w:tc>
          <w:tcPr>
            <w:tcW w:w="0" w:type="auto"/>
            <w:vAlign w:val="center"/>
            <w:hideMark/>
          </w:tcPr>
          <w:p w14:paraId="18EF17F3" w14:textId="77777777" w:rsidR="001A21F4" w:rsidRPr="001A21F4" w:rsidRDefault="001A21F4" w:rsidP="001A21F4">
            <w:r w:rsidRPr="001A21F4">
              <w:t>Sports Direct</w:t>
            </w:r>
          </w:p>
        </w:tc>
        <w:tc>
          <w:tcPr>
            <w:tcW w:w="0" w:type="auto"/>
            <w:vAlign w:val="center"/>
            <w:hideMark/>
          </w:tcPr>
          <w:p w14:paraId="277679A7" w14:textId="77777777" w:rsidR="001A21F4" w:rsidRPr="001A21F4" w:rsidRDefault="001A21F4" w:rsidP="001A21F4">
            <w:r w:rsidRPr="001A21F4">
              <w:t>$182M</w:t>
            </w:r>
          </w:p>
        </w:tc>
      </w:tr>
      <w:tr w:rsidR="001A21F4" w:rsidRPr="001A21F4" w14:paraId="62CCA3B1" w14:textId="77777777">
        <w:trPr>
          <w:tblCellSpacing w:w="15" w:type="dxa"/>
        </w:trPr>
        <w:tc>
          <w:tcPr>
            <w:tcW w:w="0" w:type="auto"/>
            <w:vAlign w:val="center"/>
            <w:hideMark/>
          </w:tcPr>
          <w:p w14:paraId="514BD019" w14:textId="77777777" w:rsidR="001A21F4" w:rsidRPr="001A21F4" w:rsidRDefault="001A21F4" w:rsidP="001A21F4">
            <w:r w:rsidRPr="001A21F4">
              <w:t>Kohl's</w:t>
            </w:r>
          </w:p>
        </w:tc>
        <w:tc>
          <w:tcPr>
            <w:tcW w:w="0" w:type="auto"/>
            <w:vAlign w:val="center"/>
            <w:hideMark/>
          </w:tcPr>
          <w:p w14:paraId="647B21CD" w14:textId="77777777" w:rsidR="001A21F4" w:rsidRPr="001A21F4" w:rsidRDefault="001A21F4" w:rsidP="001A21F4">
            <w:r w:rsidRPr="001A21F4">
              <w:t>$102M</w:t>
            </w:r>
          </w:p>
        </w:tc>
      </w:tr>
      <w:tr w:rsidR="001A21F4" w:rsidRPr="001A21F4" w14:paraId="7427BF50" w14:textId="77777777">
        <w:trPr>
          <w:tblCellSpacing w:w="15" w:type="dxa"/>
        </w:trPr>
        <w:tc>
          <w:tcPr>
            <w:tcW w:w="0" w:type="auto"/>
            <w:vAlign w:val="center"/>
            <w:hideMark/>
          </w:tcPr>
          <w:p w14:paraId="5FB09E8E" w14:textId="77777777" w:rsidR="001A21F4" w:rsidRPr="001A21F4" w:rsidRDefault="001A21F4" w:rsidP="001A21F4">
            <w:r w:rsidRPr="001A21F4">
              <w:t>Amazon</w:t>
            </w:r>
          </w:p>
        </w:tc>
        <w:tc>
          <w:tcPr>
            <w:tcW w:w="0" w:type="auto"/>
            <w:vAlign w:val="center"/>
            <w:hideMark/>
          </w:tcPr>
          <w:p w14:paraId="15BFA4F3" w14:textId="77777777" w:rsidR="001A21F4" w:rsidRPr="001A21F4" w:rsidRDefault="001A21F4" w:rsidP="001A21F4">
            <w:r w:rsidRPr="001A21F4">
              <w:t>$78M</w:t>
            </w:r>
          </w:p>
        </w:tc>
      </w:tr>
      <w:tr w:rsidR="001A21F4" w:rsidRPr="001A21F4" w14:paraId="00DD10F2" w14:textId="77777777">
        <w:trPr>
          <w:tblCellSpacing w:w="15" w:type="dxa"/>
        </w:trPr>
        <w:tc>
          <w:tcPr>
            <w:tcW w:w="0" w:type="auto"/>
            <w:vAlign w:val="center"/>
            <w:hideMark/>
          </w:tcPr>
          <w:p w14:paraId="33E35361" w14:textId="77777777" w:rsidR="001A21F4" w:rsidRPr="001A21F4" w:rsidRDefault="001A21F4" w:rsidP="001A21F4">
            <w:r w:rsidRPr="001A21F4">
              <w:t>Walmart</w:t>
            </w:r>
          </w:p>
        </w:tc>
        <w:tc>
          <w:tcPr>
            <w:tcW w:w="0" w:type="auto"/>
            <w:vAlign w:val="center"/>
            <w:hideMark/>
          </w:tcPr>
          <w:p w14:paraId="330278B2" w14:textId="77777777" w:rsidR="001A21F4" w:rsidRPr="001A21F4" w:rsidRDefault="001A21F4" w:rsidP="001A21F4">
            <w:r w:rsidRPr="001A21F4">
              <w:t>$75M</w:t>
            </w:r>
          </w:p>
        </w:tc>
      </w:tr>
    </w:tbl>
    <w:p w14:paraId="3BDFC3F2" w14:textId="77777777" w:rsidR="001A21F4" w:rsidRPr="001A21F4" w:rsidRDefault="001A21F4" w:rsidP="001A21F4">
      <w:r w:rsidRPr="001A21F4">
        <w:t>West Gear is the leading retailer in the displayed analysis, generating approximately $243M in sales, followed by Foot Locker at approximately $220M and Sports Direct at approximately $182M.</w:t>
      </w:r>
    </w:p>
    <w:p w14:paraId="126CDEF4" w14:textId="77777777" w:rsidR="001A21F4" w:rsidRPr="001A21F4" w:rsidRDefault="001A21F4" w:rsidP="001A21F4">
      <w:r w:rsidRPr="001A21F4">
        <w:t>The results highlight the importance of understanding retailer contributions when evaluating sales distribution.</w:t>
      </w:r>
    </w:p>
    <w:p w14:paraId="75B1F2E1" w14:textId="77777777" w:rsidR="001A21F4" w:rsidRPr="001A21F4" w:rsidRDefault="001A21F4" w:rsidP="001A21F4">
      <w:r w:rsidRPr="001A21F4">
        <w:t>Business value: Retailer-level insights can support partnership management, sales target setting, channel optimization, and strategic resource allocation.</w:t>
      </w:r>
    </w:p>
    <w:p w14:paraId="46BFA370" w14:textId="77777777" w:rsidR="001A21F4" w:rsidRPr="001A21F4" w:rsidRDefault="001A21F4" w:rsidP="001A21F4">
      <w:pPr>
        <w:rPr>
          <w:b/>
          <w:bCs/>
        </w:rPr>
      </w:pPr>
      <w:r w:rsidRPr="001A21F4">
        <w:rPr>
          <w:b/>
          <w:bCs/>
        </w:rPr>
        <w:t>Interactive Dashboard Features</w:t>
      </w:r>
    </w:p>
    <w:p w14:paraId="40EDE9B6" w14:textId="77777777" w:rsidR="001A21F4" w:rsidRPr="001A21F4" w:rsidRDefault="001A21F4" w:rsidP="001A21F4">
      <w:r w:rsidRPr="001A21F4">
        <w:t>The dashboard includes several filters that allow users to explore sales performance dynamically.</w:t>
      </w:r>
    </w:p>
    <w:p w14:paraId="022BC5C9" w14:textId="77777777" w:rsidR="001A21F4" w:rsidRPr="001A21F4" w:rsidRDefault="001A21F4" w:rsidP="001A21F4">
      <w:pPr>
        <w:rPr>
          <w:b/>
          <w:bCs/>
        </w:rPr>
      </w:pPr>
      <w:r w:rsidRPr="001A21F4">
        <w:rPr>
          <w:b/>
          <w:bCs/>
        </w:rPr>
        <w:t>Sales Method Filter</w:t>
      </w:r>
    </w:p>
    <w:p w14:paraId="644F5B40" w14:textId="77777777" w:rsidR="001A21F4" w:rsidRPr="001A21F4" w:rsidRDefault="001A21F4" w:rsidP="001A21F4">
      <w:r w:rsidRPr="001A21F4">
        <w:t>Users can select among:</w:t>
      </w:r>
    </w:p>
    <w:p w14:paraId="536C9F09" w14:textId="77777777" w:rsidR="001A21F4" w:rsidRPr="001A21F4" w:rsidRDefault="001A21F4" w:rsidP="001A21F4">
      <w:pPr>
        <w:numPr>
          <w:ilvl w:val="0"/>
          <w:numId w:val="3"/>
        </w:numPr>
      </w:pPr>
      <w:r w:rsidRPr="001A21F4">
        <w:lastRenderedPageBreak/>
        <w:t>In-store</w:t>
      </w:r>
    </w:p>
    <w:p w14:paraId="091E059F" w14:textId="77777777" w:rsidR="001A21F4" w:rsidRPr="001A21F4" w:rsidRDefault="001A21F4" w:rsidP="001A21F4">
      <w:pPr>
        <w:numPr>
          <w:ilvl w:val="0"/>
          <w:numId w:val="3"/>
        </w:numPr>
      </w:pPr>
      <w:r w:rsidRPr="001A21F4">
        <w:t>Online</w:t>
      </w:r>
    </w:p>
    <w:p w14:paraId="5FCA6712" w14:textId="77777777" w:rsidR="001A21F4" w:rsidRPr="001A21F4" w:rsidRDefault="001A21F4" w:rsidP="001A21F4">
      <w:pPr>
        <w:numPr>
          <w:ilvl w:val="0"/>
          <w:numId w:val="3"/>
        </w:numPr>
      </w:pPr>
      <w:r w:rsidRPr="001A21F4">
        <w:t>Outlet</w:t>
      </w:r>
    </w:p>
    <w:p w14:paraId="72E11439" w14:textId="77777777" w:rsidR="001A21F4" w:rsidRPr="001A21F4" w:rsidRDefault="001A21F4" w:rsidP="001A21F4">
      <w:r w:rsidRPr="001A21F4">
        <w:t>This enables comparison of sales performance across different sales channels.</w:t>
      </w:r>
    </w:p>
    <w:p w14:paraId="3FD1C41F" w14:textId="77777777" w:rsidR="001A21F4" w:rsidRPr="001A21F4" w:rsidRDefault="001A21F4" w:rsidP="001A21F4">
      <w:pPr>
        <w:rPr>
          <w:b/>
          <w:bCs/>
        </w:rPr>
      </w:pPr>
      <w:r w:rsidRPr="001A21F4">
        <w:rPr>
          <w:b/>
          <w:bCs/>
        </w:rPr>
        <w:t>Year Filter</w:t>
      </w:r>
    </w:p>
    <w:p w14:paraId="6D5DA503" w14:textId="77777777" w:rsidR="001A21F4" w:rsidRPr="001A21F4" w:rsidRDefault="001A21F4" w:rsidP="001A21F4">
      <w:r w:rsidRPr="001A21F4">
        <w:t xml:space="preserve">The year filter allows users to </w:t>
      </w:r>
      <w:proofErr w:type="spellStart"/>
      <w:r w:rsidRPr="001A21F4">
        <w:t>analyze</w:t>
      </w:r>
      <w:proofErr w:type="spellEnd"/>
      <w:r w:rsidRPr="001A21F4">
        <w:t xml:space="preserve"> performance for 2020 and 2021, supporting year-specific comparisons.</w:t>
      </w:r>
    </w:p>
    <w:p w14:paraId="3C90566E" w14:textId="77777777" w:rsidR="001A21F4" w:rsidRPr="001A21F4" w:rsidRDefault="001A21F4" w:rsidP="001A21F4">
      <w:pPr>
        <w:rPr>
          <w:b/>
          <w:bCs/>
        </w:rPr>
      </w:pPr>
      <w:r w:rsidRPr="001A21F4">
        <w:rPr>
          <w:b/>
          <w:bCs/>
        </w:rPr>
        <w:t>Month Name Filter</w:t>
      </w:r>
    </w:p>
    <w:p w14:paraId="08509AFF" w14:textId="77777777" w:rsidR="001A21F4" w:rsidRPr="001A21F4" w:rsidRDefault="001A21F4" w:rsidP="001A21F4">
      <w:r w:rsidRPr="001A21F4">
        <w:t>The month filter enables users to focus on individual months and investigate seasonal performance.</w:t>
      </w:r>
    </w:p>
    <w:p w14:paraId="1756E4BB" w14:textId="77777777" w:rsidR="001A21F4" w:rsidRPr="001A21F4" w:rsidRDefault="001A21F4" w:rsidP="001A21F4">
      <w:pPr>
        <w:rPr>
          <w:b/>
          <w:bCs/>
        </w:rPr>
      </w:pPr>
      <w:r w:rsidRPr="001A21F4">
        <w:rPr>
          <w:b/>
          <w:bCs/>
        </w:rPr>
        <w:t>City Filter</w:t>
      </w:r>
    </w:p>
    <w:p w14:paraId="7B91A755" w14:textId="77777777" w:rsidR="001A21F4" w:rsidRPr="001A21F4" w:rsidRDefault="001A21F4" w:rsidP="001A21F4">
      <w:r w:rsidRPr="001A21F4">
        <w:t xml:space="preserve">The city filter allows users to </w:t>
      </w:r>
      <w:proofErr w:type="spellStart"/>
      <w:r w:rsidRPr="001A21F4">
        <w:t>analyze</w:t>
      </w:r>
      <w:proofErr w:type="spellEnd"/>
      <w:r w:rsidRPr="001A21F4">
        <w:t xml:space="preserve"> sales for selected locations and explore geographic differences.</w:t>
      </w:r>
    </w:p>
    <w:p w14:paraId="1DCD5A12" w14:textId="77777777" w:rsidR="001A21F4" w:rsidRPr="001A21F4" w:rsidRDefault="001A21F4" w:rsidP="001A21F4">
      <w:r w:rsidRPr="001A21F4">
        <w:t>Together, these controls enable users to investigate the impact of sales methods, time periods, and locations on overall performance.</w:t>
      </w:r>
    </w:p>
    <w:p w14:paraId="6A05377C" w14:textId="77777777" w:rsidR="001A21F4" w:rsidRPr="001A21F4" w:rsidRDefault="001A21F4" w:rsidP="001A21F4">
      <w:pPr>
        <w:rPr>
          <w:b/>
          <w:bCs/>
        </w:rPr>
      </w:pPr>
      <w:r w:rsidRPr="001A21F4">
        <w:rPr>
          <w:b/>
          <w:bCs/>
        </w:rPr>
        <w:t>Key Business Insights</w:t>
      </w:r>
    </w:p>
    <w:p w14:paraId="652E6CCE" w14:textId="77777777" w:rsidR="001A21F4" w:rsidRPr="001A21F4" w:rsidRDefault="001A21F4" w:rsidP="001A21F4">
      <w:r w:rsidRPr="001A21F4">
        <w:t>Based on the dashboard:</w:t>
      </w:r>
    </w:p>
    <w:p w14:paraId="41111618" w14:textId="77777777" w:rsidR="001A21F4" w:rsidRPr="001A21F4" w:rsidRDefault="001A21F4" w:rsidP="001A21F4">
      <w:pPr>
        <w:numPr>
          <w:ilvl w:val="0"/>
          <w:numId w:val="4"/>
        </w:numPr>
      </w:pPr>
      <w:r w:rsidRPr="001A21F4">
        <w:t>Adidas generated approximately $899.90M in total sales and $332.13M in total profit.</w:t>
      </w:r>
    </w:p>
    <w:p w14:paraId="478968D7" w14:textId="77777777" w:rsidR="001A21F4" w:rsidRPr="001A21F4" w:rsidRDefault="001A21F4" w:rsidP="001A21F4">
      <w:pPr>
        <w:numPr>
          <w:ilvl w:val="0"/>
          <w:numId w:val="4"/>
        </w:numPr>
      </w:pPr>
      <w:r w:rsidRPr="001A21F4">
        <w:t>The reported profit margin is 36.91%, providing an overview of profitability.</w:t>
      </w:r>
    </w:p>
    <w:p w14:paraId="7D87DCF0" w14:textId="77777777" w:rsidR="001A21F4" w:rsidRPr="001A21F4" w:rsidRDefault="001A21F4" w:rsidP="001A21F4">
      <w:pPr>
        <w:numPr>
          <w:ilvl w:val="0"/>
          <w:numId w:val="4"/>
        </w:numPr>
      </w:pPr>
      <w:r w:rsidRPr="001A21F4">
        <w:t>July is the strongest month in the displayed monthly sales trend, with approximately $95M in sales.</w:t>
      </w:r>
    </w:p>
    <w:p w14:paraId="6033E569" w14:textId="77777777" w:rsidR="001A21F4" w:rsidRPr="001A21F4" w:rsidRDefault="001A21F4" w:rsidP="001A21F4">
      <w:pPr>
        <w:numPr>
          <w:ilvl w:val="0"/>
          <w:numId w:val="4"/>
        </w:numPr>
      </w:pPr>
      <w:r w:rsidRPr="001A21F4">
        <w:t>The West region contributes the largest displayed share of sales at 29.97%.</w:t>
      </w:r>
    </w:p>
    <w:p w14:paraId="41F4E1A9" w14:textId="77777777" w:rsidR="001A21F4" w:rsidRPr="001A21F4" w:rsidRDefault="001A21F4" w:rsidP="001A21F4">
      <w:pPr>
        <w:numPr>
          <w:ilvl w:val="0"/>
          <w:numId w:val="4"/>
        </w:numPr>
      </w:pPr>
      <w:r w:rsidRPr="001A21F4">
        <w:t>Men's Street Footwear is the leading product in the displayed product analysis, generating approximately $209M.</w:t>
      </w:r>
    </w:p>
    <w:p w14:paraId="6A81D52D" w14:textId="77777777" w:rsidR="001A21F4" w:rsidRPr="001A21F4" w:rsidRDefault="001A21F4" w:rsidP="001A21F4">
      <w:pPr>
        <w:numPr>
          <w:ilvl w:val="0"/>
          <w:numId w:val="4"/>
        </w:numPr>
      </w:pPr>
      <w:r w:rsidRPr="001A21F4">
        <w:t>West Gear is the highest-performing retailer in the displayed comparison, with approximately $243M in sales.</w:t>
      </w:r>
    </w:p>
    <w:p w14:paraId="11DC15D0" w14:textId="77777777" w:rsidR="001A21F4" w:rsidRPr="001A21F4" w:rsidRDefault="001A21F4" w:rsidP="001A21F4">
      <w:pPr>
        <w:numPr>
          <w:ilvl w:val="0"/>
          <w:numId w:val="4"/>
        </w:numPr>
      </w:pPr>
      <w:r w:rsidRPr="001A21F4">
        <w:t>Sales performance varies across months, products, regions, and retailers, highlighting opportunities for more targeted business strategies.</w:t>
      </w:r>
    </w:p>
    <w:p w14:paraId="433D86B5" w14:textId="77777777" w:rsidR="001A21F4" w:rsidRPr="001A21F4" w:rsidRDefault="001A21F4" w:rsidP="001A21F4">
      <w:pPr>
        <w:numPr>
          <w:ilvl w:val="0"/>
          <w:numId w:val="4"/>
        </w:numPr>
      </w:pPr>
      <w:r w:rsidRPr="001A21F4">
        <w:t>Interactive filters allow users to explore performance across sales methods, years, months, and cities.</w:t>
      </w:r>
    </w:p>
    <w:p w14:paraId="2A65A5CC" w14:textId="77777777" w:rsidR="001A21F4" w:rsidRPr="001A21F4" w:rsidRDefault="001A21F4" w:rsidP="001A21F4">
      <w:pPr>
        <w:rPr>
          <w:b/>
          <w:bCs/>
        </w:rPr>
      </w:pPr>
      <w:r w:rsidRPr="001A21F4">
        <w:rPr>
          <w:b/>
          <w:bCs/>
        </w:rPr>
        <w:t>Business Recommendations</w:t>
      </w:r>
    </w:p>
    <w:p w14:paraId="189646FF" w14:textId="77777777" w:rsidR="001A21F4" w:rsidRPr="001A21F4" w:rsidRDefault="001A21F4" w:rsidP="001A21F4">
      <w:r w:rsidRPr="001A21F4">
        <w:t>Based on the dashboard analysis, the following strategies can be considered:</w:t>
      </w:r>
    </w:p>
    <w:p w14:paraId="582E6DD7" w14:textId="77777777" w:rsidR="001A21F4" w:rsidRPr="001A21F4" w:rsidRDefault="001A21F4" w:rsidP="001A21F4">
      <w:pPr>
        <w:rPr>
          <w:b/>
          <w:bCs/>
        </w:rPr>
      </w:pPr>
      <w:r w:rsidRPr="001A21F4">
        <w:rPr>
          <w:b/>
          <w:bCs/>
        </w:rPr>
        <w:t>1. Strengthen High-Performing Product Categories</w:t>
      </w:r>
    </w:p>
    <w:p w14:paraId="0838BCB5" w14:textId="77777777" w:rsidR="001A21F4" w:rsidRPr="001A21F4" w:rsidRDefault="001A21F4" w:rsidP="001A21F4">
      <w:r w:rsidRPr="001A21F4">
        <w:t>Prioritize inventory and promotional activities for leading categories such as Men's Street Footwear and Women's Apparel.</w:t>
      </w:r>
    </w:p>
    <w:p w14:paraId="03AC18F1" w14:textId="77777777" w:rsidR="001A21F4" w:rsidRPr="001A21F4" w:rsidRDefault="001A21F4" w:rsidP="001A21F4">
      <w:pPr>
        <w:rPr>
          <w:b/>
          <w:bCs/>
        </w:rPr>
      </w:pPr>
      <w:r w:rsidRPr="001A21F4">
        <w:rPr>
          <w:b/>
          <w:bCs/>
        </w:rPr>
        <w:t>2. Optimize Regional Strategies</w:t>
      </w:r>
    </w:p>
    <w:p w14:paraId="7C4576F7" w14:textId="77777777" w:rsidR="001A21F4" w:rsidRPr="001A21F4" w:rsidRDefault="001A21F4" w:rsidP="001A21F4">
      <w:r w:rsidRPr="001A21F4">
        <w:lastRenderedPageBreak/>
        <w:t>Use regional sales contributions to guide marketing budgets, distribution planning, and sales targets.</w:t>
      </w:r>
    </w:p>
    <w:p w14:paraId="0FF1E263" w14:textId="77777777" w:rsidR="001A21F4" w:rsidRPr="001A21F4" w:rsidRDefault="001A21F4" w:rsidP="001A21F4">
      <w:pPr>
        <w:rPr>
          <w:b/>
          <w:bCs/>
        </w:rPr>
      </w:pPr>
      <w:r w:rsidRPr="001A21F4">
        <w:rPr>
          <w:b/>
          <w:bCs/>
        </w:rPr>
        <w:t>3. Improve Retailer Partnerships</w:t>
      </w:r>
    </w:p>
    <w:p w14:paraId="4D869ECB" w14:textId="77777777" w:rsidR="001A21F4" w:rsidRPr="001A21F4" w:rsidRDefault="001A21F4" w:rsidP="001A21F4">
      <w:r w:rsidRPr="001A21F4">
        <w:t>Evaluate sales performance across major retailers to identify opportunities for stronger partnerships and channel growth.</w:t>
      </w:r>
    </w:p>
    <w:p w14:paraId="4086BFBE" w14:textId="77777777" w:rsidR="001A21F4" w:rsidRPr="001A21F4" w:rsidRDefault="001A21F4" w:rsidP="001A21F4">
      <w:pPr>
        <w:rPr>
          <w:b/>
          <w:bCs/>
        </w:rPr>
      </w:pPr>
      <w:r w:rsidRPr="001A21F4">
        <w:rPr>
          <w:b/>
          <w:bCs/>
        </w:rPr>
        <w:t>4. Plan for Seasonal Demand</w:t>
      </w:r>
    </w:p>
    <w:p w14:paraId="0C76A861" w14:textId="77777777" w:rsidR="001A21F4" w:rsidRPr="001A21F4" w:rsidRDefault="001A21F4" w:rsidP="001A21F4">
      <w:r w:rsidRPr="001A21F4">
        <w:t>Prepare inventory and promotional campaigns ahead of historically strong sales months, particularly July, August, and December.</w:t>
      </w:r>
    </w:p>
    <w:p w14:paraId="3F26483C" w14:textId="77777777" w:rsidR="001A21F4" w:rsidRPr="001A21F4" w:rsidRDefault="001A21F4" w:rsidP="001A21F4">
      <w:pPr>
        <w:rPr>
          <w:b/>
          <w:bCs/>
        </w:rPr>
      </w:pPr>
      <w:r w:rsidRPr="001A21F4">
        <w:rPr>
          <w:b/>
          <w:bCs/>
        </w:rPr>
        <w:t xml:space="preserve">5. </w:t>
      </w:r>
      <w:proofErr w:type="spellStart"/>
      <w:r w:rsidRPr="001A21F4">
        <w:rPr>
          <w:b/>
          <w:bCs/>
        </w:rPr>
        <w:t>Analyze</w:t>
      </w:r>
      <w:proofErr w:type="spellEnd"/>
      <w:r w:rsidRPr="001A21F4">
        <w:rPr>
          <w:b/>
          <w:bCs/>
        </w:rPr>
        <w:t xml:space="preserve"> Sales Methods</w:t>
      </w:r>
    </w:p>
    <w:p w14:paraId="3AAE0C13" w14:textId="77777777" w:rsidR="001A21F4" w:rsidRPr="001A21F4" w:rsidRDefault="001A21F4" w:rsidP="001A21F4">
      <w:r w:rsidRPr="001A21F4">
        <w:t>Compare in-store, online, and outlet performance to identify opportunities for improving channel effectiveness.</w:t>
      </w:r>
    </w:p>
    <w:p w14:paraId="42120C6B" w14:textId="77777777" w:rsidR="001A21F4" w:rsidRPr="001A21F4" w:rsidRDefault="001A21F4" w:rsidP="001A21F4">
      <w:pPr>
        <w:rPr>
          <w:b/>
          <w:bCs/>
        </w:rPr>
      </w:pPr>
      <w:r w:rsidRPr="001A21F4">
        <w:rPr>
          <w:b/>
          <w:bCs/>
        </w:rPr>
        <w:t>6. Investigate Underperforming Areas</w:t>
      </w:r>
    </w:p>
    <w:p w14:paraId="497344B4" w14:textId="77777777" w:rsidR="001A21F4" w:rsidRPr="001A21F4" w:rsidRDefault="001A21F4" w:rsidP="001A21F4">
      <w:proofErr w:type="spellStart"/>
      <w:r w:rsidRPr="001A21F4">
        <w:t>Analyze</w:t>
      </w:r>
      <w:proofErr w:type="spellEnd"/>
      <w:r w:rsidRPr="001A21F4">
        <w:t xml:space="preserve"> weaker months, regions, and product categories to identify possible improvements in pricing, promotions, availability, and distribution.</w:t>
      </w:r>
    </w:p>
    <w:p w14:paraId="661F9371" w14:textId="77777777" w:rsidR="001A21F4" w:rsidRPr="001A21F4" w:rsidRDefault="001A21F4" w:rsidP="001A21F4">
      <w:pPr>
        <w:rPr>
          <w:b/>
          <w:bCs/>
        </w:rPr>
      </w:pPr>
      <w:r w:rsidRPr="001A21F4">
        <w:rPr>
          <w:b/>
          <w:bCs/>
        </w:rPr>
        <w:t>7. Monitor Profitability</w:t>
      </w:r>
    </w:p>
    <w:p w14:paraId="64683F06" w14:textId="77777777" w:rsidR="001A21F4" w:rsidRPr="001A21F4" w:rsidRDefault="001A21F4" w:rsidP="001A21F4">
      <w:r w:rsidRPr="001A21F4">
        <w:t>Track total profit and profit margin alongside sales revenue to ensure that growth strategies support sustainable profitability.</w:t>
      </w:r>
    </w:p>
    <w:p w14:paraId="0E46B561" w14:textId="77777777" w:rsidR="001A21F4" w:rsidRPr="001A21F4" w:rsidRDefault="001A21F4" w:rsidP="001A21F4">
      <w:pPr>
        <w:rPr>
          <w:b/>
          <w:bCs/>
        </w:rPr>
      </w:pPr>
      <w:r w:rsidRPr="001A21F4">
        <w:rPr>
          <w:b/>
          <w:bCs/>
        </w:rPr>
        <w:t>Project Outcome</w:t>
      </w:r>
    </w:p>
    <w:p w14:paraId="49A908CE" w14:textId="77777777" w:rsidR="001A21F4" w:rsidRPr="001A21F4" w:rsidRDefault="001A21F4" w:rsidP="001A21F4">
      <w:r w:rsidRPr="001A21F4">
        <w:t>The Adidas Sales Analysis Dashboard demonstrates how Power BI can transform sales data into an interactive Business Intelligence solution.</w:t>
      </w:r>
    </w:p>
    <w:p w14:paraId="74C39402" w14:textId="77777777" w:rsidR="001A21F4" w:rsidRPr="001A21F4" w:rsidRDefault="001A21F4" w:rsidP="001A21F4">
      <w:r w:rsidRPr="001A21F4">
        <w:t>By combining KPI reporting with monthly trends, geographic analysis, regional comparisons, product performance, and retailer-level insights, the dashboard provides a consolidated view of business performance across multiple dimensions.</w:t>
      </w:r>
    </w:p>
    <w:p w14:paraId="0E121461" w14:textId="77777777" w:rsidR="001A21F4" w:rsidRPr="001A21F4" w:rsidRDefault="001A21F4" w:rsidP="001A21F4">
      <w:r w:rsidRPr="001A21F4">
        <w:t>The project demonstrates practical skills in:</w:t>
      </w:r>
    </w:p>
    <w:p w14:paraId="66A48642" w14:textId="77777777" w:rsidR="001A21F4" w:rsidRPr="001A21F4" w:rsidRDefault="001A21F4" w:rsidP="001A21F4">
      <w:pPr>
        <w:numPr>
          <w:ilvl w:val="0"/>
          <w:numId w:val="5"/>
        </w:numPr>
      </w:pPr>
      <w:r w:rsidRPr="001A21F4">
        <w:t>Power BI</w:t>
      </w:r>
    </w:p>
    <w:p w14:paraId="50BF7495" w14:textId="77777777" w:rsidR="001A21F4" w:rsidRPr="001A21F4" w:rsidRDefault="001A21F4" w:rsidP="001A21F4">
      <w:pPr>
        <w:numPr>
          <w:ilvl w:val="0"/>
          <w:numId w:val="5"/>
        </w:numPr>
      </w:pPr>
      <w:r w:rsidRPr="001A21F4">
        <w:t>Data Analysis</w:t>
      </w:r>
    </w:p>
    <w:p w14:paraId="5BE85377" w14:textId="77777777" w:rsidR="001A21F4" w:rsidRPr="001A21F4" w:rsidRDefault="001A21F4" w:rsidP="001A21F4">
      <w:pPr>
        <w:numPr>
          <w:ilvl w:val="0"/>
          <w:numId w:val="5"/>
        </w:numPr>
      </w:pPr>
      <w:r w:rsidRPr="001A21F4">
        <w:t>Data Visualization</w:t>
      </w:r>
    </w:p>
    <w:p w14:paraId="7AD6E62D" w14:textId="77777777" w:rsidR="001A21F4" w:rsidRPr="001A21F4" w:rsidRDefault="001A21F4" w:rsidP="001A21F4">
      <w:pPr>
        <w:numPr>
          <w:ilvl w:val="0"/>
          <w:numId w:val="5"/>
        </w:numPr>
      </w:pPr>
      <w:r w:rsidRPr="001A21F4">
        <w:t>KPI Development</w:t>
      </w:r>
    </w:p>
    <w:p w14:paraId="21494668" w14:textId="77777777" w:rsidR="001A21F4" w:rsidRPr="001A21F4" w:rsidRDefault="001A21F4" w:rsidP="001A21F4">
      <w:pPr>
        <w:numPr>
          <w:ilvl w:val="0"/>
          <w:numId w:val="5"/>
        </w:numPr>
      </w:pPr>
      <w:r w:rsidRPr="001A21F4">
        <w:t>Sales Performance Analysis</w:t>
      </w:r>
    </w:p>
    <w:p w14:paraId="131ED994" w14:textId="77777777" w:rsidR="001A21F4" w:rsidRPr="001A21F4" w:rsidRDefault="001A21F4" w:rsidP="001A21F4">
      <w:pPr>
        <w:numPr>
          <w:ilvl w:val="0"/>
          <w:numId w:val="5"/>
        </w:numPr>
      </w:pPr>
      <w:r w:rsidRPr="001A21F4">
        <w:t>Profitability Analysis</w:t>
      </w:r>
    </w:p>
    <w:p w14:paraId="218DB56B" w14:textId="77777777" w:rsidR="001A21F4" w:rsidRPr="001A21F4" w:rsidRDefault="001A21F4" w:rsidP="001A21F4">
      <w:pPr>
        <w:numPr>
          <w:ilvl w:val="0"/>
          <w:numId w:val="5"/>
        </w:numPr>
      </w:pPr>
      <w:r w:rsidRPr="001A21F4">
        <w:t>Geographic Analysis</w:t>
      </w:r>
    </w:p>
    <w:p w14:paraId="54759B9E" w14:textId="77777777" w:rsidR="001A21F4" w:rsidRPr="001A21F4" w:rsidRDefault="001A21F4" w:rsidP="001A21F4">
      <w:pPr>
        <w:numPr>
          <w:ilvl w:val="0"/>
          <w:numId w:val="5"/>
        </w:numPr>
      </w:pPr>
      <w:r w:rsidRPr="001A21F4">
        <w:t>Product and Retailer Analysis</w:t>
      </w:r>
    </w:p>
    <w:p w14:paraId="3EDFDCC2" w14:textId="77777777" w:rsidR="001A21F4" w:rsidRPr="001A21F4" w:rsidRDefault="001A21F4" w:rsidP="001A21F4">
      <w:pPr>
        <w:numPr>
          <w:ilvl w:val="0"/>
          <w:numId w:val="5"/>
        </w:numPr>
      </w:pPr>
      <w:r w:rsidRPr="001A21F4">
        <w:t>Interactive Dashboard Development</w:t>
      </w:r>
    </w:p>
    <w:p w14:paraId="2D24C895" w14:textId="77777777" w:rsidR="001A21F4" w:rsidRPr="001A21F4" w:rsidRDefault="001A21F4" w:rsidP="001A21F4">
      <w:pPr>
        <w:numPr>
          <w:ilvl w:val="0"/>
          <w:numId w:val="5"/>
        </w:numPr>
      </w:pPr>
      <w:r w:rsidRPr="001A21F4">
        <w:t>Business Intelligence</w:t>
      </w:r>
    </w:p>
    <w:p w14:paraId="772FC841" w14:textId="77777777" w:rsidR="001A21F4" w:rsidRPr="001A21F4" w:rsidRDefault="001A21F4" w:rsidP="001A21F4">
      <w:r w:rsidRPr="001A21F4">
        <w:lastRenderedPageBreak/>
        <w:t>Overall, this project showcases the application of data analytics and visualization to identify sales trends, evaluate business performance, and support data-driven decision-making in retail and sales management.</w:t>
      </w:r>
    </w:p>
    <w:p w14:paraId="23995923" w14:textId="77777777" w:rsidR="00561F65" w:rsidRDefault="00561F65"/>
    <w:sectPr w:rsidR="00561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408F5"/>
    <w:multiLevelType w:val="multilevel"/>
    <w:tmpl w:val="8D38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B2678C"/>
    <w:multiLevelType w:val="multilevel"/>
    <w:tmpl w:val="8A62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EC7317"/>
    <w:multiLevelType w:val="multilevel"/>
    <w:tmpl w:val="0CA0A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63431F"/>
    <w:multiLevelType w:val="multilevel"/>
    <w:tmpl w:val="68BC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AD3E62"/>
    <w:multiLevelType w:val="multilevel"/>
    <w:tmpl w:val="CE82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501045">
    <w:abstractNumId w:val="3"/>
  </w:num>
  <w:num w:numId="2" w16cid:durableId="1182552967">
    <w:abstractNumId w:val="0"/>
  </w:num>
  <w:num w:numId="3" w16cid:durableId="1274552403">
    <w:abstractNumId w:val="1"/>
  </w:num>
  <w:num w:numId="4" w16cid:durableId="248395048">
    <w:abstractNumId w:val="2"/>
  </w:num>
  <w:num w:numId="5" w16cid:durableId="17991832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1F4"/>
    <w:rsid w:val="001A21F4"/>
    <w:rsid w:val="00304646"/>
    <w:rsid w:val="004B775C"/>
    <w:rsid w:val="00561F65"/>
    <w:rsid w:val="009729CE"/>
    <w:rsid w:val="00A87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C6472"/>
  <w15:chartTrackingRefBased/>
  <w15:docId w15:val="{4BF81EB1-F3D4-485E-ADDE-4D9DD0AA8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1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21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21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21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21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21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1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1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1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1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21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21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21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21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21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1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1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1F4"/>
    <w:rPr>
      <w:rFonts w:eastAsiaTheme="majorEastAsia" w:cstheme="majorBidi"/>
      <w:color w:val="272727" w:themeColor="text1" w:themeTint="D8"/>
    </w:rPr>
  </w:style>
  <w:style w:type="paragraph" w:styleId="Title">
    <w:name w:val="Title"/>
    <w:basedOn w:val="Normal"/>
    <w:next w:val="Normal"/>
    <w:link w:val="TitleChar"/>
    <w:uiPriority w:val="10"/>
    <w:qFormat/>
    <w:rsid w:val="001A21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1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1F4"/>
    <w:pPr>
      <w:spacing w:before="160"/>
      <w:jc w:val="center"/>
    </w:pPr>
    <w:rPr>
      <w:i/>
      <w:iCs/>
      <w:color w:val="404040" w:themeColor="text1" w:themeTint="BF"/>
    </w:rPr>
  </w:style>
  <w:style w:type="character" w:customStyle="1" w:styleId="QuoteChar">
    <w:name w:val="Quote Char"/>
    <w:basedOn w:val="DefaultParagraphFont"/>
    <w:link w:val="Quote"/>
    <w:uiPriority w:val="29"/>
    <w:rsid w:val="001A21F4"/>
    <w:rPr>
      <w:i/>
      <w:iCs/>
      <w:color w:val="404040" w:themeColor="text1" w:themeTint="BF"/>
    </w:rPr>
  </w:style>
  <w:style w:type="paragraph" w:styleId="ListParagraph">
    <w:name w:val="List Paragraph"/>
    <w:basedOn w:val="Normal"/>
    <w:uiPriority w:val="34"/>
    <w:qFormat/>
    <w:rsid w:val="001A21F4"/>
    <w:pPr>
      <w:ind w:left="720"/>
      <w:contextualSpacing/>
    </w:pPr>
  </w:style>
  <w:style w:type="character" w:styleId="IntenseEmphasis">
    <w:name w:val="Intense Emphasis"/>
    <w:basedOn w:val="DefaultParagraphFont"/>
    <w:uiPriority w:val="21"/>
    <w:qFormat/>
    <w:rsid w:val="001A21F4"/>
    <w:rPr>
      <w:i/>
      <w:iCs/>
      <w:color w:val="2F5496" w:themeColor="accent1" w:themeShade="BF"/>
    </w:rPr>
  </w:style>
  <w:style w:type="paragraph" w:styleId="IntenseQuote">
    <w:name w:val="Intense Quote"/>
    <w:basedOn w:val="Normal"/>
    <w:next w:val="Normal"/>
    <w:link w:val="IntenseQuoteChar"/>
    <w:uiPriority w:val="30"/>
    <w:qFormat/>
    <w:rsid w:val="001A21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21F4"/>
    <w:rPr>
      <w:i/>
      <w:iCs/>
      <w:color w:val="2F5496" w:themeColor="accent1" w:themeShade="BF"/>
    </w:rPr>
  </w:style>
  <w:style w:type="character" w:styleId="IntenseReference">
    <w:name w:val="Intense Reference"/>
    <w:basedOn w:val="DefaultParagraphFont"/>
    <w:uiPriority w:val="32"/>
    <w:qFormat/>
    <w:rsid w:val="001A21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1230</Words>
  <Characters>7017</Characters>
  <Application>Microsoft Office Word</Application>
  <DocSecurity>0</DocSecurity>
  <Lines>58</Lines>
  <Paragraphs>16</Paragraphs>
  <ScaleCrop>false</ScaleCrop>
  <Company/>
  <LinksUpToDate>false</LinksUpToDate>
  <CharactersWithSpaces>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devanshp899@outlook.com</dc:creator>
  <cp:keywords/>
  <dc:description/>
  <cp:lastModifiedBy>devanshp899@outlook.com</cp:lastModifiedBy>
  <cp:revision>1</cp:revision>
  <dcterms:created xsi:type="dcterms:W3CDTF">2026-10-12T11:23:00Z</dcterms:created>
  <dcterms:modified xsi:type="dcterms:W3CDTF">2026-10-12T11:25:00Z</dcterms:modified>
</cp:coreProperties>
</file>