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6EF1" w14:textId="77777777" w:rsidR="00744816" w:rsidRDefault="0074481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686EF2" w14:textId="77777777" w:rsidR="00744816" w:rsidRDefault="0074481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686EF3" w14:textId="77777777" w:rsidR="00744816" w:rsidRDefault="00744816">
      <w:pPr>
        <w:spacing w:after="136"/>
        <w:rPr>
          <w:rFonts w:ascii="Times New Roman" w:hAnsi="Times New Roman"/>
          <w:color w:val="000000" w:themeColor="text1"/>
          <w:sz w:val="24"/>
          <w:szCs w:val="24"/>
        </w:rPr>
      </w:pPr>
    </w:p>
    <w:p w14:paraId="33686EF4" w14:textId="77777777" w:rsidR="00744816" w:rsidRDefault="00FB44DC">
      <w:pPr>
        <w:spacing w:line="352" w:lineRule="exact"/>
        <w:ind w:left="520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Lab 2  </w:t>
      </w:r>
    </w:p>
    <w:p w14:paraId="33686EF5" w14:textId="77777777" w:rsidR="00744816" w:rsidRDefault="00FB44DC">
      <w:pPr>
        <w:tabs>
          <w:tab w:val="left" w:pos="1638"/>
        </w:tabs>
        <w:spacing w:before="274" w:line="275" w:lineRule="exact"/>
        <w:ind w:left="920" w:right="350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13"/>
          <w:sz w:val="24"/>
          <w:szCs w:val="24"/>
        </w:rPr>
        <w:t>Compute the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6"/>
          <w:sz w:val="24"/>
          <w:szCs w:val="24"/>
        </w:rPr>
        <w:t>pr</w:t>
      </w:r>
      <w:r>
        <w:rPr>
          <w:rFonts w:ascii="Arial" w:hAnsi="Arial" w:cs="Arial"/>
          <w:color w:val="000000"/>
          <w:spacing w:val="-31"/>
          <w:sz w:val="24"/>
          <w:szCs w:val="24"/>
        </w:rPr>
        <w:t>e</w:t>
      </w:r>
      <w:r>
        <w:rPr>
          <w:rFonts w:ascii="Arial" w:hAnsi="Arial" w:cs="Arial"/>
          <w:color w:val="000000"/>
          <w:spacing w:val="-13"/>
          <w:sz w:val="24"/>
          <w:szCs w:val="24"/>
        </w:rPr>
        <w:t>sent value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of the followin</w:t>
      </w:r>
      <w:r>
        <w:rPr>
          <w:rFonts w:ascii="Arial" w:hAnsi="Arial" w:cs="Arial"/>
          <w:color w:val="000000"/>
          <w:spacing w:val="-17"/>
          <w:sz w:val="24"/>
          <w:szCs w:val="24"/>
        </w:rPr>
        <w:t>g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ordinar</w:t>
      </w:r>
      <w:r>
        <w:rPr>
          <w:rFonts w:ascii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color w:val="000000"/>
          <w:spacing w:val="-9"/>
          <w:sz w:val="24"/>
          <w:szCs w:val="24"/>
        </w:rPr>
        <w:t xml:space="preserve"> annuit</w:t>
      </w:r>
      <w:r>
        <w:rPr>
          <w:rFonts w:ascii="Arial" w:hAnsi="Arial" w:cs="Arial"/>
          <w:color w:val="000000"/>
          <w:spacing w:val="-8"/>
          <w:sz w:val="24"/>
          <w:szCs w:val="24"/>
        </w:rPr>
        <w:t>y</w:t>
      </w:r>
      <w:r>
        <w:rPr>
          <w:rFonts w:ascii="Arial" w:hAnsi="Arial" w:cs="Arial"/>
          <w:color w:val="000000"/>
          <w:sz w:val="24"/>
          <w:szCs w:val="24"/>
        </w:rPr>
        <w:t xml:space="preserve">:.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27"/>
          <w:sz w:val="24"/>
          <w:szCs w:val="24"/>
        </w:rPr>
        <w:t>Pa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yment:  $74,484  </w:t>
      </w:r>
    </w:p>
    <w:p w14:paraId="33686EF6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>Y</w:t>
      </w:r>
      <w:r>
        <w:rPr>
          <w:rFonts w:ascii="Arial" w:hAnsi="Arial" w:cs="Arial"/>
          <w:color w:val="000000"/>
          <w:spacing w:val="-31"/>
          <w:sz w:val="24"/>
          <w:szCs w:val="24"/>
        </w:rPr>
        <w:t>e</w:t>
      </w:r>
      <w:r>
        <w:rPr>
          <w:rFonts w:ascii="Arial" w:hAnsi="Arial" w:cs="Arial"/>
          <w:color w:val="000000"/>
          <w:spacing w:val="-13"/>
          <w:sz w:val="24"/>
          <w:szCs w:val="24"/>
        </w:rPr>
        <w:t>ar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:  3  </w:t>
      </w:r>
    </w:p>
    <w:p w14:paraId="33686EF7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hAnsi="Arial" w:cs="Arial"/>
          <w:color w:val="000000"/>
          <w:spacing w:val="-14"/>
          <w:sz w:val="24"/>
          <w:szCs w:val="24"/>
        </w:rPr>
        <w:t>ntere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t Rate:  10%   </w:t>
      </w:r>
    </w:p>
    <w:p w14:paraId="33686EF8" w14:textId="77777777" w:rsidR="00744816" w:rsidRDefault="00744816">
      <w:pPr>
        <w:spacing w:after="3"/>
        <w:rPr>
          <w:rFonts w:ascii="Times New Roman" w:hAnsi="Times New Roman"/>
          <w:color w:val="000000" w:themeColor="text1"/>
          <w:sz w:val="24"/>
          <w:szCs w:val="24"/>
        </w:rPr>
      </w:pPr>
    </w:p>
    <w:p w14:paraId="33686EF9" w14:textId="77777777" w:rsidR="00744816" w:rsidRDefault="00FB44DC">
      <w:pPr>
        <w:tabs>
          <w:tab w:val="left" w:pos="1638"/>
        </w:tabs>
        <w:spacing w:line="275" w:lineRule="exact"/>
        <w:ind w:left="920" w:right="368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13"/>
          <w:sz w:val="24"/>
          <w:szCs w:val="24"/>
        </w:rPr>
        <w:t>Compute the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  <w:szCs w:val="24"/>
        </w:rPr>
        <w:t>future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8"/>
          <w:sz w:val="24"/>
          <w:szCs w:val="24"/>
        </w:rPr>
        <w:t>value of the f</w:t>
      </w:r>
      <w:r>
        <w:rPr>
          <w:rFonts w:ascii="Arial" w:hAnsi="Arial" w:cs="Arial"/>
          <w:color w:val="000000"/>
          <w:spacing w:val="-17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llowin</w:t>
      </w:r>
      <w:r>
        <w:rPr>
          <w:rFonts w:ascii="Arial" w:hAnsi="Arial" w:cs="Arial"/>
          <w:color w:val="000000"/>
          <w:spacing w:val="-17"/>
          <w:sz w:val="24"/>
          <w:szCs w:val="24"/>
        </w:rPr>
        <w:t>g</w:t>
      </w:r>
      <w:r>
        <w:rPr>
          <w:rFonts w:ascii="Arial" w:hAnsi="Arial" w:cs="Arial"/>
          <w:color w:val="000000"/>
          <w:spacing w:val="-8"/>
          <w:sz w:val="24"/>
          <w:szCs w:val="24"/>
        </w:rPr>
        <w:t xml:space="preserve"> ordinar</w:t>
      </w:r>
      <w:r>
        <w:rPr>
          <w:rFonts w:ascii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color w:val="000000"/>
          <w:spacing w:val="-8"/>
          <w:sz w:val="24"/>
          <w:szCs w:val="24"/>
        </w:rPr>
        <w:t xml:space="preserve"> annuit</w:t>
      </w:r>
      <w:r>
        <w:rPr>
          <w:rFonts w:ascii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color w:val="000000"/>
          <w:sz w:val="24"/>
          <w:szCs w:val="24"/>
        </w:rPr>
        <w:t xml:space="preserve">: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27"/>
          <w:sz w:val="24"/>
          <w:szCs w:val="24"/>
        </w:rPr>
        <w:t>Pa</w:t>
      </w:r>
      <w:r>
        <w:rPr>
          <w:rFonts w:ascii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ment:  $167,332  </w:t>
      </w:r>
    </w:p>
    <w:p w14:paraId="33686EFA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>Y</w:t>
      </w:r>
      <w:r>
        <w:rPr>
          <w:rFonts w:ascii="Arial" w:hAnsi="Arial" w:cs="Arial"/>
          <w:color w:val="000000"/>
          <w:spacing w:val="-31"/>
          <w:sz w:val="24"/>
          <w:szCs w:val="24"/>
        </w:rPr>
        <w:t>e</w:t>
      </w:r>
      <w:r>
        <w:rPr>
          <w:rFonts w:ascii="Arial" w:hAnsi="Arial" w:cs="Arial"/>
          <w:color w:val="000000"/>
          <w:spacing w:val="-13"/>
          <w:sz w:val="24"/>
          <w:szCs w:val="24"/>
        </w:rPr>
        <w:t>ar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:  2  </w:t>
      </w:r>
    </w:p>
    <w:p w14:paraId="33686EFB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hAnsi="Arial" w:cs="Arial"/>
          <w:color w:val="000000"/>
          <w:spacing w:val="-14"/>
          <w:sz w:val="24"/>
          <w:szCs w:val="24"/>
        </w:rPr>
        <w:t>ntere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t Rate:  1%  </w:t>
      </w:r>
    </w:p>
    <w:p w14:paraId="33686EFC" w14:textId="77777777" w:rsidR="00744816" w:rsidRDefault="00744816">
      <w:pPr>
        <w:spacing w:after="3"/>
        <w:rPr>
          <w:rFonts w:ascii="Times New Roman" w:hAnsi="Times New Roman"/>
          <w:color w:val="000000" w:themeColor="text1"/>
          <w:sz w:val="24"/>
          <w:szCs w:val="24"/>
        </w:rPr>
      </w:pPr>
    </w:p>
    <w:p w14:paraId="33686EFD" w14:textId="77777777" w:rsidR="00744816" w:rsidRDefault="00FB44DC">
      <w:pPr>
        <w:tabs>
          <w:tab w:val="left" w:pos="1638"/>
        </w:tabs>
        <w:spacing w:line="275" w:lineRule="exact"/>
        <w:ind w:left="920" w:right="40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13"/>
          <w:sz w:val="24"/>
          <w:szCs w:val="24"/>
        </w:rPr>
        <w:t>Compute the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6"/>
          <w:sz w:val="24"/>
          <w:szCs w:val="24"/>
        </w:rPr>
        <w:t>pr</w:t>
      </w:r>
      <w:r>
        <w:rPr>
          <w:rFonts w:ascii="Arial" w:hAnsi="Arial" w:cs="Arial"/>
          <w:color w:val="000000"/>
          <w:spacing w:val="-31"/>
          <w:sz w:val="24"/>
          <w:szCs w:val="24"/>
        </w:rPr>
        <w:t>e</w:t>
      </w:r>
      <w:r>
        <w:rPr>
          <w:rFonts w:ascii="Arial" w:hAnsi="Arial" w:cs="Arial"/>
          <w:color w:val="000000"/>
          <w:spacing w:val="-13"/>
          <w:sz w:val="24"/>
          <w:szCs w:val="24"/>
        </w:rPr>
        <w:t>sent value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of the followin</w:t>
      </w:r>
      <w:r>
        <w:rPr>
          <w:rFonts w:ascii="Arial" w:hAnsi="Arial" w:cs="Arial"/>
          <w:color w:val="000000"/>
          <w:spacing w:val="-17"/>
          <w:sz w:val="24"/>
          <w:szCs w:val="24"/>
        </w:rPr>
        <w:t>g</w:t>
      </w:r>
      <w:r>
        <w:rPr>
          <w:rFonts w:ascii="Arial" w:hAnsi="Arial" w:cs="Arial"/>
          <w:color w:val="000000"/>
          <w:spacing w:val="-9"/>
          <w:sz w:val="24"/>
          <w:szCs w:val="24"/>
        </w:rPr>
        <w:t xml:space="preserve"> annuit</w:t>
      </w:r>
      <w:r>
        <w:rPr>
          <w:rFonts w:ascii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due: 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27"/>
          <w:sz w:val="24"/>
          <w:szCs w:val="24"/>
        </w:rPr>
        <w:t>Pa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yment:  $678.09  </w:t>
      </w:r>
    </w:p>
    <w:p w14:paraId="33686EFE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>Y</w:t>
      </w:r>
      <w:r>
        <w:rPr>
          <w:rFonts w:ascii="Arial" w:hAnsi="Arial" w:cs="Arial"/>
          <w:color w:val="000000"/>
          <w:spacing w:val="-31"/>
          <w:sz w:val="24"/>
          <w:szCs w:val="24"/>
        </w:rPr>
        <w:t>e</w:t>
      </w:r>
      <w:r>
        <w:rPr>
          <w:rFonts w:ascii="Arial" w:hAnsi="Arial" w:cs="Arial"/>
          <w:color w:val="000000"/>
          <w:spacing w:val="-13"/>
          <w:sz w:val="24"/>
          <w:szCs w:val="24"/>
        </w:rPr>
        <w:t>ar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:  4  </w:t>
      </w:r>
    </w:p>
    <w:p w14:paraId="33686EFF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hAnsi="Arial" w:cs="Arial"/>
          <w:color w:val="000000"/>
          <w:spacing w:val="-14"/>
          <w:sz w:val="24"/>
          <w:szCs w:val="24"/>
        </w:rPr>
        <w:t>ntere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t Rate:  13%  </w:t>
      </w:r>
    </w:p>
    <w:p w14:paraId="33686F00" w14:textId="77777777" w:rsidR="00744816" w:rsidRDefault="00744816">
      <w:pPr>
        <w:spacing w:after="3"/>
        <w:rPr>
          <w:rFonts w:ascii="Times New Roman" w:hAnsi="Times New Roman"/>
          <w:color w:val="000000" w:themeColor="text1"/>
          <w:sz w:val="24"/>
          <w:szCs w:val="24"/>
        </w:rPr>
      </w:pPr>
    </w:p>
    <w:p w14:paraId="33686F01" w14:textId="77777777" w:rsidR="00744816" w:rsidRDefault="00FB44DC">
      <w:pPr>
        <w:tabs>
          <w:tab w:val="left" w:pos="1638"/>
        </w:tabs>
        <w:spacing w:line="275" w:lineRule="exact"/>
        <w:ind w:left="920" w:right="415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13"/>
          <w:sz w:val="24"/>
          <w:szCs w:val="24"/>
        </w:rPr>
        <w:t>Compute the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  <w:szCs w:val="24"/>
        </w:rPr>
        <w:t>future</w:t>
      </w:r>
      <w:r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8"/>
          <w:sz w:val="24"/>
          <w:szCs w:val="24"/>
        </w:rPr>
        <w:t>value of the f</w:t>
      </w:r>
      <w:r>
        <w:rPr>
          <w:rFonts w:ascii="Arial" w:hAnsi="Arial" w:cs="Arial"/>
          <w:color w:val="000000"/>
          <w:spacing w:val="-17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llowin</w:t>
      </w:r>
      <w:r>
        <w:rPr>
          <w:rFonts w:ascii="Arial" w:hAnsi="Arial" w:cs="Arial"/>
          <w:color w:val="000000"/>
          <w:spacing w:val="-17"/>
          <w:sz w:val="24"/>
          <w:szCs w:val="24"/>
        </w:rPr>
        <w:t>g</w:t>
      </w:r>
      <w:r>
        <w:rPr>
          <w:rFonts w:ascii="Arial" w:hAnsi="Arial" w:cs="Arial"/>
          <w:color w:val="000000"/>
          <w:spacing w:val="-16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7"/>
          <w:sz w:val="24"/>
          <w:szCs w:val="24"/>
        </w:rPr>
        <w:t>n</w:t>
      </w:r>
      <w:r>
        <w:rPr>
          <w:rFonts w:ascii="Arial" w:hAnsi="Arial" w:cs="Arial"/>
          <w:color w:val="000000"/>
          <w:spacing w:val="-3"/>
          <w:sz w:val="24"/>
          <w:szCs w:val="24"/>
        </w:rPr>
        <w:t>nuit</w:t>
      </w:r>
      <w:r>
        <w:rPr>
          <w:rFonts w:ascii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due: 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27"/>
          <w:sz w:val="24"/>
          <w:szCs w:val="24"/>
        </w:rPr>
        <w:t>Pa</w:t>
      </w:r>
      <w:r>
        <w:rPr>
          <w:rFonts w:ascii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ment:  $7,968.26  </w:t>
      </w:r>
    </w:p>
    <w:p w14:paraId="33686F02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>Y</w:t>
      </w:r>
      <w:r>
        <w:rPr>
          <w:rFonts w:ascii="Arial" w:hAnsi="Arial" w:cs="Arial"/>
          <w:color w:val="000000"/>
          <w:spacing w:val="-31"/>
          <w:sz w:val="24"/>
          <w:szCs w:val="24"/>
        </w:rPr>
        <w:t>e</w:t>
      </w:r>
      <w:r>
        <w:rPr>
          <w:rFonts w:ascii="Arial" w:hAnsi="Arial" w:cs="Arial"/>
          <w:color w:val="000000"/>
          <w:spacing w:val="-13"/>
          <w:sz w:val="24"/>
          <w:szCs w:val="24"/>
        </w:rPr>
        <w:t>ar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:  3  </w:t>
      </w:r>
    </w:p>
    <w:p w14:paraId="33686F03" w14:textId="77777777" w:rsidR="00744816" w:rsidRDefault="00FB44DC">
      <w:pPr>
        <w:tabs>
          <w:tab w:val="left" w:pos="1641"/>
        </w:tabs>
        <w:spacing w:line="26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hAnsi="Arial" w:cs="Arial"/>
          <w:color w:val="000000"/>
          <w:spacing w:val="-14"/>
          <w:sz w:val="24"/>
          <w:szCs w:val="24"/>
        </w:rPr>
        <w:t>ntere</w:t>
      </w:r>
      <w:r>
        <w:rPr>
          <w:rFonts w:ascii="Arial" w:hAnsi="Arial" w:cs="Arial"/>
          <w:color w:val="000000"/>
          <w:spacing w:val="-29"/>
          <w:sz w:val="24"/>
          <w:szCs w:val="24"/>
        </w:rPr>
        <w:t>s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t Rate:  6%  </w:t>
      </w:r>
    </w:p>
    <w:p w14:paraId="33686F06" w14:textId="77777777" w:rsidR="00744816" w:rsidRDefault="00744816">
      <w:pPr>
        <w:spacing w:after="3"/>
        <w:rPr>
          <w:rFonts w:ascii="Times New Roman" w:hAnsi="Times New Roman"/>
          <w:color w:val="000000" w:themeColor="text1"/>
          <w:sz w:val="24"/>
          <w:szCs w:val="24"/>
        </w:rPr>
      </w:pPr>
    </w:p>
    <w:p w14:paraId="33686F07" w14:textId="4A824687" w:rsidR="00744816" w:rsidRDefault="00F16C35">
      <w:pPr>
        <w:tabs>
          <w:tab w:val="left" w:pos="1638"/>
        </w:tabs>
        <w:spacing w:line="275" w:lineRule="exact"/>
        <w:ind w:left="920" w:right="11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5</w:t>
      </w:r>
      <w:r w:rsidR="00FB44DC">
        <w:rPr>
          <w:rFonts w:ascii="Arial" w:hAnsi="Arial" w:cs="Arial"/>
          <w:color w:val="000000"/>
          <w:sz w:val="24"/>
          <w:szCs w:val="24"/>
        </w:rPr>
        <w:t xml:space="preserve">. </w:t>
      </w:r>
      <w:r w:rsidR="00FB44DC">
        <w:rPr>
          <w:rFonts w:ascii="Arial" w:hAnsi="Arial" w:cs="Arial"/>
          <w:color w:val="000000"/>
          <w:sz w:val="24"/>
          <w:szCs w:val="24"/>
        </w:rPr>
        <w:tab/>
      </w:r>
      <w:r w:rsidR="00FB44DC">
        <w:rPr>
          <w:rFonts w:ascii="Arial" w:hAnsi="Arial" w:cs="Arial"/>
          <w:color w:val="000000"/>
          <w:spacing w:val="-16"/>
          <w:sz w:val="24"/>
          <w:szCs w:val="24"/>
        </w:rPr>
        <w:t>Compan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="00FB44DC">
        <w:rPr>
          <w:rFonts w:ascii="Arial" w:hAnsi="Arial" w:cs="Arial"/>
          <w:color w:val="000000"/>
          <w:sz w:val="24"/>
          <w:szCs w:val="24"/>
        </w:rPr>
        <w:t xml:space="preserve"> XY</w:t>
      </w:r>
      <w:r w:rsidR="00FB44DC">
        <w:rPr>
          <w:rFonts w:ascii="Arial" w:hAnsi="Arial" w:cs="Arial"/>
          <w:color w:val="000000"/>
          <w:spacing w:val="-3"/>
          <w:sz w:val="24"/>
          <w:szCs w:val="24"/>
        </w:rPr>
        <w:t>Z</w:t>
      </w:r>
      <w:r w:rsidR="00FB44DC">
        <w:rPr>
          <w:rFonts w:ascii="Arial" w:hAnsi="Arial" w:cs="Arial"/>
          <w:color w:val="000000"/>
          <w:spacing w:val="-11"/>
          <w:sz w:val="24"/>
          <w:szCs w:val="24"/>
        </w:rPr>
        <w:t xml:space="preserve"> has a bond with a f</w:t>
      </w:r>
      <w:r w:rsidR="00FB44DC">
        <w:rPr>
          <w:rFonts w:ascii="Arial" w:hAnsi="Arial" w:cs="Arial"/>
          <w:color w:val="000000"/>
          <w:spacing w:val="-31"/>
          <w:sz w:val="24"/>
          <w:szCs w:val="24"/>
        </w:rPr>
        <w:t>a</w:t>
      </w:r>
      <w:r w:rsidR="00FB44DC">
        <w:rPr>
          <w:rFonts w:ascii="Arial" w:hAnsi="Arial" w:cs="Arial"/>
          <w:color w:val="000000"/>
          <w:spacing w:val="-10"/>
          <w:sz w:val="24"/>
          <w:szCs w:val="24"/>
        </w:rPr>
        <w:t xml:space="preserve">ce value of </w:t>
      </w:r>
      <w:r w:rsidR="00FB44DC">
        <w:rPr>
          <w:rFonts w:ascii="Arial" w:hAnsi="Arial" w:cs="Arial"/>
          <w:color w:val="000000"/>
          <w:spacing w:val="-9"/>
          <w:sz w:val="24"/>
          <w:szCs w:val="24"/>
        </w:rPr>
        <w:t>$1,000 whic</w:t>
      </w:r>
      <w:r w:rsidR="00FB44DC">
        <w:rPr>
          <w:rFonts w:ascii="Arial" w:hAnsi="Arial" w:cs="Arial"/>
          <w:color w:val="000000"/>
          <w:spacing w:val="-17"/>
          <w:sz w:val="24"/>
          <w:szCs w:val="24"/>
        </w:rPr>
        <w:t>h</w:t>
      </w:r>
      <w:r w:rsidR="00FB44DC">
        <w:rPr>
          <w:rFonts w:ascii="Arial" w:hAnsi="Arial" w:cs="Arial"/>
          <w:color w:val="000000"/>
          <w:spacing w:val="-14"/>
          <w:sz w:val="24"/>
          <w:szCs w:val="24"/>
        </w:rPr>
        <w:t xml:space="preserve"> pa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12"/>
          <w:sz w:val="24"/>
          <w:szCs w:val="24"/>
        </w:rPr>
        <w:t>s intere</w:t>
      </w:r>
      <w:r w:rsidR="00FB44DC">
        <w:rPr>
          <w:rFonts w:ascii="Arial" w:hAnsi="Arial" w:cs="Arial"/>
          <w:color w:val="000000"/>
          <w:spacing w:val="-29"/>
          <w:sz w:val="24"/>
          <w:szCs w:val="24"/>
        </w:rPr>
        <w:t>s</w:t>
      </w:r>
      <w:r w:rsidR="00FB44DC">
        <w:rPr>
          <w:rFonts w:ascii="Arial" w:hAnsi="Arial" w:cs="Arial"/>
          <w:color w:val="000000"/>
          <w:spacing w:val="-1"/>
          <w:sz w:val="24"/>
          <w:szCs w:val="24"/>
        </w:rPr>
        <w:t>t of</w:t>
      </w:r>
      <w:r w:rsidR="00FB44DC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 xml:space="preserve">$120 per  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14"/>
          <w:sz w:val="24"/>
          <w:szCs w:val="24"/>
        </w:rPr>
        <w:t>ear, compounded semi-a</w:t>
      </w:r>
      <w:r w:rsidR="00FB44DC">
        <w:rPr>
          <w:rFonts w:ascii="Arial" w:hAnsi="Arial" w:cs="Arial"/>
          <w:color w:val="000000"/>
          <w:spacing w:val="-17"/>
          <w:sz w:val="24"/>
          <w:szCs w:val="24"/>
        </w:rPr>
        <w:t>n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nually</w:t>
      </w:r>
      <w:r w:rsidR="00FB44DC">
        <w:rPr>
          <w:rFonts w:ascii="Arial" w:hAnsi="Arial" w:cs="Arial"/>
          <w:color w:val="000000"/>
          <w:spacing w:val="-9"/>
          <w:sz w:val="24"/>
          <w:szCs w:val="24"/>
        </w:rPr>
        <w:t>.  The bond currentl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14"/>
          <w:sz w:val="24"/>
          <w:szCs w:val="24"/>
        </w:rPr>
        <w:t xml:space="preserve"> has 3 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18"/>
          <w:sz w:val="24"/>
          <w:szCs w:val="24"/>
        </w:rPr>
        <w:t>ear</w:t>
      </w:r>
      <w:r w:rsidR="00FB44DC">
        <w:rPr>
          <w:rFonts w:ascii="Arial" w:hAnsi="Arial" w:cs="Arial"/>
          <w:color w:val="000000"/>
          <w:spacing w:val="-29"/>
          <w:sz w:val="24"/>
          <w:szCs w:val="24"/>
        </w:rPr>
        <w:t>s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 xml:space="preserve"> to maturity</w:t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 xml:space="preserve">.  </w:t>
      </w:r>
      <w:r w:rsidR="00FB44DC"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 xml:space="preserve">f the </w:t>
      </w:r>
      <w:r w:rsidR="00FB44DC">
        <w:rPr>
          <w:rFonts w:ascii="Arial" w:hAnsi="Arial" w:cs="Arial"/>
          <w:color w:val="000000"/>
          <w:spacing w:val="-8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1"/>
          <w:sz w:val="24"/>
          <w:szCs w:val="24"/>
        </w:rPr>
        <w:t>ield f</w:t>
      </w:r>
      <w:r w:rsidR="00FB44DC">
        <w:rPr>
          <w:rFonts w:ascii="Arial" w:hAnsi="Arial" w:cs="Arial"/>
          <w:color w:val="000000"/>
          <w:spacing w:val="-17"/>
          <w:sz w:val="24"/>
          <w:szCs w:val="24"/>
        </w:rPr>
        <w:t>o</w:t>
      </w:r>
      <w:r w:rsidR="00FB44DC">
        <w:rPr>
          <w:rFonts w:ascii="Arial" w:hAnsi="Arial" w:cs="Arial"/>
          <w:color w:val="000000"/>
          <w:sz w:val="24"/>
          <w:szCs w:val="24"/>
        </w:rPr>
        <w:t xml:space="preserve">r  </w:t>
      </w:r>
      <w:r w:rsidR="00FB44DC">
        <w:rPr>
          <w:rFonts w:ascii="Arial" w:hAnsi="Arial" w:cs="Arial"/>
          <w:color w:val="000000"/>
          <w:spacing w:val="-5"/>
          <w:sz w:val="24"/>
          <w:szCs w:val="24"/>
        </w:rPr>
        <w:t>simila</w:t>
      </w:r>
      <w:r w:rsidR="00FB44DC">
        <w:rPr>
          <w:rFonts w:ascii="Arial" w:hAnsi="Arial" w:cs="Arial"/>
          <w:color w:val="000000"/>
          <w:spacing w:val="-4"/>
          <w:sz w:val="24"/>
          <w:szCs w:val="24"/>
        </w:rPr>
        <w:t>r</w:t>
      </w:r>
      <w:r w:rsidR="00FB44DC">
        <w:rPr>
          <w:rFonts w:ascii="Arial" w:hAnsi="Arial" w:cs="Arial"/>
          <w:color w:val="000000"/>
          <w:spacing w:val="-11"/>
          <w:sz w:val="24"/>
          <w:szCs w:val="24"/>
        </w:rPr>
        <w:t xml:space="preserve"> bonds is cur</w:t>
      </w:r>
      <w:r w:rsidR="00FB44DC">
        <w:rPr>
          <w:rFonts w:ascii="Arial" w:hAnsi="Arial" w:cs="Arial"/>
          <w:color w:val="000000"/>
          <w:spacing w:val="-4"/>
          <w:sz w:val="24"/>
          <w:szCs w:val="24"/>
        </w:rPr>
        <w:t>r</w:t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>entl</w:t>
      </w:r>
      <w:r w:rsidR="00FB44DC">
        <w:rPr>
          <w:rFonts w:ascii="Arial" w:hAnsi="Arial" w:cs="Arial"/>
          <w:color w:val="000000"/>
          <w:spacing w:val="-3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9"/>
          <w:sz w:val="24"/>
          <w:szCs w:val="24"/>
        </w:rPr>
        <w:t xml:space="preserve"> 14%, what is the bond’</w:t>
      </w:r>
      <w:r w:rsidR="00FB44DC">
        <w:rPr>
          <w:rFonts w:ascii="Arial" w:hAnsi="Arial" w:cs="Arial"/>
          <w:color w:val="000000"/>
          <w:spacing w:val="-29"/>
          <w:sz w:val="24"/>
          <w:szCs w:val="24"/>
        </w:rPr>
        <w:t>s</w:t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 xml:space="preserve"> current</w:t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ab/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 xml:space="preserve">t market value?  </w:t>
      </w:r>
    </w:p>
    <w:p w14:paraId="33686F08" w14:textId="77777777" w:rsidR="00744816" w:rsidRDefault="00744816">
      <w:pPr>
        <w:spacing w:after="2"/>
        <w:rPr>
          <w:rFonts w:ascii="Times New Roman" w:hAnsi="Times New Roman"/>
          <w:color w:val="000000" w:themeColor="text1"/>
          <w:sz w:val="24"/>
          <w:szCs w:val="24"/>
        </w:rPr>
      </w:pPr>
    </w:p>
    <w:p w14:paraId="33686F09" w14:textId="727D7B49" w:rsidR="00744816" w:rsidRDefault="00F16C35">
      <w:pPr>
        <w:tabs>
          <w:tab w:val="left" w:pos="1638"/>
        </w:tabs>
        <w:spacing w:line="276" w:lineRule="exact"/>
        <w:ind w:left="920" w:right="93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</w:t>
      </w:r>
      <w:r w:rsidR="00FB44DC">
        <w:rPr>
          <w:rFonts w:ascii="Arial" w:hAnsi="Arial" w:cs="Arial"/>
          <w:color w:val="000000"/>
          <w:sz w:val="24"/>
          <w:szCs w:val="24"/>
        </w:rPr>
        <w:t xml:space="preserve">. </w:t>
      </w:r>
      <w:r w:rsidR="00FB44DC">
        <w:rPr>
          <w:rFonts w:ascii="Arial" w:hAnsi="Arial" w:cs="Arial"/>
          <w:color w:val="000000"/>
          <w:sz w:val="24"/>
          <w:szCs w:val="24"/>
        </w:rPr>
        <w:tab/>
      </w:r>
      <w:r w:rsidR="00FB44DC">
        <w:rPr>
          <w:rFonts w:ascii="Arial" w:hAnsi="Arial" w:cs="Arial"/>
          <w:color w:val="000000"/>
          <w:spacing w:val="-16"/>
          <w:sz w:val="24"/>
          <w:szCs w:val="24"/>
        </w:rPr>
        <w:t>Compan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9"/>
          <w:sz w:val="24"/>
          <w:szCs w:val="24"/>
        </w:rPr>
        <w:t xml:space="preserve"> ABC just paid a dividend of $3/shar</w:t>
      </w:r>
      <w:r w:rsidR="00FB44DC">
        <w:rPr>
          <w:rFonts w:ascii="Arial" w:hAnsi="Arial" w:cs="Arial"/>
          <w:color w:val="000000"/>
          <w:spacing w:val="-31"/>
          <w:sz w:val="24"/>
          <w:szCs w:val="24"/>
        </w:rPr>
        <w:t>e</w:t>
      </w:r>
      <w:r w:rsidR="00FB44DC">
        <w:rPr>
          <w:rFonts w:ascii="Arial" w:hAnsi="Arial" w:cs="Arial"/>
          <w:color w:val="000000"/>
          <w:spacing w:val="-10"/>
          <w:sz w:val="24"/>
          <w:szCs w:val="24"/>
        </w:rPr>
        <w:t xml:space="preserve"> on its stock.  The dividends a</w:t>
      </w:r>
      <w:r w:rsidR="00FB44DC">
        <w:rPr>
          <w:rFonts w:ascii="Arial" w:hAnsi="Arial" w:cs="Arial"/>
          <w:color w:val="000000"/>
          <w:spacing w:val="-4"/>
          <w:sz w:val="24"/>
          <w:szCs w:val="24"/>
        </w:rPr>
        <w:t>r</w:t>
      </w:r>
      <w:r w:rsidR="00FB44DC">
        <w:rPr>
          <w:rFonts w:ascii="Arial" w:hAnsi="Arial" w:cs="Arial"/>
          <w:color w:val="000000"/>
          <w:spacing w:val="-17"/>
          <w:sz w:val="24"/>
          <w:szCs w:val="24"/>
        </w:rPr>
        <w:t>e expec</w:t>
      </w:r>
      <w:r w:rsidR="00FB44DC">
        <w:rPr>
          <w:rFonts w:ascii="Arial" w:hAnsi="Arial" w:cs="Arial"/>
          <w:color w:val="000000"/>
          <w:sz w:val="24"/>
          <w:szCs w:val="24"/>
        </w:rPr>
        <w:t xml:space="preserve">ted  </w:t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 xml:space="preserve">to </w:t>
      </w:r>
      <w:r w:rsidR="00FB44DC">
        <w:rPr>
          <w:rFonts w:ascii="Arial" w:hAnsi="Arial" w:cs="Arial"/>
          <w:color w:val="000000"/>
          <w:spacing w:val="-17"/>
          <w:sz w:val="24"/>
          <w:szCs w:val="24"/>
        </w:rPr>
        <w:t>g</w:t>
      </w:r>
      <w:r w:rsidR="00FB44DC">
        <w:rPr>
          <w:rFonts w:ascii="Arial" w:hAnsi="Arial" w:cs="Arial"/>
          <w:color w:val="000000"/>
          <w:spacing w:val="-10"/>
          <w:sz w:val="24"/>
          <w:szCs w:val="24"/>
        </w:rPr>
        <w:t xml:space="preserve">row at a </w:t>
      </w:r>
      <w:r w:rsidR="00FB44DC">
        <w:rPr>
          <w:rFonts w:ascii="Arial" w:hAnsi="Arial" w:cs="Arial"/>
          <w:color w:val="000000"/>
          <w:spacing w:val="-12"/>
          <w:sz w:val="24"/>
          <w:szCs w:val="24"/>
        </w:rPr>
        <w:t>constant rate of 5% pe</w:t>
      </w:r>
      <w:r w:rsidR="00FB44DC">
        <w:rPr>
          <w:rFonts w:ascii="Arial" w:hAnsi="Arial" w:cs="Arial"/>
          <w:color w:val="000000"/>
          <w:spacing w:val="-4"/>
          <w:sz w:val="24"/>
          <w:szCs w:val="24"/>
        </w:rPr>
        <w:t>r</w:t>
      </w:r>
      <w:r w:rsidR="00FB44DC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FB44DC">
        <w:rPr>
          <w:rFonts w:ascii="Arial" w:hAnsi="Arial" w:cs="Arial"/>
          <w:color w:val="000000"/>
          <w:spacing w:val="-6"/>
          <w:sz w:val="24"/>
          <w:szCs w:val="24"/>
        </w:rPr>
        <w:t>year, indefinitel</w:t>
      </w:r>
      <w:r w:rsidR="00FB44DC">
        <w:rPr>
          <w:rFonts w:ascii="Arial" w:hAnsi="Arial" w:cs="Arial"/>
          <w:color w:val="000000"/>
          <w:spacing w:val="-3"/>
          <w:sz w:val="24"/>
          <w:szCs w:val="24"/>
        </w:rPr>
        <w:t>y</w:t>
      </w:r>
      <w:r w:rsidR="00FB44DC">
        <w:rPr>
          <w:rFonts w:ascii="Arial" w:hAnsi="Arial" w:cs="Arial"/>
          <w:color w:val="000000"/>
          <w:spacing w:val="-7"/>
          <w:sz w:val="24"/>
          <w:szCs w:val="24"/>
        </w:rPr>
        <w:t xml:space="preserve">.  </w:t>
      </w:r>
      <w:r w:rsidR="00FB44DC"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="00FB44DC">
        <w:rPr>
          <w:rFonts w:ascii="Arial" w:hAnsi="Arial" w:cs="Arial"/>
          <w:color w:val="000000"/>
          <w:spacing w:val="-9"/>
          <w:sz w:val="24"/>
          <w:szCs w:val="24"/>
        </w:rPr>
        <w:t>f investors re</w:t>
      </w:r>
      <w:r w:rsidR="00FB44DC">
        <w:rPr>
          <w:rFonts w:ascii="Arial" w:hAnsi="Arial" w:cs="Arial"/>
          <w:color w:val="000000"/>
          <w:spacing w:val="-17"/>
          <w:sz w:val="24"/>
          <w:szCs w:val="24"/>
        </w:rPr>
        <w:t>q</w:t>
      </w:r>
      <w:r w:rsidR="00FB44DC">
        <w:rPr>
          <w:rFonts w:ascii="Arial" w:hAnsi="Arial" w:cs="Arial"/>
          <w:color w:val="000000"/>
          <w:spacing w:val="-11"/>
          <w:sz w:val="24"/>
          <w:szCs w:val="24"/>
        </w:rPr>
        <w:t>uire a 12%</w:t>
      </w:r>
      <w:r w:rsidR="00FB44DC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="00FB44DC">
        <w:rPr>
          <w:rFonts w:ascii="Arial" w:hAnsi="Arial" w:cs="Arial"/>
          <w:color w:val="000000"/>
          <w:spacing w:val="-3"/>
          <w:sz w:val="24"/>
          <w:szCs w:val="24"/>
        </w:rPr>
        <w:t xml:space="preserve">return on  </w:t>
      </w:r>
      <w:r w:rsidR="00FB44DC">
        <w:rPr>
          <w:rFonts w:ascii="Arial" w:hAnsi="Arial" w:cs="Arial"/>
          <w:color w:val="000000"/>
          <w:spacing w:val="-10"/>
          <w:sz w:val="24"/>
          <w:szCs w:val="24"/>
        </w:rPr>
        <w:t>investment, what is the curr</w:t>
      </w:r>
      <w:r w:rsidR="00FB44DC">
        <w:rPr>
          <w:rFonts w:ascii="Arial" w:hAnsi="Arial" w:cs="Arial"/>
          <w:color w:val="000000"/>
          <w:spacing w:val="-31"/>
          <w:sz w:val="24"/>
          <w:szCs w:val="24"/>
        </w:rPr>
        <w:t>e</w:t>
      </w:r>
      <w:r w:rsidR="00FB44DC">
        <w:rPr>
          <w:rFonts w:ascii="Arial" w:hAnsi="Arial" w:cs="Arial"/>
          <w:color w:val="000000"/>
          <w:sz w:val="24"/>
          <w:szCs w:val="24"/>
        </w:rPr>
        <w:t>nt price?</w:t>
      </w:r>
      <w:r w:rsidR="00FB44DC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FB44DC"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4C6ADDFD" w14:textId="77777777" w:rsidR="00F16C35" w:rsidRDefault="00F16C35">
      <w:pPr>
        <w:tabs>
          <w:tab w:val="left" w:pos="1638"/>
        </w:tabs>
        <w:spacing w:line="276" w:lineRule="exact"/>
        <w:ind w:left="920" w:right="936"/>
        <w:rPr>
          <w:rFonts w:ascii="Arial" w:hAnsi="Arial" w:cs="Arial"/>
          <w:color w:val="000000"/>
          <w:sz w:val="24"/>
          <w:szCs w:val="24"/>
        </w:rPr>
      </w:pPr>
    </w:p>
    <w:p w14:paraId="56D01860" w14:textId="680275B8" w:rsidR="007636DE" w:rsidRDefault="00CE20BD" w:rsidP="007636DE">
      <w:pPr>
        <w:tabs>
          <w:tab w:val="left" w:pos="1638"/>
        </w:tabs>
        <w:spacing w:line="276" w:lineRule="exact"/>
        <w:ind w:left="920" w:right="93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</w:t>
      </w:r>
      <w:r w:rsidR="007636DE">
        <w:rPr>
          <w:rFonts w:ascii="Arial" w:hAnsi="Arial" w:cs="Arial"/>
          <w:color w:val="000000"/>
          <w:sz w:val="24"/>
          <w:szCs w:val="24"/>
        </w:rPr>
        <w:t xml:space="preserve">. </w:t>
      </w:r>
      <w:r w:rsidR="007636DE">
        <w:rPr>
          <w:rFonts w:ascii="Arial" w:hAnsi="Arial" w:cs="Arial"/>
          <w:color w:val="000000"/>
          <w:sz w:val="24"/>
          <w:szCs w:val="24"/>
        </w:rPr>
        <w:tab/>
      </w:r>
      <w:r w:rsidR="007636DE">
        <w:rPr>
          <w:rFonts w:ascii="Arial" w:hAnsi="Arial" w:cs="Arial"/>
          <w:color w:val="000000"/>
          <w:spacing w:val="-16"/>
          <w:sz w:val="24"/>
          <w:szCs w:val="24"/>
        </w:rPr>
        <w:t>Compan</w:t>
      </w:r>
      <w:r w:rsidR="007636DE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="007636DE">
        <w:rPr>
          <w:rFonts w:ascii="Arial" w:hAnsi="Arial" w:cs="Arial"/>
          <w:color w:val="000000"/>
          <w:spacing w:val="-9"/>
          <w:sz w:val="24"/>
          <w:szCs w:val="24"/>
        </w:rPr>
        <w:t xml:space="preserve"> ABC just paid a dividend of $3/shar</w:t>
      </w:r>
      <w:r w:rsidR="007636DE">
        <w:rPr>
          <w:rFonts w:ascii="Arial" w:hAnsi="Arial" w:cs="Arial"/>
          <w:color w:val="000000"/>
          <w:spacing w:val="-31"/>
          <w:sz w:val="24"/>
          <w:szCs w:val="24"/>
        </w:rPr>
        <w:t>e</w:t>
      </w:r>
      <w:r w:rsidR="007636DE">
        <w:rPr>
          <w:rFonts w:ascii="Arial" w:hAnsi="Arial" w:cs="Arial"/>
          <w:color w:val="000000"/>
          <w:spacing w:val="-10"/>
          <w:sz w:val="24"/>
          <w:szCs w:val="24"/>
        </w:rPr>
        <w:t xml:space="preserve"> on its stock.  The dividends a</w:t>
      </w:r>
      <w:r w:rsidR="007636DE">
        <w:rPr>
          <w:rFonts w:ascii="Arial" w:hAnsi="Arial" w:cs="Arial"/>
          <w:color w:val="000000"/>
          <w:spacing w:val="-4"/>
          <w:sz w:val="24"/>
          <w:szCs w:val="24"/>
        </w:rPr>
        <w:t>r</w:t>
      </w:r>
      <w:r w:rsidR="007636DE">
        <w:rPr>
          <w:rFonts w:ascii="Arial" w:hAnsi="Arial" w:cs="Arial"/>
          <w:color w:val="000000"/>
          <w:spacing w:val="-17"/>
          <w:sz w:val="24"/>
          <w:szCs w:val="24"/>
        </w:rPr>
        <w:t>e expec</w:t>
      </w:r>
      <w:r w:rsidR="007636DE">
        <w:rPr>
          <w:rFonts w:ascii="Arial" w:hAnsi="Arial" w:cs="Arial"/>
          <w:color w:val="000000"/>
          <w:sz w:val="24"/>
          <w:szCs w:val="24"/>
        </w:rPr>
        <w:t xml:space="preserve">ted  </w:t>
      </w:r>
      <w:r w:rsidR="007636DE">
        <w:rPr>
          <w:rFonts w:ascii="Arial" w:hAnsi="Arial" w:cs="Arial"/>
          <w:color w:val="000000"/>
          <w:spacing w:val="-7"/>
          <w:sz w:val="24"/>
          <w:szCs w:val="24"/>
        </w:rPr>
        <w:t xml:space="preserve">to </w:t>
      </w:r>
      <w:r>
        <w:rPr>
          <w:rFonts w:ascii="Arial" w:hAnsi="Arial" w:cs="Arial"/>
          <w:color w:val="000000"/>
          <w:spacing w:val="-17"/>
          <w:sz w:val="24"/>
          <w:szCs w:val="24"/>
        </w:rPr>
        <w:t>continue forever</w:t>
      </w:r>
      <w:r w:rsidR="007636DE">
        <w:rPr>
          <w:rFonts w:ascii="Arial" w:hAnsi="Arial" w:cs="Arial"/>
          <w:color w:val="000000"/>
          <w:spacing w:val="-7"/>
          <w:sz w:val="24"/>
          <w:szCs w:val="24"/>
        </w:rPr>
        <w:t xml:space="preserve">.  </w:t>
      </w:r>
      <w:r w:rsidR="007636DE"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="007636DE">
        <w:rPr>
          <w:rFonts w:ascii="Arial" w:hAnsi="Arial" w:cs="Arial"/>
          <w:color w:val="000000"/>
          <w:spacing w:val="-9"/>
          <w:sz w:val="24"/>
          <w:szCs w:val="24"/>
        </w:rPr>
        <w:t>f investors re</w:t>
      </w:r>
      <w:r w:rsidR="007636DE">
        <w:rPr>
          <w:rFonts w:ascii="Arial" w:hAnsi="Arial" w:cs="Arial"/>
          <w:color w:val="000000"/>
          <w:spacing w:val="-17"/>
          <w:sz w:val="24"/>
          <w:szCs w:val="24"/>
        </w:rPr>
        <w:t>q</w:t>
      </w:r>
      <w:r w:rsidR="007636DE">
        <w:rPr>
          <w:rFonts w:ascii="Arial" w:hAnsi="Arial" w:cs="Arial"/>
          <w:color w:val="000000"/>
          <w:spacing w:val="-11"/>
          <w:sz w:val="24"/>
          <w:szCs w:val="24"/>
        </w:rPr>
        <w:t>uire a 12%</w:t>
      </w:r>
      <w:r w:rsidR="007636DE">
        <w:rPr>
          <w:rFonts w:ascii="Arial" w:hAnsi="Arial" w:cs="Arial"/>
          <w:color w:val="000000"/>
          <w:spacing w:val="-10"/>
          <w:sz w:val="24"/>
          <w:szCs w:val="24"/>
        </w:rPr>
        <w:t xml:space="preserve"> </w:t>
      </w:r>
      <w:r w:rsidR="007636DE">
        <w:rPr>
          <w:rFonts w:ascii="Arial" w:hAnsi="Arial" w:cs="Arial"/>
          <w:color w:val="000000"/>
          <w:spacing w:val="-3"/>
          <w:sz w:val="24"/>
          <w:szCs w:val="24"/>
        </w:rPr>
        <w:t xml:space="preserve">return on  </w:t>
      </w:r>
      <w:r w:rsidR="007636DE">
        <w:rPr>
          <w:rFonts w:ascii="Arial" w:hAnsi="Arial" w:cs="Arial"/>
          <w:color w:val="000000"/>
          <w:spacing w:val="-10"/>
          <w:sz w:val="24"/>
          <w:szCs w:val="24"/>
        </w:rPr>
        <w:t>investment, what is the curr</w:t>
      </w:r>
      <w:r w:rsidR="007636DE">
        <w:rPr>
          <w:rFonts w:ascii="Arial" w:hAnsi="Arial" w:cs="Arial"/>
          <w:color w:val="000000"/>
          <w:spacing w:val="-31"/>
          <w:sz w:val="24"/>
          <w:szCs w:val="24"/>
        </w:rPr>
        <w:t>e</w:t>
      </w:r>
      <w:r w:rsidR="007636DE">
        <w:rPr>
          <w:rFonts w:ascii="Arial" w:hAnsi="Arial" w:cs="Arial"/>
          <w:color w:val="000000"/>
          <w:sz w:val="24"/>
          <w:szCs w:val="24"/>
        </w:rPr>
        <w:t>nt price?</w:t>
      </w:r>
      <w:r w:rsidR="007636D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7636DE"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479268ED" w14:textId="77777777" w:rsidR="007636DE" w:rsidRDefault="007636DE">
      <w:pPr>
        <w:tabs>
          <w:tab w:val="left" w:pos="1638"/>
        </w:tabs>
        <w:spacing w:line="276" w:lineRule="exact"/>
        <w:ind w:left="920" w:right="936"/>
        <w:rPr>
          <w:rFonts w:ascii="Arial" w:hAnsi="Arial" w:cs="Arial"/>
          <w:color w:val="000000"/>
          <w:sz w:val="24"/>
          <w:szCs w:val="24"/>
        </w:rPr>
      </w:pPr>
    </w:p>
    <w:p w14:paraId="506E72F6" w14:textId="77777777" w:rsidR="00F16C35" w:rsidRDefault="00F16C35">
      <w:pPr>
        <w:tabs>
          <w:tab w:val="left" w:pos="1638"/>
        </w:tabs>
        <w:spacing w:line="276" w:lineRule="exact"/>
        <w:ind w:left="920" w:right="936"/>
        <w:rPr>
          <w:rFonts w:ascii="Times New Roman" w:hAnsi="Times New Roman" w:cs="Times New Roman"/>
          <w:color w:val="010302"/>
        </w:rPr>
      </w:pPr>
    </w:p>
    <w:p w14:paraId="5B975A0B" w14:textId="77777777" w:rsidR="001A504C" w:rsidRDefault="001A504C">
      <w:pPr>
        <w:tabs>
          <w:tab w:val="left" w:pos="1638"/>
        </w:tabs>
        <w:spacing w:line="276" w:lineRule="exact"/>
        <w:ind w:left="920" w:right="936"/>
        <w:rPr>
          <w:rFonts w:ascii="Times New Roman" w:hAnsi="Times New Roman" w:cs="Times New Roman"/>
          <w:color w:val="010302"/>
        </w:rPr>
      </w:pPr>
    </w:p>
    <w:p w14:paraId="33686F0D" w14:textId="77777777" w:rsidR="00744816" w:rsidRDefault="00744816">
      <w:pPr>
        <w:spacing w:after="2"/>
        <w:rPr>
          <w:rFonts w:ascii="Times New Roman" w:hAnsi="Times New Roman"/>
          <w:color w:val="000000" w:themeColor="text1"/>
          <w:sz w:val="24"/>
          <w:szCs w:val="24"/>
        </w:rPr>
      </w:pPr>
    </w:p>
    <w:p w14:paraId="33686F0F" w14:textId="77777777" w:rsidR="00744816" w:rsidRDefault="00744816"/>
    <w:sectPr w:rsidR="00744816"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816"/>
    <w:rsid w:val="001A504C"/>
    <w:rsid w:val="00744816"/>
    <w:rsid w:val="007636DE"/>
    <w:rsid w:val="00CE20BD"/>
    <w:rsid w:val="00F16C35"/>
    <w:rsid w:val="00FB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6EF1"/>
  <w15:docId w15:val="{CFA48F64-A2C2-4F59-A193-DFC2AD18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Igram</cp:lastModifiedBy>
  <cp:revision>6</cp:revision>
  <dcterms:created xsi:type="dcterms:W3CDTF">2022-02-09T23:41:00Z</dcterms:created>
  <dcterms:modified xsi:type="dcterms:W3CDTF">2022-02-09T23:56:00Z</dcterms:modified>
</cp:coreProperties>
</file>