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20-11-24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Configure OSPF routing protocol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94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05425" cy="3895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59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81325" cy="4210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14675" cy="361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