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Lab-7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21-11-24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Demonstrate the TTL/ Life of a Packet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743200" cy="4562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