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5048" w14:textId="664BFAA3" w:rsidR="008B6DFC" w:rsidRPr="00CD3888" w:rsidRDefault="00CD3888" w:rsidP="00CD3888">
      <w:pPr>
        <w:spacing w:line="360" w:lineRule="auto"/>
        <w:jc w:val="center"/>
        <w:rPr>
          <w:rFonts w:ascii="Calibri" w:hAnsi="Calibri" w:cs="Calibri"/>
          <w:b/>
          <w:bCs/>
          <w:lang w:val="en-US"/>
        </w:rPr>
      </w:pPr>
      <w:r w:rsidRPr="00CD3888">
        <w:rPr>
          <w:rFonts w:ascii="Calibri" w:hAnsi="Calibri" w:cs="Calibri"/>
          <w:b/>
          <w:bCs/>
          <w:lang w:val="en-US"/>
        </w:rPr>
        <w:t>DS8003 Project Report</w:t>
      </w:r>
    </w:p>
    <w:p w14:paraId="6FF838C6" w14:textId="77777777" w:rsidR="00CD3888" w:rsidRDefault="00CD3888" w:rsidP="00CD3888">
      <w:pPr>
        <w:spacing w:line="360" w:lineRule="auto"/>
        <w:jc w:val="center"/>
        <w:rPr>
          <w:rFonts w:ascii="Calibri" w:hAnsi="Calibri" w:cs="Calibri"/>
          <w:lang w:val="en-US"/>
        </w:rPr>
      </w:pPr>
    </w:p>
    <w:p w14:paraId="7135E623" w14:textId="0BDB1D1A" w:rsidR="00CD3888" w:rsidRPr="00CD3888" w:rsidRDefault="00CD3888" w:rsidP="00CD3888">
      <w:pPr>
        <w:spacing w:line="360" w:lineRule="auto"/>
        <w:jc w:val="center"/>
        <w:rPr>
          <w:rFonts w:ascii="Calibri" w:hAnsi="Calibri" w:cs="Calibri"/>
          <w:b/>
          <w:bCs/>
          <w:lang w:val="en-US"/>
        </w:rPr>
      </w:pPr>
      <w:r w:rsidRPr="00CD3888">
        <w:rPr>
          <w:rFonts w:ascii="Calibri" w:hAnsi="Calibri" w:cs="Calibri"/>
          <w:b/>
          <w:bCs/>
          <w:lang w:val="en-US"/>
        </w:rPr>
        <w:t>Group Members</w:t>
      </w:r>
    </w:p>
    <w:p w14:paraId="21D56E05" w14:textId="4C3BB281" w:rsidR="00CD3888" w:rsidRPr="00CD3888" w:rsidRDefault="00CD3888" w:rsidP="00CD3888">
      <w:pPr>
        <w:spacing w:line="360" w:lineRule="auto"/>
        <w:jc w:val="center"/>
        <w:rPr>
          <w:rFonts w:ascii="Calibri" w:hAnsi="Calibri" w:cs="Calibri"/>
          <w:lang w:val="en-US"/>
        </w:rPr>
      </w:pPr>
      <w:r w:rsidRPr="00CD3888">
        <w:rPr>
          <w:rFonts w:ascii="Calibri" w:hAnsi="Calibri" w:cs="Calibri"/>
          <w:b/>
          <w:bCs/>
          <w:lang w:val="en-US"/>
        </w:rPr>
        <w:t>Devanshu Prajapati</w:t>
      </w:r>
      <w:r>
        <w:rPr>
          <w:rFonts w:ascii="Calibri" w:hAnsi="Calibri" w:cs="Calibri"/>
          <w:lang w:val="en-US"/>
        </w:rPr>
        <w:t xml:space="preserve"> (SID: </w:t>
      </w:r>
      <w:r w:rsidRPr="00CD3888">
        <w:rPr>
          <w:rFonts w:ascii="Calibri" w:hAnsi="Calibri" w:cs="Calibri"/>
          <w:lang w:val="en-US"/>
        </w:rPr>
        <w:t>501389606</w:t>
      </w:r>
      <w:r>
        <w:rPr>
          <w:rFonts w:ascii="Calibri" w:hAnsi="Calibri" w:cs="Calibri"/>
          <w:lang w:val="en-US"/>
        </w:rPr>
        <w:t>)</w:t>
      </w:r>
    </w:p>
    <w:p w14:paraId="5D44E996" w14:textId="62461177" w:rsidR="00CD3888" w:rsidRPr="00CD3888" w:rsidRDefault="00CD3888" w:rsidP="00CD3888">
      <w:pPr>
        <w:spacing w:line="360" w:lineRule="auto"/>
        <w:jc w:val="center"/>
        <w:rPr>
          <w:rFonts w:ascii="Calibri" w:hAnsi="Calibri" w:cs="Calibri"/>
          <w:lang w:val="en-US"/>
        </w:rPr>
      </w:pPr>
      <w:r w:rsidRPr="00CD3888">
        <w:rPr>
          <w:rFonts w:ascii="Calibri" w:hAnsi="Calibri" w:cs="Calibri"/>
          <w:b/>
          <w:bCs/>
          <w:lang w:val="en-US"/>
        </w:rPr>
        <w:t>Nishi Patel</w:t>
      </w:r>
      <w:r w:rsidRPr="00CD3888">
        <w:rPr>
          <w:rFonts w:ascii="Calibri" w:hAnsi="Calibri" w:cs="Calibri"/>
          <w:lang w:val="en-US"/>
        </w:rPr>
        <w:t xml:space="preserve"> (SID:501356244)</w:t>
      </w:r>
    </w:p>
    <w:p w14:paraId="14C4F692" w14:textId="2C7C0BAD" w:rsidR="00CD3888" w:rsidRDefault="00CD3888" w:rsidP="00CD3888">
      <w:pPr>
        <w:spacing w:line="360" w:lineRule="auto"/>
        <w:jc w:val="center"/>
        <w:rPr>
          <w:rFonts w:ascii="Calibri" w:hAnsi="Calibri" w:cs="Calibri"/>
        </w:rPr>
      </w:pPr>
      <w:r w:rsidRPr="00CD3888">
        <w:rPr>
          <w:rFonts w:ascii="Calibri" w:hAnsi="Calibri" w:cs="Calibri"/>
          <w:b/>
          <w:bCs/>
          <w:lang w:val="en-US"/>
        </w:rPr>
        <w:t xml:space="preserve">Avikumar Patel </w:t>
      </w:r>
      <w:r w:rsidRPr="00CD3888">
        <w:rPr>
          <w:rFonts w:ascii="Calibri" w:hAnsi="Calibri" w:cs="Calibri"/>
        </w:rPr>
        <w:t>(SID: 501376903)</w:t>
      </w:r>
    </w:p>
    <w:p w14:paraId="160C64A3" w14:textId="77777777" w:rsidR="00CD3888" w:rsidRPr="00CD3888" w:rsidRDefault="00CD3888" w:rsidP="00CD3888">
      <w:pPr>
        <w:spacing w:line="360" w:lineRule="auto"/>
        <w:jc w:val="center"/>
        <w:rPr>
          <w:rFonts w:ascii="Calibri" w:hAnsi="Calibri" w:cs="Calibri"/>
          <w:lang w:val="en-US"/>
        </w:rPr>
      </w:pPr>
    </w:p>
    <w:p w14:paraId="12B6135C" w14:textId="0B301320" w:rsidR="00CD3888" w:rsidRDefault="00CD3888" w:rsidP="00CD3888">
      <w:pPr>
        <w:pStyle w:val="ListParagraph"/>
        <w:numPr>
          <w:ilvl w:val="0"/>
          <w:numId w:val="1"/>
        </w:numPr>
        <w:spacing w:line="360" w:lineRule="auto"/>
        <w:rPr>
          <w:rFonts w:ascii="Calibri" w:hAnsi="Calibri" w:cs="Calibri"/>
          <w:b/>
          <w:bCs/>
          <w:lang w:val="en-US"/>
        </w:rPr>
      </w:pPr>
      <w:r w:rsidRPr="00CD3888">
        <w:rPr>
          <w:rFonts w:ascii="Calibri" w:hAnsi="Calibri" w:cs="Calibri"/>
          <w:b/>
          <w:bCs/>
          <w:lang w:val="en-US"/>
        </w:rPr>
        <w:t>Project Definition</w:t>
      </w:r>
    </w:p>
    <w:p w14:paraId="61FADCBA" w14:textId="5AA0841F" w:rsidR="00CD3888" w:rsidRDefault="00CD3888" w:rsidP="00CD3888">
      <w:pPr>
        <w:pStyle w:val="ListParagraph"/>
        <w:spacing w:line="360" w:lineRule="auto"/>
        <w:rPr>
          <w:rFonts w:ascii="Calibri" w:hAnsi="Calibri" w:cs="Calibri"/>
          <w:lang w:val="en-US"/>
        </w:rPr>
      </w:pPr>
      <w:r>
        <w:rPr>
          <w:rFonts w:ascii="Calibri" w:hAnsi="Calibri" w:cs="Calibri"/>
          <w:lang w:val="en-US"/>
        </w:rPr>
        <w:t xml:space="preserve">Cancer research </w:t>
      </w:r>
      <w:r w:rsidR="00D0526A">
        <w:rPr>
          <w:rFonts w:ascii="Calibri" w:hAnsi="Calibri" w:cs="Calibri"/>
          <w:lang w:val="en-US"/>
        </w:rPr>
        <w:t>involves analyzing various cancer types and understanding how they relate to patients’ demographic background, cancer stages, preventive measures and possible treatment options. However, cancer is more complex disease with various types such as lung, breast, skin, bladder, and many more. Due to this, it becomes challenging for researchers and healthcare professionals to clearly identify patterns, classify its type and determine the most effective strategies. The complexity of cancer data can lead to difficulties to identify which cancer type cause the most cases and death, understand how cancer spread across tissues, uncover critical insights hidden in large datasets, and design the effective prevention strategies due to various cancer behavior and patients’ background.</w:t>
      </w:r>
    </w:p>
    <w:p w14:paraId="6B942E7F" w14:textId="77777777" w:rsidR="00810961" w:rsidRDefault="00810961" w:rsidP="00CD3888">
      <w:pPr>
        <w:pStyle w:val="ListParagraph"/>
        <w:spacing w:line="360" w:lineRule="auto"/>
        <w:rPr>
          <w:rFonts w:ascii="Calibri" w:hAnsi="Calibri" w:cs="Calibri"/>
          <w:lang w:val="en-US"/>
        </w:rPr>
      </w:pPr>
    </w:p>
    <w:p w14:paraId="0512970B" w14:textId="40B569B7" w:rsidR="00D0526A" w:rsidRDefault="00F153DB" w:rsidP="00D0526A">
      <w:pPr>
        <w:pStyle w:val="ListParagraph"/>
        <w:numPr>
          <w:ilvl w:val="0"/>
          <w:numId w:val="1"/>
        </w:numPr>
        <w:spacing w:line="360" w:lineRule="auto"/>
        <w:rPr>
          <w:rFonts w:ascii="Calibri" w:hAnsi="Calibri" w:cs="Calibri"/>
          <w:b/>
          <w:bCs/>
          <w:lang w:val="en-US"/>
        </w:rPr>
      </w:pPr>
      <w:r w:rsidRPr="00F153DB">
        <w:rPr>
          <w:rFonts w:ascii="Calibri" w:hAnsi="Calibri" w:cs="Calibri"/>
          <w:b/>
          <w:bCs/>
          <w:lang w:val="en-US"/>
        </w:rPr>
        <w:t>Data Description</w:t>
      </w:r>
    </w:p>
    <w:p w14:paraId="56819D58" w14:textId="0A112A6B" w:rsidR="00810961" w:rsidRDefault="00810961" w:rsidP="00810961">
      <w:pPr>
        <w:pStyle w:val="ListParagraph"/>
        <w:spacing w:line="360" w:lineRule="auto"/>
        <w:rPr>
          <w:rFonts w:ascii="Calibri" w:hAnsi="Calibri" w:cs="Calibri"/>
          <w:lang w:val="en-US"/>
        </w:rPr>
      </w:pPr>
      <w:r>
        <w:rPr>
          <w:rFonts w:ascii="Calibri" w:hAnsi="Calibri" w:cs="Calibri"/>
          <w:lang w:val="en-US"/>
        </w:rPr>
        <w:t>The dataset used in this project is from Kaggle (</w:t>
      </w:r>
      <w:hyperlink r:id="rId5" w:history="1">
        <w:r w:rsidRPr="00810961">
          <w:rPr>
            <w:rStyle w:val="Hyperlink"/>
            <w:rFonts w:ascii="Calibri" w:hAnsi="Calibri" w:cs="Calibri"/>
          </w:rPr>
          <w:t>Cancer database</w:t>
        </w:r>
      </w:hyperlink>
      <w:r>
        <w:rPr>
          <w:rFonts w:ascii="Calibri" w:hAnsi="Calibri" w:cs="Calibri"/>
          <w:lang w:val="en-US"/>
        </w:rPr>
        <w:t xml:space="preserve">) (Sujay Kapadnis).  </w:t>
      </w:r>
      <w:r w:rsidR="0072797B">
        <w:rPr>
          <w:rFonts w:ascii="Calibri" w:hAnsi="Calibri" w:cs="Calibri"/>
          <w:lang w:val="en-US"/>
        </w:rPr>
        <w:t>It is in CSV file format and of 470.16 KB, containing 1453 records and 96 attributes that are related to cancer types</w:t>
      </w:r>
      <w:r w:rsidR="0065106A">
        <w:rPr>
          <w:rFonts w:ascii="Calibri" w:hAnsi="Calibri" w:cs="Calibri"/>
          <w:lang w:val="en-US"/>
        </w:rPr>
        <w:t>, cancer centers, geographic information, classification systems and cancer incidence statistics.</w:t>
      </w:r>
    </w:p>
    <w:p w14:paraId="20F17963" w14:textId="34E40132" w:rsidR="0065106A" w:rsidRPr="00810961" w:rsidRDefault="0065106A" w:rsidP="00810961">
      <w:pPr>
        <w:pStyle w:val="ListParagraph"/>
        <w:spacing w:line="360" w:lineRule="auto"/>
        <w:rPr>
          <w:rFonts w:ascii="Calibri" w:hAnsi="Calibri" w:cs="Calibri"/>
          <w:lang w:val="en-US"/>
        </w:rPr>
      </w:pPr>
      <w:r>
        <w:rPr>
          <w:rFonts w:ascii="Calibri" w:hAnsi="Calibri" w:cs="Calibri"/>
          <w:lang w:val="en-US"/>
        </w:rPr>
        <w:t xml:space="preserve">It also integrates cancer </w:t>
      </w:r>
      <w:r w:rsidR="00367C8E">
        <w:rPr>
          <w:rFonts w:ascii="Calibri" w:hAnsi="Calibri" w:cs="Calibri"/>
          <w:lang w:val="en-US"/>
        </w:rPr>
        <w:t>taxonomy (</w:t>
      </w:r>
      <w:r>
        <w:rPr>
          <w:rFonts w:ascii="Calibri" w:hAnsi="Calibri" w:cs="Calibri"/>
          <w:lang w:val="en-US"/>
        </w:rPr>
        <w:t>OncoTree),</w:t>
      </w:r>
      <w:r w:rsidRPr="0065106A">
        <w:t xml:space="preserve"> </w:t>
      </w:r>
      <w:r w:rsidRPr="0065106A">
        <w:rPr>
          <w:rFonts w:ascii="Calibri" w:hAnsi="Calibri" w:cs="Calibri"/>
          <w:lang w:val="en-US"/>
        </w:rPr>
        <w:t>geographical distribution, affected tissues, and U.S. cancer incidence data, making it suitable for pattern analysis and visualization across multiple cancer types.</w:t>
      </w:r>
    </w:p>
    <w:p w14:paraId="042D5BD5" w14:textId="4A72515D" w:rsidR="00F153DB" w:rsidRPr="00064A37" w:rsidRDefault="00F153DB" w:rsidP="00F153DB">
      <w:pPr>
        <w:pStyle w:val="ListParagraph"/>
        <w:numPr>
          <w:ilvl w:val="0"/>
          <w:numId w:val="2"/>
        </w:numPr>
        <w:spacing w:line="360" w:lineRule="auto"/>
        <w:rPr>
          <w:rFonts w:ascii="Calibri" w:hAnsi="Calibri" w:cs="Calibri"/>
          <w:b/>
          <w:bCs/>
          <w:lang w:val="en-US"/>
        </w:rPr>
      </w:pPr>
      <w:r w:rsidRPr="00064A37">
        <w:rPr>
          <w:rFonts w:ascii="Calibri" w:hAnsi="Calibri" w:cs="Calibri"/>
          <w:b/>
          <w:bCs/>
          <w:lang w:val="en-US"/>
        </w:rPr>
        <w:lastRenderedPageBreak/>
        <w:t>Attributes Description:</w:t>
      </w:r>
    </w:p>
    <w:p w14:paraId="0798AE9B" w14:textId="4EB311EB" w:rsidR="00D41B4B" w:rsidRDefault="00D41B4B" w:rsidP="00D41B4B">
      <w:pPr>
        <w:pStyle w:val="ListParagraph"/>
        <w:numPr>
          <w:ilvl w:val="0"/>
          <w:numId w:val="4"/>
        </w:numPr>
        <w:spacing w:line="360" w:lineRule="auto"/>
        <w:rPr>
          <w:rFonts w:ascii="Calibri" w:hAnsi="Calibri" w:cs="Calibri"/>
          <w:lang w:val="en-US"/>
        </w:rPr>
      </w:pPr>
      <w:r w:rsidRPr="00D41B4B">
        <w:rPr>
          <w:rFonts w:ascii="Calibri" w:hAnsi="Calibri" w:cs="Calibri"/>
          <w:b/>
          <w:bCs/>
          <w:lang w:val="en-US"/>
        </w:rPr>
        <w:t>title</w:t>
      </w:r>
      <w:r w:rsidRPr="00D41B4B">
        <w:rPr>
          <w:rFonts w:ascii="Calibri" w:hAnsi="Calibri" w:cs="Calibri"/>
          <w:lang w:val="en-US"/>
        </w:rPr>
        <w:t xml:space="preserve"> – Name of the cancer type or cancer center (e.g., Breast Cancer, Lung Cancer).</w:t>
      </w:r>
    </w:p>
    <w:p w14:paraId="75CCB072" w14:textId="11503763" w:rsidR="00D41B4B" w:rsidRPr="00D41B4B" w:rsidRDefault="00D41B4B" w:rsidP="00D41B4B">
      <w:pPr>
        <w:pStyle w:val="ListParagraph"/>
        <w:numPr>
          <w:ilvl w:val="0"/>
          <w:numId w:val="4"/>
        </w:numPr>
        <w:spacing w:line="360" w:lineRule="auto"/>
        <w:rPr>
          <w:rFonts w:ascii="Calibri" w:hAnsi="Calibri" w:cs="Calibri"/>
          <w:lang w:val="en-US"/>
        </w:rPr>
      </w:pPr>
      <w:r w:rsidRPr="00D41B4B">
        <w:rPr>
          <w:rFonts w:ascii="Calibri" w:hAnsi="Calibri" w:cs="Calibri"/>
          <w:b/>
          <w:bCs/>
        </w:rPr>
        <w:t>type</w:t>
      </w:r>
      <w:r w:rsidRPr="00D41B4B">
        <w:rPr>
          <w:rFonts w:ascii="Calibri" w:hAnsi="Calibri" w:cs="Calibri"/>
        </w:rPr>
        <w:t xml:space="preserve"> – Specifies whether the entry represents a cancer type or a cancer center.</w:t>
      </w:r>
    </w:p>
    <w:p w14:paraId="3370CFE1" w14:textId="7C131ABE" w:rsidR="00D41B4B" w:rsidRPr="00D41B4B" w:rsidRDefault="00D41B4B" w:rsidP="00D41B4B">
      <w:pPr>
        <w:pStyle w:val="ListParagraph"/>
        <w:numPr>
          <w:ilvl w:val="0"/>
          <w:numId w:val="4"/>
        </w:numPr>
        <w:spacing w:line="360" w:lineRule="auto"/>
        <w:rPr>
          <w:rFonts w:ascii="Calibri" w:hAnsi="Calibri" w:cs="Calibri"/>
          <w:lang w:val="en-US"/>
        </w:rPr>
      </w:pPr>
      <w:r w:rsidRPr="00D41B4B">
        <w:rPr>
          <w:rFonts w:ascii="Calibri" w:hAnsi="Calibri" w:cs="Calibri"/>
          <w:b/>
          <w:bCs/>
        </w:rPr>
        <w:t>mainType</w:t>
      </w:r>
      <w:r w:rsidRPr="00D41B4B">
        <w:rPr>
          <w:rFonts w:ascii="Calibri" w:hAnsi="Calibri" w:cs="Calibri"/>
        </w:rPr>
        <w:t xml:space="preserve"> – Broad category or classification of the cancer (e.g., </w:t>
      </w:r>
      <w:r w:rsidRPr="00D41B4B">
        <w:rPr>
          <w:rFonts w:ascii="Calibri" w:hAnsi="Calibri" w:cs="Calibri"/>
          <w:i/>
          <w:iCs/>
        </w:rPr>
        <w:t>Breast Cancer</w:t>
      </w:r>
      <w:r w:rsidRPr="00D41B4B">
        <w:rPr>
          <w:rFonts w:ascii="Calibri" w:hAnsi="Calibri" w:cs="Calibri"/>
        </w:rPr>
        <w:t>).</w:t>
      </w:r>
    </w:p>
    <w:p w14:paraId="50B6AD7A" w14:textId="24961A30" w:rsidR="00D41B4B" w:rsidRPr="00D41B4B" w:rsidRDefault="00D41B4B" w:rsidP="00D41B4B">
      <w:pPr>
        <w:pStyle w:val="ListParagraph"/>
        <w:numPr>
          <w:ilvl w:val="0"/>
          <w:numId w:val="4"/>
        </w:numPr>
        <w:spacing w:line="360" w:lineRule="auto"/>
        <w:rPr>
          <w:rFonts w:ascii="Calibri" w:hAnsi="Calibri" w:cs="Calibri"/>
          <w:lang w:val="en-US"/>
        </w:rPr>
      </w:pPr>
      <w:r w:rsidRPr="00D41B4B">
        <w:rPr>
          <w:rFonts w:ascii="Calibri" w:hAnsi="Calibri" w:cs="Calibri"/>
          <w:b/>
          <w:bCs/>
        </w:rPr>
        <w:t>oncoTreeId / parentOncoTreeId</w:t>
      </w:r>
      <w:r w:rsidRPr="00D41B4B">
        <w:rPr>
          <w:rFonts w:ascii="Calibri" w:hAnsi="Calibri" w:cs="Calibri"/>
        </w:rPr>
        <w:t xml:space="preserve"> – Hierarchical identifiers used for cancer taxonomy in the OncoTree system.</w:t>
      </w:r>
    </w:p>
    <w:p w14:paraId="4D92DEE3" w14:textId="51B3A50C" w:rsidR="00D41B4B" w:rsidRPr="00D41B4B" w:rsidRDefault="00D41B4B" w:rsidP="00D41B4B">
      <w:pPr>
        <w:pStyle w:val="ListParagraph"/>
        <w:numPr>
          <w:ilvl w:val="0"/>
          <w:numId w:val="4"/>
        </w:numPr>
        <w:spacing w:line="360" w:lineRule="auto"/>
        <w:rPr>
          <w:rFonts w:ascii="Calibri" w:hAnsi="Calibri" w:cs="Calibri"/>
          <w:lang w:val="en-US"/>
        </w:rPr>
      </w:pPr>
      <w:r w:rsidRPr="00D41B4B">
        <w:rPr>
          <w:rFonts w:ascii="Calibri" w:hAnsi="Calibri" w:cs="Calibri"/>
          <w:b/>
          <w:bCs/>
        </w:rPr>
        <w:t>country, city</w:t>
      </w:r>
      <w:r w:rsidRPr="00D41B4B">
        <w:rPr>
          <w:rFonts w:ascii="Calibri" w:hAnsi="Calibri" w:cs="Calibri"/>
        </w:rPr>
        <w:t xml:space="preserve"> – Geographic location of the cancer center.</w:t>
      </w:r>
    </w:p>
    <w:p w14:paraId="0B3A45F4" w14:textId="71E71995" w:rsidR="00D41B4B" w:rsidRPr="00D41B4B" w:rsidRDefault="00D41B4B" w:rsidP="00D41B4B">
      <w:pPr>
        <w:pStyle w:val="ListParagraph"/>
        <w:numPr>
          <w:ilvl w:val="0"/>
          <w:numId w:val="4"/>
        </w:numPr>
        <w:spacing w:line="360" w:lineRule="auto"/>
        <w:rPr>
          <w:rFonts w:ascii="Calibri" w:hAnsi="Calibri" w:cs="Calibri"/>
          <w:lang w:val="en-US"/>
        </w:rPr>
      </w:pPr>
      <w:r w:rsidRPr="00D41B4B">
        <w:rPr>
          <w:rFonts w:ascii="Calibri" w:hAnsi="Calibri" w:cs="Calibri"/>
          <w:b/>
          <w:bCs/>
        </w:rPr>
        <w:t>uscsCasesPerYear</w:t>
      </w:r>
      <w:r w:rsidRPr="00D41B4B">
        <w:rPr>
          <w:rFonts w:ascii="Calibri" w:hAnsi="Calibri" w:cs="Calibri"/>
        </w:rPr>
        <w:t xml:space="preserve"> – Estimated annual cancer cases (U.S. Cancer Statistics).</w:t>
      </w:r>
    </w:p>
    <w:p w14:paraId="35E02D5F" w14:textId="013B9BA0" w:rsidR="00810961" w:rsidRPr="00810961" w:rsidRDefault="00D41B4B" w:rsidP="00810961">
      <w:pPr>
        <w:pStyle w:val="ListParagraph"/>
        <w:numPr>
          <w:ilvl w:val="0"/>
          <w:numId w:val="4"/>
        </w:numPr>
        <w:spacing w:line="360" w:lineRule="auto"/>
        <w:rPr>
          <w:rFonts w:ascii="Calibri" w:hAnsi="Calibri" w:cs="Calibri"/>
          <w:lang w:val="en-US"/>
        </w:rPr>
      </w:pPr>
      <w:r w:rsidRPr="00D41B4B">
        <w:rPr>
          <w:rFonts w:ascii="Calibri" w:hAnsi="Calibri" w:cs="Calibri"/>
          <w:b/>
          <w:bCs/>
        </w:rPr>
        <w:t>uscsDeathsPerYear</w:t>
      </w:r>
      <w:r w:rsidRPr="00D41B4B">
        <w:rPr>
          <w:rFonts w:ascii="Calibri" w:hAnsi="Calibri" w:cs="Calibri"/>
        </w:rPr>
        <w:t xml:space="preserve"> – Estimated annual cancer deaths (U.S. Cancer Statistics).</w:t>
      </w:r>
    </w:p>
    <w:p w14:paraId="04415593" w14:textId="77777777" w:rsidR="00810961" w:rsidRPr="00810961" w:rsidRDefault="00810961" w:rsidP="00810961">
      <w:pPr>
        <w:pStyle w:val="ListParagraph"/>
        <w:spacing w:line="360" w:lineRule="auto"/>
        <w:ind w:left="1440"/>
        <w:rPr>
          <w:rFonts w:ascii="Calibri" w:hAnsi="Calibri" w:cs="Calibri"/>
          <w:lang w:val="en-US"/>
        </w:rPr>
      </w:pPr>
    </w:p>
    <w:p w14:paraId="392448B1" w14:textId="2225C89E" w:rsidR="00F153DB" w:rsidRDefault="00F153DB" w:rsidP="00F153DB">
      <w:pPr>
        <w:pStyle w:val="ListParagraph"/>
        <w:numPr>
          <w:ilvl w:val="0"/>
          <w:numId w:val="2"/>
        </w:numPr>
        <w:spacing w:line="360" w:lineRule="auto"/>
        <w:rPr>
          <w:rFonts w:ascii="Calibri" w:hAnsi="Calibri" w:cs="Calibri"/>
          <w:b/>
          <w:bCs/>
          <w:lang w:val="en-US"/>
        </w:rPr>
      </w:pPr>
      <w:r w:rsidRPr="00064A37">
        <w:rPr>
          <w:rFonts w:ascii="Calibri" w:hAnsi="Calibri" w:cs="Calibri"/>
          <w:b/>
          <w:bCs/>
          <w:lang w:val="en-US"/>
        </w:rPr>
        <w:t>Statistics of the data:</w:t>
      </w:r>
    </w:p>
    <w:p w14:paraId="63890063" w14:textId="77777777" w:rsidR="00810961" w:rsidRPr="00064A37" w:rsidRDefault="00810961" w:rsidP="00810961">
      <w:pPr>
        <w:pStyle w:val="ListParagraph"/>
        <w:spacing w:line="360" w:lineRule="auto"/>
        <w:ind w:left="1080"/>
        <w:rPr>
          <w:rFonts w:ascii="Calibri" w:hAnsi="Calibri" w:cs="Calibri"/>
          <w:b/>
          <w:bCs/>
          <w:lang w:val="en-US"/>
        </w:rPr>
      </w:pPr>
    </w:p>
    <w:p w14:paraId="4D80C24F" w14:textId="493E0CB7" w:rsidR="00F153DB" w:rsidRPr="00BC6C49" w:rsidRDefault="00F153DB" w:rsidP="00F153DB">
      <w:pPr>
        <w:pStyle w:val="ListParagraph"/>
        <w:numPr>
          <w:ilvl w:val="0"/>
          <w:numId w:val="1"/>
        </w:numPr>
        <w:spacing w:line="360" w:lineRule="auto"/>
        <w:rPr>
          <w:rFonts w:ascii="Calibri" w:hAnsi="Calibri" w:cs="Calibri"/>
          <w:b/>
          <w:bCs/>
          <w:lang w:val="en-US"/>
        </w:rPr>
      </w:pPr>
      <w:r w:rsidRPr="00BC6C49">
        <w:rPr>
          <w:rFonts w:ascii="Calibri" w:hAnsi="Calibri" w:cs="Calibri"/>
          <w:b/>
          <w:bCs/>
          <w:lang w:val="en-US"/>
        </w:rPr>
        <w:t>Work Distribution</w:t>
      </w:r>
    </w:p>
    <w:p w14:paraId="403E29CE" w14:textId="582A8CF4" w:rsidR="00BC6C49" w:rsidRDefault="00F153DB" w:rsidP="00BC6C49">
      <w:pPr>
        <w:pStyle w:val="ListParagraph"/>
        <w:spacing w:line="360" w:lineRule="auto"/>
        <w:rPr>
          <w:rFonts w:ascii="Calibri" w:hAnsi="Calibri" w:cs="Calibri"/>
          <w:lang w:val="en-US"/>
        </w:rPr>
      </w:pPr>
      <w:r>
        <w:rPr>
          <w:rFonts w:ascii="Calibri" w:hAnsi="Calibri" w:cs="Calibri"/>
          <w:lang w:val="en-US"/>
        </w:rPr>
        <w:t xml:space="preserve">All team members collaboratively designed the full data pipeline, interpreted insights and reviewed overall outputs together. Individually, Nishi Patel has helped in setting up </w:t>
      </w:r>
      <w:r w:rsidR="00BC6C49">
        <w:rPr>
          <w:rFonts w:ascii="Calibri" w:hAnsi="Calibri" w:cs="Calibri"/>
          <w:lang w:val="en-US"/>
        </w:rPr>
        <w:t>NiFi</w:t>
      </w:r>
      <w:r>
        <w:rPr>
          <w:rFonts w:ascii="Calibri" w:hAnsi="Calibri" w:cs="Calibri"/>
          <w:lang w:val="en-US"/>
        </w:rPr>
        <w:t xml:space="preserve">, HDFS, HIVE and Spark environment. Also, she performed major data cleaning, merging and metric calculations. The major visualization part was done by her using Tableau and </w:t>
      </w:r>
      <w:r w:rsidR="00BC6C49">
        <w:rPr>
          <w:rFonts w:ascii="Calibri" w:hAnsi="Calibri" w:cs="Calibri"/>
          <w:lang w:val="en-US"/>
        </w:rPr>
        <w:t>Power BI</w:t>
      </w:r>
      <w:r>
        <w:rPr>
          <w:rFonts w:ascii="Calibri" w:hAnsi="Calibri" w:cs="Calibri"/>
          <w:lang w:val="en-US"/>
        </w:rPr>
        <w:t xml:space="preserve">. Secondly, Devanshu Prajapati </w:t>
      </w:r>
      <w:r w:rsidR="00BC6C49">
        <w:rPr>
          <w:rFonts w:ascii="Calibri" w:hAnsi="Calibri" w:cs="Calibri"/>
          <w:lang w:val="en-US"/>
        </w:rPr>
        <w:t xml:space="preserve">helped in building NiFi data flows and managed HDFS file. Along with this, he executed hive queries and created initial summary outputs and help in design charts and in analyzing findings and insights. Lastly, Avikumar Patel helped in assigning Hive tables, data validation and Pig Scripting. He also generated statistical summaries and helped to prepare dashboard visuals. </w:t>
      </w:r>
    </w:p>
    <w:p w14:paraId="613D2486" w14:textId="77777777" w:rsidR="00810961" w:rsidRDefault="00810961" w:rsidP="00BC6C49">
      <w:pPr>
        <w:pStyle w:val="ListParagraph"/>
        <w:spacing w:line="360" w:lineRule="auto"/>
        <w:rPr>
          <w:rFonts w:ascii="Calibri" w:hAnsi="Calibri" w:cs="Calibri"/>
          <w:lang w:val="en-US"/>
        </w:rPr>
      </w:pPr>
    </w:p>
    <w:p w14:paraId="471BA564" w14:textId="22E13EF6" w:rsidR="00BC6C49" w:rsidRPr="00BC6C49" w:rsidRDefault="00BC6C49" w:rsidP="00BC6C49">
      <w:pPr>
        <w:pStyle w:val="ListParagraph"/>
        <w:numPr>
          <w:ilvl w:val="0"/>
          <w:numId w:val="1"/>
        </w:numPr>
        <w:spacing w:line="360" w:lineRule="auto"/>
        <w:rPr>
          <w:rFonts w:ascii="Calibri" w:hAnsi="Calibri" w:cs="Calibri"/>
          <w:b/>
          <w:bCs/>
          <w:lang w:val="en-US"/>
        </w:rPr>
      </w:pPr>
      <w:r w:rsidRPr="00BC6C49">
        <w:rPr>
          <w:rFonts w:ascii="Calibri" w:hAnsi="Calibri" w:cs="Calibri"/>
          <w:b/>
          <w:bCs/>
          <w:lang w:val="en-US"/>
        </w:rPr>
        <w:t>Solution Description</w:t>
      </w:r>
    </w:p>
    <w:p w14:paraId="4B897BF6" w14:textId="12223FC2" w:rsidR="00BC6C49" w:rsidRDefault="002D5BFC" w:rsidP="00BC6C49">
      <w:pPr>
        <w:pStyle w:val="ListParagraph"/>
        <w:spacing w:line="360" w:lineRule="auto"/>
        <w:rPr>
          <w:rFonts w:ascii="Calibri" w:hAnsi="Calibri" w:cs="Calibri"/>
          <w:lang w:val="en-US"/>
        </w:rPr>
      </w:pPr>
      <w:r>
        <w:rPr>
          <w:rFonts w:ascii="Calibri" w:hAnsi="Calibri" w:cs="Calibri"/>
          <w:lang w:val="en-US"/>
        </w:rPr>
        <w:t xml:space="preserve">This project is distributed into 6 phases. Starting from, Data Cleaning and preprocessing, Exploratory Data Analysis (EDA), Feature Engineering, Insights Generation and Evaluation and Visualization. </w:t>
      </w:r>
    </w:p>
    <w:p w14:paraId="46F6F209" w14:textId="06D44ACD" w:rsidR="002D5BFC" w:rsidRPr="002D5BFC" w:rsidRDefault="002D5BFC" w:rsidP="002D5BFC">
      <w:pPr>
        <w:pStyle w:val="ListParagraph"/>
        <w:numPr>
          <w:ilvl w:val="0"/>
          <w:numId w:val="5"/>
        </w:numPr>
        <w:spacing w:line="360" w:lineRule="auto"/>
        <w:rPr>
          <w:rFonts w:ascii="Calibri" w:hAnsi="Calibri" w:cs="Calibri"/>
          <w:b/>
          <w:bCs/>
          <w:lang w:val="en-US"/>
        </w:rPr>
      </w:pPr>
      <w:r w:rsidRPr="002D5BFC">
        <w:rPr>
          <w:rFonts w:ascii="Calibri" w:hAnsi="Calibri" w:cs="Calibri"/>
          <w:b/>
          <w:bCs/>
          <w:lang w:val="en-US"/>
        </w:rPr>
        <w:t>Tools Used:</w:t>
      </w:r>
    </w:p>
    <w:p w14:paraId="3A262992" w14:textId="5ABFE857" w:rsidR="002D5BFC" w:rsidRDefault="00742F05" w:rsidP="002D5BFC">
      <w:pPr>
        <w:pStyle w:val="ListParagraph"/>
        <w:numPr>
          <w:ilvl w:val="0"/>
          <w:numId w:val="6"/>
        </w:numPr>
        <w:spacing w:line="360" w:lineRule="auto"/>
        <w:rPr>
          <w:rFonts w:ascii="Calibri" w:hAnsi="Calibri" w:cs="Calibri"/>
          <w:lang w:val="en-US"/>
        </w:rPr>
      </w:pPr>
      <w:r>
        <w:rPr>
          <w:rFonts w:ascii="Calibri" w:hAnsi="Calibri" w:cs="Calibri"/>
          <w:lang w:val="en-US"/>
        </w:rPr>
        <w:lastRenderedPageBreak/>
        <w:t xml:space="preserve">Apache </w:t>
      </w:r>
      <w:r w:rsidR="002D5BFC">
        <w:rPr>
          <w:rFonts w:ascii="Calibri" w:hAnsi="Calibri" w:cs="Calibri"/>
          <w:lang w:val="en-US"/>
        </w:rPr>
        <w:t>NiFi</w:t>
      </w:r>
    </w:p>
    <w:p w14:paraId="50A600A6" w14:textId="153EE72A" w:rsidR="002D5BFC" w:rsidRDefault="002D5BFC" w:rsidP="002D5BFC">
      <w:pPr>
        <w:pStyle w:val="ListParagraph"/>
        <w:numPr>
          <w:ilvl w:val="0"/>
          <w:numId w:val="6"/>
        </w:numPr>
        <w:spacing w:line="360" w:lineRule="auto"/>
        <w:rPr>
          <w:rFonts w:ascii="Calibri" w:hAnsi="Calibri" w:cs="Calibri"/>
          <w:lang w:val="en-US"/>
        </w:rPr>
      </w:pPr>
      <w:r>
        <w:rPr>
          <w:rFonts w:ascii="Calibri" w:hAnsi="Calibri" w:cs="Calibri"/>
          <w:lang w:val="en-US"/>
        </w:rPr>
        <w:t>HDFS</w:t>
      </w:r>
      <w:r w:rsidR="00742F05">
        <w:rPr>
          <w:rFonts w:ascii="Calibri" w:hAnsi="Calibri" w:cs="Calibri"/>
          <w:lang w:val="en-US"/>
        </w:rPr>
        <w:t xml:space="preserve"> (Hadoop Distributed File System)</w:t>
      </w:r>
    </w:p>
    <w:p w14:paraId="5159E827" w14:textId="77777777" w:rsidR="002D5BFC" w:rsidRDefault="002D5BFC" w:rsidP="002D5BFC">
      <w:pPr>
        <w:pStyle w:val="ListParagraph"/>
        <w:numPr>
          <w:ilvl w:val="0"/>
          <w:numId w:val="6"/>
        </w:numPr>
        <w:spacing w:line="360" w:lineRule="auto"/>
        <w:rPr>
          <w:rFonts w:ascii="Calibri" w:hAnsi="Calibri" w:cs="Calibri"/>
          <w:lang w:val="en-US"/>
        </w:rPr>
      </w:pPr>
      <w:r>
        <w:rPr>
          <w:rFonts w:ascii="Calibri" w:hAnsi="Calibri" w:cs="Calibri"/>
          <w:lang w:val="en-US"/>
        </w:rPr>
        <w:t>Spark</w:t>
      </w:r>
    </w:p>
    <w:p w14:paraId="2E93EC3E" w14:textId="012BFFB5" w:rsidR="002D5BFC" w:rsidRDefault="002D5BFC" w:rsidP="002D5BFC">
      <w:pPr>
        <w:pStyle w:val="ListParagraph"/>
        <w:numPr>
          <w:ilvl w:val="0"/>
          <w:numId w:val="6"/>
        </w:numPr>
        <w:spacing w:line="360" w:lineRule="auto"/>
        <w:rPr>
          <w:rFonts w:ascii="Calibri" w:hAnsi="Calibri" w:cs="Calibri"/>
          <w:lang w:val="en-US"/>
        </w:rPr>
      </w:pPr>
      <w:r>
        <w:rPr>
          <w:rFonts w:ascii="Calibri" w:hAnsi="Calibri" w:cs="Calibri"/>
          <w:lang w:val="en-US"/>
        </w:rPr>
        <w:t>Pig</w:t>
      </w:r>
    </w:p>
    <w:p w14:paraId="568B3664" w14:textId="6AA64315" w:rsidR="002D5BFC" w:rsidRDefault="002D5BFC" w:rsidP="002D5BFC">
      <w:pPr>
        <w:pStyle w:val="ListParagraph"/>
        <w:numPr>
          <w:ilvl w:val="0"/>
          <w:numId w:val="6"/>
        </w:numPr>
        <w:spacing w:line="360" w:lineRule="auto"/>
        <w:rPr>
          <w:rFonts w:ascii="Calibri" w:hAnsi="Calibri" w:cs="Calibri"/>
          <w:lang w:val="en-US"/>
        </w:rPr>
      </w:pPr>
      <w:r>
        <w:rPr>
          <w:rFonts w:ascii="Calibri" w:hAnsi="Calibri" w:cs="Calibri"/>
          <w:lang w:val="en-US"/>
        </w:rPr>
        <w:t>Hive</w:t>
      </w:r>
    </w:p>
    <w:p w14:paraId="03B4B031" w14:textId="77777777" w:rsidR="00742F05" w:rsidRDefault="002D5BFC" w:rsidP="002D5BFC">
      <w:pPr>
        <w:pStyle w:val="ListParagraph"/>
        <w:numPr>
          <w:ilvl w:val="0"/>
          <w:numId w:val="6"/>
        </w:numPr>
        <w:spacing w:line="360" w:lineRule="auto"/>
        <w:rPr>
          <w:rFonts w:ascii="Calibri" w:hAnsi="Calibri" w:cs="Calibri"/>
          <w:lang w:val="en-US"/>
        </w:rPr>
      </w:pPr>
      <w:r>
        <w:rPr>
          <w:rFonts w:ascii="Calibri" w:hAnsi="Calibri" w:cs="Calibri"/>
          <w:lang w:val="en-US"/>
        </w:rPr>
        <w:t>Tableau</w:t>
      </w:r>
    </w:p>
    <w:p w14:paraId="0754C224" w14:textId="6D02E045" w:rsidR="002D5BFC" w:rsidRDefault="002D5BFC" w:rsidP="00742F05">
      <w:pPr>
        <w:pStyle w:val="ListParagraph"/>
        <w:numPr>
          <w:ilvl w:val="0"/>
          <w:numId w:val="6"/>
        </w:numPr>
        <w:spacing w:line="360" w:lineRule="auto"/>
        <w:rPr>
          <w:rFonts w:ascii="Calibri" w:hAnsi="Calibri" w:cs="Calibri"/>
          <w:lang w:val="en-US"/>
        </w:rPr>
      </w:pPr>
      <w:r>
        <w:rPr>
          <w:rFonts w:ascii="Calibri" w:hAnsi="Calibri" w:cs="Calibri"/>
          <w:lang w:val="en-US"/>
        </w:rPr>
        <w:t xml:space="preserve"> </w:t>
      </w:r>
      <w:r w:rsidR="00D21EE6">
        <w:rPr>
          <w:rFonts w:ascii="Calibri" w:hAnsi="Calibri" w:cs="Calibri"/>
          <w:lang w:val="en-US"/>
        </w:rPr>
        <w:t>Power BI</w:t>
      </w:r>
    </w:p>
    <w:p w14:paraId="3CD089D6" w14:textId="77777777" w:rsidR="00742F05" w:rsidRPr="00742F05" w:rsidRDefault="00742F05" w:rsidP="00742F05">
      <w:pPr>
        <w:pStyle w:val="ListParagraph"/>
        <w:spacing w:line="360" w:lineRule="auto"/>
        <w:ind w:left="1800"/>
        <w:rPr>
          <w:rFonts w:ascii="Calibri" w:hAnsi="Calibri" w:cs="Calibri"/>
          <w:lang w:val="en-US"/>
        </w:rPr>
      </w:pPr>
    </w:p>
    <w:p w14:paraId="0CDB950A" w14:textId="772FE73C" w:rsidR="002B4ABA" w:rsidRDefault="002D5BFC" w:rsidP="002B4ABA">
      <w:pPr>
        <w:pStyle w:val="ListParagraph"/>
        <w:numPr>
          <w:ilvl w:val="0"/>
          <w:numId w:val="5"/>
        </w:numPr>
        <w:spacing w:line="360" w:lineRule="auto"/>
        <w:rPr>
          <w:rFonts w:ascii="Calibri" w:hAnsi="Calibri" w:cs="Calibri"/>
          <w:b/>
          <w:bCs/>
          <w:lang w:val="en-US"/>
        </w:rPr>
      </w:pPr>
      <w:r w:rsidRPr="002D5BFC">
        <w:rPr>
          <w:rFonts w:ascii="Calibri" w:hAnsi="Calibri" w:cs="Calibri"/>
          <w:b/>
          <w:bCs/>
          <w:lang w:val="en-US"/>
        </w:rPr>
        <w:t>How they were Used:</w:t>
      </w:r>
    </w:p>
    <w:p w14:paraId="7EDD2E3A" w14:textId="5C9EF3B8" w:rsidR="002B4ABA" w:rsidRDefault="002B4ABA" w:rsidP="002B4ABA">
      <w:pPr>
        <w:pStyle w:val="ListParagraph"/>
        <w:numPr>
          <w:ilvl w:val="0"/>
          <w:numId w:val="17"/>
        </w:numPr>
        <w:spacing w:line="360" w:lineRule="auto"/>
        <w:rPr>
          <w:rFonts w:ascii="Calibri" w:hAnsi="Calibri" w:cs="Calibri"/>
          <w:lang w:val="en-US"/>
        </w:rPr>
      </w:pPr>
      <w:r w:rsidRPr="00826A3D">
        <w:rPr>
          <w:rFonts w:ascii="Calibri" w:hAnsi="Calibri" w:cs="Calibri"/>
          <w:b/>
          <w:bCs/>
          <w:lang w:val="en-US"/>
        </w:rPr>
        <w:t>NiFi:</w:t>
      </w:r>
      <w:r w:rsidRPr="002B4ABA">
        <w:rPr>
          <w:rFonts w:ascii="Calibri" w:hAnsi="Calibri" w:cs="Calibri"/>
          <w:lang w:val="en-US"/>
        </w:rPr>
        <w:t xml:space="preserve"> Automatically ingested raw cancer datasets from various sources and transferred them to HDFS.</w:t>
      </w:r>
    </w:p>
    <w:p w14:paraId="5A177AF7" w14:textId="6C905156" w:rsidR="002B4ABA" w:rsidRDefault="002B4ABA" w:rsidP="002B4ABA">
      <w:pPr>
        <w:pStyle w:val="ListParagraph"/>
        <w:numPr>
          <w:ilvl w:val="0"/>
          <w:numId w:val="17"/>
        </w:numPr>
        <w:spacing w:line="360" w:lineRule="auto"/>
        <w:rPr>
          <w:rFonts w:ascii="Calibri" w:hAnsi="Calibri" w:cs="Calibri"/>
          <w:lang w:val="en-US"/>
        </w:rPr>
      </w:pPr>
      <w:r w:rsidRPr="00826A3D">
        <w:rPr>
          <w:rFonts w:ascii="Calibri" w:hAnsi="Calibri" w:cs="Calibri"/>
          <w:b/>
          <w:bCs/>
          <w:lang w:val="en-US"/>
        </w:rPr>
        <w:t>HDFS:</w:t>
      </w:r>
      <w:r w:rsidRPr="002B4ABA">
        <w:rPr>
          <w:rFonts w:ascii="Calibri" w:hAnsi="Calibri" w:cs="Calibri"/>
          <w:lang w:val="en-US"/>
        </w:rPr>
        <w:t xml:space="preserve"> Provided distributed storage for both raw and cleaned datasets, enabling scalable and fault-tolerant data management.</w:t>
      </w:r>
    </w:p>
    <w:p w14:paraId="01C46911" w14:textId="6E3D11FA" w:rsidR="002B4ABA" w:rsidRDefault="002B4ABA" w:rsidP="002B4ABA">
      <w:pPr>
        <w:pStyle w:val="ListParagraph"/>
        <w:numPr>
          <w:ilvl w:val="0"/>
          <w:numId w:val="17"/>
        </w:numPr>
        <w:spacing w:line="360" w:lineRule="auto"/>
        <w:rPr>
          <w:rFonts w:ascii="Calibri" w:hAnsi="Calibri" w:cs="Calibri"/>
          <w:lang w:val="en-US"/>
        </w:rPr>
      </w:pPr>
      <w:r w:rsidRPr="00826A3D">
        <w:rPr>
          <w:rFonts w:ascii="Calibri" w:hAnsi="Calibri" w:cs="Calibri"/>
          <w:b/>
          <w:bCs/>
          <w:lang w:val="en-US"/>
        </w:rPr>
        <w:t>Hive:</w:t>
      </w:r>
      <w:r w:rsidRPr="002B4ABA">
        <w:rPr>
          <w:rFonts w:ascii="Calibri" w:hAnsi="Calibri" w:cs="Calibri"/>
          <w:lang w:val="en-US"/>
        </w:rPr>
        <w:t xml:space="preserve"> Performed data cleaning, transformation, and preprocessing using SQL-like queries for structured analysis.</w:t>
      </w:r>
    </w:p>
    <w:p w14:paraId="4B1474D1" w14:textId="53B2AA2B" w:rsidR="002B4ABA" w:rsidRDefault="002B4ABA" w:rsidP="002B4ABA">
      <w:pPr>
        <w:pStyle w:val="ListParagraph"/>
        <w:numPr>
          <w:ilvl w:val="0"/>
          <w:numId w:val="17"/>
        </w:numPr>
        <w:spacing w:line="360" w:lineRule="auto"/>
        <w:rPr>
          <w:rFonts w:ascii="Calibri" w:hAnsi="Calibri" w:cs="Calibri"/>
          <w:lang w:val="en-US"/>
        </w:rPr>
      </w:pPr>
      <w:r w:rsidRPr="00826A3D">
        <w:rPr>
          <w:rFonts w:ascii="Calibri" w:hAnsi="Calibri" w:cs="Calibri"/>
          <w:b/>
          <w:bCs/>
          <w:lang w:val="en-US"/>
        </w:rPr>
        <w:t>Pig &amp; Spark:</w:t>
      </w:r>
      <w:r w:rsidRPr="002B4ABA">
        <w:rPr>
          <w:rFonts w:ascii="Calibri" w:hAnsi="Calibri" w:cs="Calibri"/>
          <w:lang w:val="en-US"/>
        </w:rPr>
        <w:t xml:space="preserve"> Conducted exploratory data analysis (EDA) to summarize key trends, generate statistics, and identify patterns in the datasets.</w:t>
      </w:r>
    </w:p>
    <w:p w14:paraId="420F44EB" w14:textId="0E3C8FB1" w:rsidR="002B4ABA" w:rsidRDefault="002B4ABA" w:rsidP="002B4ABA">
      <w:pPr>
        <w:pStyle w:val="ListParagraph"/>
        <w:numPr>
          <w:ilvl w:val="0"/>
          <w:numId w:val="17"/>
        </w:numPr>
        <w:spacing w:line="360" w:lineRule="auto"/>
        <w:rPr>
          <w:rFonts w:ascii="Calibri" w:hAnsi="Calibri" w:cs="Calibri"/>
          <w:lang w:val="en-US"/>
        </w:rPr>
      </w:pPr>
      <w:r w:rsidRPr="00826A3D">
        <w:rPr>
          <w:rFonts w:ascii="Calibri" w:hAnsi="Calibri" w:cs="Calibri"/>
          <w:b/>
          <w:bCs/>
          <w:lang w:val="en-US"/>
        </w:rPr>
        <w:t>Tableau &amp; Power BI:</w:t>
      </w:r>
      <w:r w:rsidRPr="002B4ABA">
        <w:rPr>
          <w:rFonts w:ascii="Calibri" w:hAnsi="Calibri" w:cs="Calibri"/>
          <w:lang w:val="en-US"/>
        </w:rPr>
        <w:t xml:space="preserve"> Created interactive visualizations, dashboards, and heatmaps to communicate insights effectively.</w:t>
      </w:r>
    </w:p>
    <w:p w14:paraId="0813F917" w14:textId="77777777" w:rsidR="002B4ABA" w:rsidRDefault="002B4ABA" w:rsidP="002B4ABA">
      <w:pPr>
        <w:pStyle w:val="ListParagraph"/>
        <w:spacing w:line="360" w:lineRule="auto"/>
        <w:ind w:left="1800"/>
        <w:rPr>
          <w:rFonts w:ascii="Calibri" w:hAnsi="Calibri" w:cs="Calibri"/>
          <w:lang w:val="en-US"/>
        </w:rPr>
      </w:pPr>
    </w:p>
    <w:p w14:paraId="243DAD12" w14:textId="0147AF24" w:rsidR="002B4ABA" w:rsidRPr="002B4ABA" w:rsidRDefault="002B4ABA" w:rsidP="002B4ABA">
      <w:pPr>
        <w:pStyle w:val="ListParagraph"/>
        <w:numPr>
          <w:ilvl w:val="0"/>
          <w:numId w:val="5"/>
        </w:numPr>
        <w:spacing w:line="360" w:lineRule="auto"/>
        <w:rPr>
          <w:rFonts w:ascii="Calibri" w:hAnsi="Calibri" w:cs="Calibri"/>
          <w:b/>
          <w:bCs/>
          <w:lang w:val="en-US"/>
        </w:rPr>
      </w:pPr>
      <w:r w:rsidRPr="002B4ABA">
        <w:rPr>
          <w:rFonts w:ascii="Calibri" w:hAnsi="Calibri" w:cs="Calibri"/>
          <w:b/>
          <w:bCs/>
          <w:lang w:val="en-US"/>
        </w:rPr>
        <w:t>Why they were chosen for the problem space</w:t>
      </w:r>
      <w:r>
        <w:rPr>
          <w:rFonts w:ascii="Calibri" w:hAnsi="Calibri" w:cs="Calibri"/>
          <w:b/>
          <w:bCs/>
          <w:lang w:val="en-US"/>
        </w:rPr>
        <w:t>:</w:t>
      </w:r>
    </w:p>
    <w:p w14:paraId="0FCA063A" w14:textId="5AE82400" w:rsidR="00742F05" w:rsidRDefault="00742F05" w:rsidP="00742F05">
      <w:pPr>
        <w:pStyle w:val="ListParagraph"/>
        <w:numPr>
          <w:ilvl w:val="0"/>
          <w:numId w:val="15"/>
        </w:numPr>
        <w:spacing w:line="360" w:lineRule="auto"/>
        <w:rPr>
          <w:rFonts w:ascii="Calibri" w:hAnsi="Calibri" w:cs="Calibri"/>
          <w:lang w:val="en-US"/>
        </w:rPr>
      </w:pPr>
      <w:r w:rsidRPr="00742F05">
        <w:rPr>
          <w:rFonts w:ascii="Calibri" w:hAnsi="Calibri" w:cs="Calibri"/>
          <w:b/>
          <w:bCs/>
          <w:lang w:val="en-US"/>
        </w:rPr>
        <w:t>NiFi:</w:t>
      </w:r>
      <w:r w:rsidRPr="00742F05">
        <w:rPr>
          <w:rFonts w:ascii="Calibri" w:hAnsi="Calibri" w:cs="Calibri"/>
          <w:lang w:val="en-US"/>
        </w:rPr>
        <w:t xml:space="preserve"> Simplifies the ingestion of large datasets from multiple sources with minimal manual intervention.</w:t>
      </w:r>
    </w:p>
    <w:p w14:paraId="789803BC" w14:textId="63AEC08D" w:rsidR="00742F05" w:rsidRDefault="00742F05" w:rsidP="00742F05">
      <w:pPr>
        <w:pStyle w:val="ListParagraph"/>
        <w:numPr>
          <w:ilvl w:val="0"/>
          <w:numId w:val="15"/>
        </w:numPr>
        <w:spacing w:line="360" w:lineRule="auto"/>
        <w:rPr>
          <w:rFonts w:ascii="Calibri" w:hAnsi="Calibri" w:cs="Calibri"/>
          <w:lang w:val="en-US"/>
        </w:rPr>
      </w:pPr>
      <w:r w:rsidRPr="00742F05">
        <w:rPr>
          <w:rFonts w:ascii="Calibri" w:hAnsi="Calibri" w:cs="Calibri"/>
          <w:b/>
          <w:bCs/>
          <w:lang w:val="en-US"/>
        </w:rPr>
        <w:t>HDFS:</w:t>
      </w:r>
      <w:r w:rsidRPr="00742F05">
        <w:rPr>
          <w:rFonts w:ascii="Calibri" w:hAnsi="Calibri" w:cs="Calibri"/>
          <w:lang w:val="en-US"/>
        </w:rPr>
        <w:t xml:space="preserve"> Handles large volumes of structured and unstructured data reliably in a distributed environment.</w:t>
      </w:r>
    </w:p>
    <w:p w14:paraId="0A0E4172" w14:textId="5B392174" w:rsidR="00742F05" w:rsidRDefault="00742F05" w:rsidP="00742F05">
      <w:pPr>
        <w:pStyle w:val="ListParagraph"/>
        <w:numPr>
          <w:ilvl w:val="0"/>
          <w:numId w:val="15"/>
        </w:numPr>
        <w:spacing w:line="360" w:lineRule="auto"/>
        <w:rPr>
          <w:rFonts w:ascii="Calibri" w:hAnsi="Calibri" w:cs="Calibri"/>
          <w:lang w:val="en-US"/>
        </w:rPr>
      </w:pPr>
      <w:r w:rsidRPr="00742F05">
        <w:rPr>
          <w:rFonts w:ascii="Calibri" w:hAnsi="Calibri" w:cs="Calibri"/>
          <w:b/>
          <w:bCs/>
          <w:lang w:val="en-US"/>
        </w:rPr>
        <w:t>Hive:</w:t>
      </w:r>
      <w:r w:rsidRPr="00742F05">
        <w:rPr>
          <w:rFonts w:ascii="Calibri" w:hAnsi="Calibri" w:cs="Calibri"/>
          <w:lang w:val="en-US"/>
        </w:rPr>
        <w:t xml:space="preserve"> Facilitates SQL-based preprocessing, which is familiar and efficient for data cleaning.</w:t>
      </w:r>
    </w:p>
    <w:p w14:paraId="5DBA8BC5" w14:textId="12F1FB0F" w:rsidR="00742F05" w:rsidRDefault="00742F05" w:rsidP="00742F05">
      <w:pPr>
        <w:pStyle w:val="ListParagraph"/>
        <w:numPr>
          <w:ilvl w:val="0"/>
          <w:numId w:val="15"/>
        </w:numPr>
        <w:spacing w:line="360" w:lineRule="auto"/>
        <w:rPr>
          <w:rFonts w:ascii="Calibri" w:hAnsi="Calibri" w:cs="Calibri"/>
          <w:lang w:val="en-US"/>
        </w:rPr>
      </w:pPr>
      <w:r w:rsidRPr="00742F05">
        <w:rPr>
          <w:rFonts w:ascii="Calibri" w:hAnsi="Calibri" w:cs="Calibri"/>
          <w:b/>
          <w:bCs/>
          <w:lang w:val="en-US"/>
        </w:rPr>
        <w:t>Pig:</w:t>
      </w:r>
      <w:r w:rsidRPr="00742F05">
        <w:rPr>
          <w:rFonts w:ascii="Calibri" w:hAnsi="Calibri" w:cs="Calibri"/>
          <w:lang w:val="en-US"/>
        </w:rPr>
        <w:t xml:space="preserve"> Useful for procedural data transformations and batch processing of large datasets.</w:t>
      </w:r>
    </w:p>
    <w:p w14:paraId="75A032B2" w14:textId="53806E45" w:rsidR="00742F05" w:rsidRDefault="00742F05" w:rsidP="00742F05">
      <w:pPr>
        <w:pStyle w:val="ListParagraph"/>
        <w:numPr>
          <w:ilvl w:val="0"/>
          <w:numId w:val="15"/>
        </w:numPr>
        <w:spacing w:line="360" w:lineRule="auto"/>
        <w:rPr>
          <w:rFonts w:ascii="Calibri" w:hAnsi="Calibri" w:cs="Calibri"/>
          <w:lang w:val="en-US"/>
        </w:rPr>
      </w:pPr>
      <w:r w:rsidRPr="00742F05">
        <w:rPr>
          <w:rFonts w:ascii="Calibri" w:hAnsi="Calibri" w:cs="Calibri"/>
          <w:b/>
          <w:bCs/>
          <w:lang w:val="en-US"/>
        </w:rPr>
        <w:lastRenderedPageBreak/>
        <w:t>Spark:</w:t>
      </w:r>
      <w:r w:rsidRPr="00742F05">
        <w:rPr>
          <w:rFonts w:ascii="Calibri" w:hAnsi="Calibri" w:cs="Calibri"/>
          <w:lang w:val="en-US"/>
        </w:rPr>
        <w:t xml:space="preserve"> Provides fast, in-memory computation for EDA and handling large-scale data efficiently.</w:t>
      </w:r>
    </w:p>
    <w:p w14:paraId="734B0C4D" w14:textId="1D7B5925" w:rsidR="002D5BFC" w:rsidRPr="002B4ABA" w:rsidRDefault="00742F05" w:rsidP="002B4ABA">
      <w:pPr>
        <w:pStyle w:val="ListParagraph"/>
        <w:numPr>
          <w:ilvl w:val="0"/>
          <w:numId w:val="15"/>
        </w:numPr>
        <w:spacing w:line="360" w:lineRule="auto"/>
        <w:rPr>
          <w:rFonts w:ascii="Calibri" w:hAnsi="Calibri" w:cs="Calibri"/>
          <w:lang w:val="en-US"/>
        </w:rPr>
      </w:pPr>
      <w:r w:rsidRPr="00742F05">
        <w:rPr>
          <w:rFonts w:ascii="Calibri" w:hAnsi="Calibri" w:cs="Calibri"/>
          <w:b/>
          <w:bCs/>
          <w:lang w:val="en-US"/>
        </w:rPr>
        <w:t>Tableau &amp; Power BI:</w:t>
      </w:r>
      <w:r w:rsidRPr="00742F05">
        <w:rPr>
          <w:rFonts w:ascii="Calibri" w:hAnsi="Calibri" w:cs="Calibri"/>
          <w:lang w:val="en-US"/>
        </w:rPr>
        <w:t xml:space="preserve"> Allow easy creation of intuitive, interactive dashboards, supporting decision-making for medical professionals and researchers.</w:t>
      </w:r>
    </w:p>
    <w:p w14:paraId="05594DC8" w14:textId="77777777" w:rsidR="000016A1" w:rsidRPr="002D5BFC" w:rsidRDefault="000016A1" w:rsidP="000016A1">
      <w:pPr>
        <w:pStyle w:val="ListParagraph"/>
        <w:spacing w:line="360" w:lineRule="auto"/>
        <w:ind w:left="1080"/>
        <w:rPr>
          <w:rFonts w:ascii="Calibri" w:hAnsi="Calibri" w:cs="Calibri"/>
          <w:b/>
          <w:bCs/>
          <w:lang w:val="en-US"/>
        </w:rPr>
      </w:pPr>
    </w:p>
    <w:p w14:paraId="59307182" w14:textId="233BB6DB" w:rsidR="002D5BFC" w:rsidRDefault="002D5BFC" w:rsidP="002D5BFC">
      <w:pPr>
        <w:pStyle w:val="ListParagraph"/>
        <w:numPr>
          <w:ilvl w:val="0"/>
          <w:numId w:val="5"/>
        </w:numPr>
        <w:spacing w:line="360" w:lineRule="auto"/>
        <w:rPr>
          <w:rFonts w:ascii="Calibri" w:hAnsi="Calibri" w:cs="Calibri"/>
          <w:b/>
          <w:bCs/>
          <w:lang w:val="en-US"/>
        </w:rPr>
      </w:pPr>
      <w:r w:rsidRPr="002D5BFC">
        <w:rPr>
          <w:rFonts w:ascii="Calibri" w:hAnsi="Calibri" w:cs="Calibri"/>
          <w:b/>
          <w:bCs/>
          <w:lang w:val="en-US"/>
        </w:rPr>
        <w:t>Code snippets</w:t>
      </w:r>
    </w:p>
    <w:p w14:paraId="05E5C241" w14:textId="77777777" w:rsidR="00301F3C" w:rsidRPr="002D5BFC" w:rsidRDefault="00301F3C" w:rsidP="00301F3C">
      <w:pPr>
        <w:pStyle w:val="ListParagraph"/>
        <w:spacing w:line="360" w:lineRule="auto"/>
        <w:ind w:left="1080"/>
        <w:rPr>
          <w:rFonts w:ascii="Calibri" w:hAnsi="Calibri" w:cs="Calibri"/>
          <w:b/>
          <w:bCs/>
          <w:lang w:val="en-US"/>
        </w:rPr>
      </w:pPr>
    </w:p>
    <w:p w14:paraId="01E168C6" w14:textId="12965730" w:rsidR="00D0526A" w:rsidRPr="00301F3C" w:rsidRDefault="00301F3C" w:rsidP="00301F3C">
      <w:pPr>
        <w:pStyle w:val="ListParagraph"/>
        <w:numPr>
          <w:ilvl w:val="0"/>
          <w:numId w:val="1"/>
        </w:numPr>
        <w:spacing w:line="360" w:lineRule="auto"/>
        <w:rPr>
          <w:rFonts w:ascii="Calibri" w:hAnsi="Calibri" w:cs="Calibri"/>
          <w:b/>
          <w:bCs/>
          <w:lang w:val="en-US"/>
        </w:rPr>
      </w:pPr>
      <w:r w:rsidRPr="00301F3C">
        <w:rPr>
          <w:rFonts w:ascii="Calibri" w:hAnsi="Calibri" w:cs="Calibri"/>
          <w:b/>
          <w:bCs/>
          <w:lang w:val="en-US"/>
        </w:rPr>
        <w:t>Insights</w:t>
      </w:r>
    </w:p>
    <w:p w14:paraId="64088B5E" w14:textId="6B2004C9" w:rsidR="00301F3C" w:rsidRDefault="00301F3C" w:rsidP="00301F3C">
      <w:pPr>
        <w:pStyle w:val="ListParagraph"/>
        <w:spacing w:line="360" w:lineRule="auto"/>
        <w:rPr>
          <w:rFonts w:ascii="Calibri" w:hAnsi="Calibri" w:cs="Calibri"/>
          <w:lang w:val="en-US"/>
        </w:rPr>
      </w:pPr>
      <w:r>
        <w:rPr>
          <w:rFonts w:ascii="Calibri" w:hAnsi="Calibri" w:cs="Calibri"/>
          <w:lang w:val="en-US"/>
        </w:rPr>
        <w:t xml:space="preserve">There is total 7 Insights that we have generated from the dataset. </w:t>
      </w:r>
    </w:p>
    <w:p w14:paraId="7596AC9F" w14:textId="77777777" w:rsidR="00301F3C" w:rsidRDefault="00301F3C" w:rsidP="00301F3C">
      <w:pPr>
        <w:pStyle w:val="ListParagraph"/>
        <w:spacing w:line="360" w:lineRule="auto"/>
        <w:rPr>
          <w:rFonts w:ascii="Calibri" w:hAnsi="Calibri" w:cs="Calibri"/>
          <w:lang w:val="en-US"/>
        </w:rPr>
      </w:pPr>
    </w:p>
    <w:p w14:paraId="030DE020" w14:textId="52E67141" w:rsidR="00B90F82" w:rsidRPr="00D41C9A" w:rsidRDefault="00301F3C" w:rsidP="00B90F82">
      <w:pPr>
        <w:pStyle w:val="ListParagraph"/>
        <w:numPr>
          <w:ilvl w:val="0"/>
          <w:numId w:val="7"/>
        </w:numPr>
        <w:spacing w:line="360" w:lineRule="auto"/>
        <w:rPr>
          <w:rFonts w:ascii="Calibri" w:hAnsi="Calibri" w:cs="Calibri"/>
          <w:b/>
          <w:bCs/>
          <w:lang w:val="en-US"/>
        </w:rPr>
      </w:pPr>
      <w:r w:rsidRPr="00D41C9A">
        <w:rPr>
          <w:rFonts w:ascii="Calibri" w:hAnsi="Calibri" w:cs="Calibri"/>
          <w:b/>
          <w:bCs/>
          <w:lang w:val="en-US"/>
        </w:rPr>
        <w:t>Top Cancer types by Annual Cases:</w:t>
      </w:r>
    </w:p>
    <w:p w14:paraId="4A316DA7" w14:textId="77777777" w:rsidR="00301F3C" w:rsidRDefault="00301F3C" w:rsidP="00301F3C">
      <w:pPr>
        <w:pStyle w:val="ListParagraph"/>
        <w:spacing w:line="360" w:lineRule="auto"/>
        <w:ind w:left="1080"/>
        <w:rPr>
          <w:rFonts w:ascii="Calibri" w:hAnsi="Calibri" w:cs="Calibri"/>
          <w:lang w:val="en-US"/>
        </w:rPr>
      </w:pPr>
    </w:p>
    <w:p w14:paraId="60542F20" w14:textId="00B0CFCA" w:rsidR="00301F3C" w:rsidRDefault="00301F3C" w:rsidP="00301F3C">
      <w:pPr>
        <w:pStyle w:val="ListParagraph"/>
        <w:spacing w:line="360" w:lineRule="auto"/>
        <w:ind w:left="1080"/>
        <w:rPr>
          <w:rFonts w:ascii="Calibri" w:hAnsi="Calibri" w:cs="Calibri"/>
          <w:lang w:val="en-US"/>
        </w:rPr>
      </w:pPr>
      <w:r>
        <w:rPr>
          <w:rFonts w:ascii="Calibri" w:hAnsi="Calibri" w:cs="Calibri"/>
          <w:noProof/>
          <w:lang w:val="en-US"/>
        </w:rPr>
        <w:drawing>
          <wp:inline distT="0" distB="0" distL="0" distR="0" wp14:anchorId="4739F5E4" wp14:editId="11BE9F57">
            <wp:extent cx="5943600" cy="2722880"/>
            <wp:effectExtent l="0" t="0" r="0" b="1270"/>
            <wp:docPr id="208139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93858" name="Picture 20813938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22880"/>
                    </a:xfrm>
                    <a:prstGeom prst="rect">
                      <a:avLst/>
                    </a:prstGeom>
                  </pic:spPr>
                </pic:pic>
              </a:graphicData>
            </a:graphic>
          </wp:inline>
        </w:drawing>
      </w:r>
    </w:p>
    <w:p w14:paraId="18CB4A2F" w14:textId="2602896A" w:rsidR="00B90F82" w:rsidRPr="00B90F82" w:rsidRDefault="00B90F82" w:rsidP="00B90F82">
      <w:pPr>
        <w:pStyle w:val="ListParagraph"/>
        <w:spacing w:line="360" w:lineRule="auto"/>
        <w:ind w:left="1080"/>
        <w:rPr>
          <w:rFonts w:ascii="Calibri" w:hAnsi="Calibri" w:cs="Calibri"/>
          <w:lang w:val="en-US"/>
        </w:rPr>
      </w:pPr>
      <w:r>
        <w:rPr>
          <w:rFonts w:ascii="Calibri" w:hAnsi="Calibri" w:cs="Calibri"/>
          <w:lang w:val="en-US"/>
        </w:rPr>
        <w:t>Here in this insight</w:t>
      </w:r>
      <w:r>
        <w:rPr>
          <w:rFonts w:ascii="Calibri" w:hAnsi="Calibri" w:cs="Calibri"/>
          <w:lang w:val="en-US"/>
        </w:rPr>
        <w:t xml:space="preserve"> b</w:t>
      </w:r>
      <w:r w:rsidRPr="00B90F82">
        <w:rPr>
          <w:rFonts w:ascii="Calibri" w:hAnsi="Calibri" w:cs="Calibri"/>
          <w:lang w:val="en-US"/>
        </w:rPr>
        <w:t>reast, lung, prostate, and colorectal cancers make up more than half of all annually reported cancer cases in the United States, making them the most significant contributors to overall cancer incidence. While a high number of cases does not always translate to higher mortality, it does indicate a substantial impact on public health systems. These cancers require large-scale screening programs, strong awareness campaigns, and considerable healthcare resources to ensure timely diagnosis and treatment.</w:t>
      </w:r>
    </w:p>
    <w:p w14:paraId="55B3D551" w14:textId="22D7D012" w:rsidR="00B90F82" w:rsidRDefault="00B90F82" w:rsidP="00B90F82">
      <w:pPr>
        <w:pStyle w:val="ListParagraph"/>
        <w:spacing w:line="360" w:lineRule="auto"/>
        <w:ind w:left="1080"/>
        <w:rPr>
          <w:rFonts w:ascii="Calibri" w:hAnsi="Calibri" w:cs="Calibri"/>
          <w:lang w:val="en-US"/>
        </w:rPr>
      </w:pPr>
      <w:r w:rsidRPr="00B90F82">
        <w:rPr>
          <w:rFonts w:ascii="Calibri" w:hAnsi="Calibri" w:cs="Calibri"/>
          <w:lang w:val="en-US"/>
        </w:rPr>
        <w:lastRenderedPageBreak/>
        <w:t xml:space="preserve">Their dominance in national incidence highlights the critical need for targeted prevention and early detection strategies. By identifying these highly prevalent cancer types, governments and healthcare organizations can invest more effectively in early screening programs—such as mammography for breast cancer, </w:t>
      </w:r>
      <w:r>
        <w:rPr>
          <w:rFonts w:ascii="Calibri" w:hAnsi="Calibri" w:cs="Calibri"/>
          <w:lang w:val="en-US"/>
        </w:rPr>
        <w:t>c</w:t>
      </w:r>
      <w:r w:rsidRPr="00B90F82">
        <w:rPr>
          <w:rFonts w:ascii="Calibri" w:hAnsi="Calibri" w:cs="Calibri"/>
          <w:lang w:val="en-US"/>
        </w:rPr>
        <w:t>olonoscopies for colorectal cancer, and low-dose CT scans for lung cancer. Focusing resources on these areas allows for earlier intervention, improved outcomes, and a more efficient allocation of medical and public health efforts.</w:t>
      </w:r>
    </w:p>
    <w:p w14:paraId="5CA48699" w14:textId="77777777" w:rsidR="00301F3C" w:rsidRPr="00301F3C" w:rsidRDefault="00301F3C" w:rsidP="00301F3C">
      <w:pPr>
        <w:pStyle w:val="ListParagraph"/>
        <w:spacing w:line="360" w:lineRule="auto"/>
        <w:ind w:left="1080"/>
        <w:rPr>
          <w:rFonts w:ascii="Calibri" w:hAnsi="Calibri" w:cs="Calibri"/>
          <w:lang w:val="en-US"/>
        </w:rPr>
      </w:pPr>
    </w:p>
    <w:p w14:paraId="2778CCC3" w14:textId="4B166D2D" w:rsidR="00301F3C" w:rsidRPr="00D41C9A" w:rsidRDefault="00301F3C" w:rsidP="00301F3C">
      <w:pPr>
        <w:pStyle w:val="ListParagraph"/>
        <w:numPr>
          <w:ilvl w:val="0"/>
          <w:numId w:val="7"/>
        </w:numPr>
        <w:spacing w:line="360" w:lineRule="auto"/>
        <w:rPr>
          <w:rFonts w:ascii="Calibri" w:hAnsi="Calibri" w:cs="Calibri"/>
          <w:b/>
          <w:bCs/>
          <w:lang w:val="en-US"/>
        </w:rPr>
      </w:pPr>
      <w:r w:rsidRPr="00D41C9A">
        <w:rPr>
          <w:rFonts w:ascii="Calibri" w:hAnsi="Calibri" w:cs="Calibri"/>
          <w:b/>
          <w:bCs/>
          <w:lang w:val="en-US"/>
        </w:rPr>
        <w:t>Highest-Volume Cancers</w:t>
      </w:r>
    </w:p>
    <w:p w14:paraId="1286115C" w14:textId="15B93D3B" w:rsidR="00301F3C" w:rsidRDefault="00301F3C" w:rsidP="00301F3C">
      <w:pPr>
        <w:pStyle w:val="ListParagraph"/>
        <w:spacing w:line="360" w:lineRule="auto"/>
        <w:ind w:left="1080"/>
        <w:rPr>
          <w:rFonts w:ascii="Calibri" w:hAnsi="Calibri" w:cs="Calibri"/>
          <w:lang w:val="en-US"/>
        </w:rPr>
      </w:pPr>
      <w:r>
        <w:rPr>
          <w:rFonts w:ascii="Calibri" w:hAnsi="Calibri" w:cs="Calibri"/>
          <w:noProof/>
          <w:lang w:val="en-US"/>
        </w:rPr>
        <w:drawing>
          <wp:inline distT="0" distB="0" distL="0" distR="0" wp14:anchorId="7E6EC524" wp14:editId="213C4DAA">
            <wp:extent cx="5943600" cy="3235960"/>
            <wp:effectExtent l="0" t="0" r="0" b="2540"/>
            <wp:docPr id="97159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94357" name="Picture 971594357"/>
                    <pic:cNvPicPr/>
                  </pic:nvPicPr>
                  <pic:blipFill>
                    <a:blip r:embed="rId7">
                      <a:extLst>
                        <a:ext uri="{28A0092B-C50C-407E-A947-70E740481C1C}">
                          <a14:useLocalDpi xmlns:a14="http://schemas.microsoft.com/office/drawing/2010/main" val="0"/>
                        </a:ext>
                      </a:extLst>
                    </a:blip>
                    <a:stretch>
                      <a:fillRect/>
                    </a:stretch>
                  </pic:blipFill>
                  <pic:spPr>
                    <a:xfrm>
                      <a:off x="0" y="0"/>
                      <a:ext cx="5943600" cy="3235960"/>
                    </a:xfrm>
                    <a:prstGeom prst="rect">
                      <a:avLst/>
                    </a:prstGeom>
                  </pic:spPr>
                </pic:pic>
              </a:graphicData>
            </a:graphic>
          </wp:inline>
        </w:drawing>
      </w:r>
    </w:p>
    <w:p w14:paraId="4C326150" w14:textId="3E94B45A" w:rsidR="00B90F82" w:rsidRPr="00B90F82" w:rsidRDefault="00B90F82" w:rsidP="00B90F82">
      <w:pPr>
        <w:pStyle w:val="ListParagraph"/>
        <w:spacing w:line="360" w:lineRule="auto"/>
        <w:ind w:left="1080"/>
        <w:rPr>
          <w:rFonts w:ascii="Calibri" w:hAnsi="Calibri" w:cs="Calibri"/>
          <w:lang w:val="en-US"/>
        </w:rPr>
      </w:pPr>
      <w:r w:rsidRPr="00B90F82">
        <w:rPr>
          <w:rFonts w:ascii="Calibri" w:hAnsi="Calibri" w:cs="Calibri"/>
          <w:lang w:val="en-US"/>
        </w:rPr>
        <w:t>Non-Hodgkin Lymphoma emerges as one of the most common cancers in the dataset, with approximately 72,000 cases recorded annually. It is followed closely by Leukemia and Oral Cancer, which report around 51,000 and 48,000 cases per year respectively. These cancers collectively represent a major portion of the national cancer burden and highlight areas where healthcare systems must focus substantial attention.</w:t>
      </w:r>
    </w:p>
    <w:p w14:paraId="072176B9" w14:textId="795612E9" w:rsidR="00B90F82" w:rsidRPr="00B90F82" w:rsidRDefault="00B90F82" w:rsidP="00B90F82">
      <w:pPr>
        <w:pStyle w:val="ListParagraph"/>
        <w:spacing w:line="360" w:lineRule="auto"/>
        <w:ind w:left="1080"/>
        <w:rPr>
          <w:rFonts w:ascii="Calibri" w:hAnsi="Calibri" w:cs="Calibri"/>
          <w:lang w:val="en-US"/>
        </w:rPr>
      </w:pPr>
      <w:r w:rsidRPr="00B90F82">
        <w:rPr>
          <w:rFonts w:ascii="Calibri" w:hAnsi="Calibri" w:cs="Calibri"/>
          <w:lang w:val="en-US"/>
        </w:rPr>
        <w:t xml:space="preserve">The high incidence of these cancers indicates a strong demand for medical resources, including diagnostic facilities, oncology specialists, and long-term </w:t>
      </w:r>
      <w:r w:rsidRPr="00B90F82">
        <w:rPr>
          <w:rFonts w:ascii="Calibri" w:hAnsi="Calibri" w:cs="Calibri"/>
          <w:lang w:val="en-US"/>
        </w:rPr>
        <w:lastRenderedPageBreak/>
        <w:t>treatment infrastructure. It also emphasizes the importance of early screening and diagnostic programs, particularly for Non-Hodgkin Lymphoma and Leukemia, where early detection significantly improves treatment outcomes.</w:t>
      </w:r>
    </w:p>
    <w:p w14:paraId="1D29F6D2" w14:textId="29D44E5B" w:rsidR="00B90F82" w:rsidRDefault="00B90F82" w:rsidP="00B90F82">
      <w:pPr>
        <w:pStyle w:val="ListParagraph"/>
        <w:spacing w:line="360" w:lineRule="auto"/>
        <w:ind w:left="1080"/>
        <w:rPr>
          <w:rFonts w:ascii="Calibri" w:hAnsi="Calibri" w:cs="Calibri"/>
          <w:lang w:val="en-US"/>
        </w:rPr>
      </w:pPr>
      <w:r w:rsidRPr="00B90F82">
        <w:rPr>
          <w:rFonts w:ascii="Calibri" w:hAnsi="Calibri" w:cs="Calibri"/>
          <w:lang w:val="en-US"/>
        </w:rPr>
        <w:t>Additionally, understanding the incidence levels of these cancers helps hospitals, public health agencies, and research institutions better allocate funding, workforce, and clinical resources. By aligning resource distribution with actual patient volumes, healthcare organizations can improve service delivery, prioritize research efforts, and enhance overall patient outcomes.</w:t>
      </w:r>
    </w:p>
    <w:p w14:paraId="0C046F77" w14:textId="77777777" w:rsidR="00B90F82" w:rsidRPr="00B90F82" w:rsidRDefault="00B90F82" w:rsidP="00B90F82">
      <w:pPr>
        <w:pStyle w:val="ListParagraph"/>
        <w:spacing w:line="360" w:lineRule="auto"/>
        <w:ind w:left="1080"/>
        <w:rPr>
          <w:rFonts w:ascii="Calibri" w:hAnsi="Calibri" w:cs="Calibri"/>
          <w:lang w:val="en-US"/>
        </w:rPr>
      </w:pPr>
      <w:r w:rsidRPr="00B90F82">
        <w:rPr>
          <w:rFonts w:ascii="Calibri" w:hAnsi="Calibri" w:cs="Calibri"/>
          <w:lang w:val="en-US"/>
        </w:rPr>
        <w:t xml:space="preserve">This insight highlights which cancers impact the largest patient population, helping </w:t>
      </w:r>
    </w:p>
    <w:p w14:paraId="0E2036EA" w14:textId="2134F1AA" w:rsidR="00B90F82" w:rsidRDefault="00B90F82" w:rsidP="00B90F82">
      <w:pPr>
        <w:pStyle w:val="ListParagraph"/>
        <w:spacing w:line="360" w:lineRule="auto"/>
        <w:ind w:left="1080"/>
        <w:rPr>
          <w:rFonts w:ascii="Calibri" w:hAnsi="Calibri" w:cs="Calibri"/>
          <w:lang w:val="en-US"/>
        </w:rPr>
      </w:pPr>
      <w:r w:rsidRPr="00B90F82">
        <w:rPr>
          <w:rFonts w:ascii="Calibri" w:hAnsi="Calibri" w:cs="Calibri"/>
          <w:lang w:val="en-US"/>
        </w:rPr>
        <w:t>prioritize screening, treatment resources, and research funding.</w:t>
      </w:r>
    </w:p>
    <w:p w14:paraId="11198E1B" w14:textId="77777777" w:rsidR="00B90F82" w:rsidRDefault="00B90F82" w:rsidP="00B90F82">
      <w:pPr>
        <w:pStyle w:val="ListParagraph"/>
        <w:spacing w:line="360" w:lineRule="auto"/>
        <w:ind w:left="1080"/>
        <w:rPr>
          <w:rFonts w:ascii="Calibri" w:hAnsi="Calibri" w:cs="Calibri"/>
          <w:lang w:val="en-US"/>
        </w:rPr>
      </w:pPr>
    </w:p>
    <w:p w14:paraId="30554A6C" w14:textId="65A1F5FA" w:rsidR="00301F3C" w:rsidRPr="00D41C9A" w:rsidRDefault="00301F3C" w:rsidP="00301F3C">
      <w:pPr>
        <w:pStyle w:val="ListParagraph"/>
        <w:numPr>
          <w:ilvl w:val="0"/>
          <w:numId w:val="7"/>
        </w:numPr>
        <w:spacing w:line="360" w:lineRule="auto"/>
        <w:rPr>
          <w:rFonts w:ascii="Calibri" w:hAnsi="Calibri" w:cs="Calibri"/>
          <w:b/>
          <w:bCs/>
          <w:lang w:val="en-US"/>
        </w:rPr>
      </w:pPr>
      <w:r w:rsidRPr="00D41C9A">
        <w:rPr>
          <w:rFonts w:ascii="Calibri" w:hAnsi="Calibri" w:cs="Calibri"/>
          <w:b/>
          <w:bCs/>
          <w:lang w:val="en-US"/>
        </w:rPr>
        <w:t>Top 10 Deadliest Cancers</w:t>
      </w:r>
    </w:p>
    <w:p w14:paraId="32D39D78" w14:textId="4EECDAC5" w:rsidR="00301F3C" w:rsidRDefault="00301F3C" w:rsidP="00301F3C">
      <w:pPr>
        <w:pStyle w:val="ListParagraph"/>
        <w:spacing w:line="360" w:lineRule="auto"/>
        <w:ind w:left="1080"/>
        <w:rPr>
          <w:rFonts w:ascii="Calibri" w:hAnsi="Calibri" w:cs="Calibri"/>
          <w:lang w:val="en-US"/>
        </w:rPr>
      </w:pPr>
      <w:r>
        <w:rPr>
          <w:rFonts w:ascii="Calibri" w:hAnsi="Calibri" w:cs="Calibri"/>
          <w:noProof/>
          <w:lang w:val="en-US"/>
        </w:rPr>
        <w:drawing>
          <wp:inline distT="0" distB="0" distL="0" distR="0" wp14:anchorId="6F91A9AE" wp14:editId="22F19412">
            <wp:extent cx="5943600" cy="3658870"/>
            <wp:effectExtent l="0" t="0" r="0" b="0"/>
            <wp:docPr id="1746377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77979" name="Picture 1746377979"/>
                    <pic:cNvPicPr/>
                  </pic:nvPicPr>
                  <pic:blipFill>
                    <a:blip r:embed="rId8">
                      <a:extLst>
                        <a:ext uri="{28A0092B-C50C-407E-A947-70E740481C1C}">
                          <a14:useLocalDpi xmlns:a14="http://schemas.microsoft.com/office/drawing/2010/main" val="0"/>
                        </a:ext>
                      </a:extLst>
                    </a:blip>
                    <a:stretch>
                      <a:fillRect/>
                    </a:stretch>
                  </pic:blipFill>
                  <pic:spPr>
                    <a:xfrm>
                      <a:off x="0" y="0"/>
                      <a:ext cx="5943600" cy="3658870"/>
                    </a:xfrm>
                    <a:prstGeom prst="rect">
                      <a:avLst/>
                    </a:prstGeom>
                  </pic:spPr>
                </pic:pic>
              </a:graphicData>
            </a:graphic>
          </wp:inline>
        </w:drawing>
      </w:r>
    </w:p>
    <w:p w14:paraId="099BF159" w14:textId="0EE6DA03" w:rsidR="00B90F82" w:rsidRPr="00B90F82" w:rsidRDefault="00B90F82" w:rsidP="00B90F82">
      <w:pPr>
        <w:pStyle w:val="ListParagraph"/>
        <w:spacing w:line="360" w:lineRule="auto"/>
        <w:ind w:left="1080"/>
        <w:rPr>
          <w:rFonts w:ascii="Calibri" w:hAnsi="Calibri" w:cs="Calibri"/>
          <w:lang w:val="en-US"/>
        </w:rPr>
      </w:pPr>
      <w:r w:rsidRPr="00B90F82">
        <w:rPr>
          <w:rFonts w:ascii="Calibri" w:hAnsi="Calibri" w:cs="Calibri"/>
          <w:lang w:val="en-US"/>
        </w:rPr>
        <w:t xml:space="preserve">Lung cancer accounts for the highest number of cancer-related deaths each year, with approximately 140,000 fatalities, placing it significantly above all other cancer types. Although it is not always the most commonly diagnosed cancer, its </w:t>
      </w:r>
      <w:r w:rsidRPr="00B90F82">
        <w:rPr>
          <w:rFonts w:ascii="Calibri" w:hAnsi="Calibri" w:cs="Calibri"/>
          <w:lang w:val="en-US"/>
        </w:rPr>
        <w:lastRenderedPageBreak/>
        <w:t>exceptionally high mortality rate is largely due to late detection, as many patients are diagnosed at advanced stages when treatment options are limited.</w:t>
      </w:r>
    </w:p>
    <w:p w14:paraId="4C7F72EE" w14:textId="700E0043" w:rsidR="00B90F82" w:rsidRPr="00B90F82" w:rsidRDefault="00B90F82" w:rsidP="00B90F82">
      <w:pPr>
        <w:pStyle w:val="ListParagraph"/>
        <w:spacing w:line="360" w:lineRule="auto"/>
        <w:ind w:left="1080"/>
        <w:rPr>
          <w:rFonts w:ascii="Calibri" w:hAnsi="Calibri" w:cs="Calibri"/>
          <w:lang w:val="en-US"/>
        </w:rPr>
      </w:pPr>
      <w:r w:rsidRPr="00B90F82">
        <w:rPr>
          <w:rFonts w:ascii="Calibri" w:hAnsi="Calibri" w:cs="Calibri"/>
          <w:lang w:val="en-US"/>
        </w:rPr>
        <w:t>Other cancers, including colorectal, breast, pancreatic, and liver cancers, also show substantial mortality levels. These cancers tend to be aggressive and often progress with minimal or non-specific symptoms, making early detection challenging. Consequently, they contribute heavily to overall cancer mortality.</w:t>
      </w:r>
    </w:p>
    <w:p w14:paraId="1A2BE0F4" w14:textId="5068FCC3" w:rsidR="00B90F82" w:rsidRDefault="00B90F82" w:rsidP="00B90F82">
      <w:pPr>
        <w:pStyle w:val="ListParagraph"/>
        <w:spacing w:line="360" w:lineRule="auto"/>
        <w:ind w:left="1080"/>
        <w:rPr>
          <w:rFonts w:ascii="Calibri" w:hAnsi="Calibri" w:cs="Calibri"/>
          <w:lang w:val="en-US"/>
        </w:rPr>
      </w:pPr>
      <w:r w:rsidRPr="00B90F82">
        <w:rPr>
          <w:rFonts w:ascii="Calibri" w:hAnsi="Calibri" w:cs="Calibri"/>
          <w:lang w:val="en-US"/>
        </w:rPr>
        <w:t>Understanding which cancers result in the highest number of deaths is crucial for guiding public health priorities. This insight underscores the importance of promoting early screening, increasing public awareness of symptoms, and ensuring timely access to treatment. Targeted interventions in these high-mortality cancer types can significantly reduce the overall burden of cancer-related deaths.</w:t>
      </w:r>
    </w:p>
    <w:p w14:paraId="2825F1F0" w14:textId="77777777" w:rsidR="00B90F82" w:rsidRDefault="00B90F82" w:rsidP="00301F3C">
      <w:pPr>
        <w:pStyle w:val="ListParagraph"/>
        <w:spacing w:line="360" w:lineRule="auto"/>
        <w:ind w:left="1080"/>
        <w:rPr>
          <w:rFonts w:ascii="Calibri" w:hAnsi="Calibri" w:cs="Calibri"/>
          <w:lang w:val="en-US"/>
        </w:rPr>
      </w:pPr>
    </w:p>
    <w:p w14:paraId="21DB1E14" w14:textId="0CAF511F" w:rsidR="00301F3C" w:rsidRPr="00D41C9A" w:rsidRDefault="00301F3C" w:rsidP="00301F3C">
      <w:pPr>
        <w:pStyle w:val="ListParagraph"/>
        <w:numPr>
          <w:ilvl w:val="0"/>
          <w:numId w:val="7"/>
        </w:numPr>
        <w:spacing w:line="360" w:lineRule="auto"/>
        <w:rPr>
          <w:rFonts w:ascii="Calibri" w:hAnsi="Calibri" w:cs="Calibri"/>
          <w:b/>
          <w:bCs/>
          <w:lang w:val="en-US"/>
        </w:rPr>
      </w:pPr>
      <w:r w:rsidRPr="00D41C9A">
        <w:rPr>
          <w:rFonts w:ascii="Calibri" w:hAnsi="Calibri" w:cs="Calibri"/>
          <w:b/>
          <w:bCs/>
          <w:lang w:val="en-US"/>
        </w:rPr>
        <w:t>Mortality Share by Cancer Types</w:t>
      </w:r>
    </w:p>
    <w:p w14:paraId="72A3001E" w14:textId="5FFC3450" w:rsidR="00301F3C" w:rsidRDefault="00301F3C" w:rsidP="00301F3C">
      <w:pPr>
        <w:pStyle w:val="ListParagraph"/>
        <w:spacing w:line="360" w:lineRule="auto"/>
        <w:ind w:left="1080"/>
        <w:rPr>
          <w:rFonts w:ascii="Calibri" w:hAnsi="Calibri" w:cs="Calibri"/>
          <w:lang w:val="en-US"/>
        </w:rPr>
      </w:pPr>
      <w:r>
        <w:rPr>
          <w:rFonts w:ascii="Calibri" w:hAnsi="Calibri" w:cs="Calibri"/>
          <w:noProof/>
          <w:lang w:val="en-US"/>
        </w:rPr>
        <w:drawing>
          <wp:inline distT="0" distB="0" distL="0" distR="0" wp14:anchorId="696FDC51" wp14:editId="2D560CDC">
            <wp:extent cx="5943600" cy="3326765"/>
            <wp:effectExtent l="0" t="0" r="0" b="6985"/>
            <wp:docPr id="290020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0402" name="Picture 290020402"/>
                    <pic:cNvPicPr/>
                  </pic:nvPicPr>
                  <pic:blipFill>
                    <a:blip r:embed="rId9">
                      <a:extLst>
                        <a:ext uri="{28A0092B-C50C-407E-A947-70E740481C1C}">
                          <a14:useLocalDpi xmlns:a14="http://schemas.microsoft.com/office/drawing/2010/main" val="0"/>
                        </a:ext>
                      </a:extLst>
                    </a:blip>
                    <a:stretch>
                      <a:fillRect/>
                    </a:stretch>
                  </pic:blipFill>
                  <pic:spPr>
                    <a:xfrm>
                      <a:off x="0" y="0"/>
                      <a:ext cx="5943600" cy="3326765"/>
                    </a:xfrm>
                    <a:prstGeom prst="rect">
                      <a:avLst/>
                    </a:prstGeom>
                  </pic:spPr>
                </pic:pic>
              </a:graphicData>
            </a:graphic>
          </wp:inline>
        </w:drawing>
      </w:r>
    </w:p>
    <w:p w14:paraId="7A9A4F33" w14:textId="487436E3" w:rsidR="007C25B7" w:rsidRPr="007C25B7" w:rsidRDefault="007C25B7" w:rsidP="007C25B7">
      <w:pPr>
        <w:pStyle w:val="ListParagraph"/>
        <w:spacing w:line="360" w:lineRule="auto"/>
        <w:ind w:left="1080"/>
        <w:rPr>
          <w:rFonts w:ascii="Calibri" w:hAnsi="Calibri" w:cs="Calibri"/>
          <w:lang w:val="en-US"/>
        </w:rPr>
      </w:pPr>
      <w:r w:rsidRPr="007C25B7">
        <w:rPr>
          <w:rFonts w:ascii="Calibri" w:hAnsi="Calibri" w:cs="Calibri"/>
          <w:lang w:val="en-US"/>
        </w:rPr>
        <w:t>This section examines cancer from the perspective of mortality rates, highlighting not just the number of diagnosed cases but also the likelihood of survival. Mortality percentage is calculated as the ratio of annual deaths to total diagnosed cases.</w:t>
      </w:r>
    </w:p>
    <w:p w14:paraId="21D7B10F" w14:textId="6AD67CB5" w:rsidR="007C25B7" w:rsidRPr="007C25B7" w:rsidRDefault="007C25B7" w:rsidP="007C25B7">
      <w:pPr>
        <w:pStyle w:val="ListParagraph"/>
        <w:spacing w:line="360" w:lineRule="auto"/>
        <w:ind w:left="1080"/>
        <w:rPr>
          <w:rFonts w:ascii="Calibri" w:hAnsi="Calibri" w:cs="Calibri"/>
          <w:lang w:val="en-US"/>
        </w:rPr>
      </w:pPr>
      <w:r w:rsidRPr="007C25B7">
        <w:rPr>
          <w:rFonts w:ascii="Calibri" w:hAnsi="Calibri" w:cs="Calibri"/>
          <w:lang w:val="en-US"/>
        </w:rPr>
        <w:lastRenderedPageBreak/>
        <w:t>The analysis shows that certain cancers, though less common, exhibit high mortality rates, indicating poor survival outcomes.</w:t>
      </w:r>
    </w:p>
    <w:p w14:paraId="06E49506" w14:textId="5CDA4653" w:rsidR="007C25B7" w:rsidRPr="007C25B7" w:rsidRDefault="007C25B7" w:rsidP="007C25B7">
      <w:pPr>
        <w:pStyle w:val="ListParagraph"/>
        <w:numPr>
          <w:ilvl w:val="0"/>
          <w:numId w:val="8"/>
        </w:numPr>
        <w:spacing w:line="360" w:lineRule="auto"/>
        <w:rPr>
          <w:rFonts w:ascii="Calibri" w:hAnsi="Calibri" w:cs="Calibri"/>
          <w:lang w:val="en-US"/>
        </w:rPr>
      </w:pPr>
      <w:r w:rsidRPr="00427D3B">
        <w:rPr>
          <w:rFonts w:ascii="Calibri" w:hAnsi="Calibri" w:cs="Calibri"/>
          <w:b/>
          <w:bCs/>
          <w:lang w:val="en-US"/>
        </w:rPr>
        <w:t>Pancreatic cancer:</w:t>
      </w:r>
      <w:r w:rsidRPr="007C25B7">
        <w:rPr>
          <w:rFonts w:ascii="Calibri" w:hAnsi="Calibri" w:cs="Calibri"/>
          <w:lang w:val="en-US"/>
        </w:rPr>
        <w:t xml:space="preserve"> Despite having fewer cases than lung or breast cancer, it has an extremely high mortality percentage.</w:t>
      </w:r>
    </w:p>
    <w:p w14:paraId="498BB91C" w14:textId="127925FF" w:rsidR="007C25B7" w:rsidRPr="007C25B7" w:rsidRDefault="007C25B7" w:rsidP="007C25B7">
      <w:pPr>
        <w:pStyle w:val="ListParagraph"/>
        <w:numPr>
          <w:ilvl w:val="0"/>
          <w:numId w:val="8"/>
        </w:numPr>
        <w:spacing w:line="360" w:lineRule="auto"/>
        <w:rPr>
          <w:rFonts w:ascii="Calibri" w:hAnsi="Calibri" w:cs="Calibri"/>
          <w:lang w:val="en-US"/>
        </w:rPr>
      </w:pPr>
      <w:r w:rsidRPr="00427D3B">
        <w:rPr>
          <w:rFonts w:ascii="Calibri" w:hAnsi="Calibri" w:cs="Calibri"/>
          <w:b/>
          <w:bCs/>
          <w:lang w:val="en-US"/>
        </w:rPr>
        <w:t>Mesothelioma:</w:t>
      </w:r>
      <w:r w:rsidRPr="007C25B7">
        <w:rPr>
          <w:rFonts w:ascii="Calibri" w:hAnsi="Calibri" w:cs="Calibri"/>
          <w:lang w:val="en-US"/>
        </w:rPr>
        <w:t xml:space="preserve"> Cases are limited, but treatment options are few, resulting in poor outcomes.</w:t>
      </w:r>
    </w:p>
    <w:p w14:paraId="6524C3B3" w14:textId="3CC70F58" w:rsidR="007C25B7" w:rsidRPr="007C25B7" w:rsidRDefault="007C25B7" w:rsidP="007C25B7">
      <w:pPr>
        <w:pStyle w:val="ListParagraph"/>
        <w:numPr>
          <w:ilvl w:val="0"/>
          <w:numId w:val="8"/>
        </w:numPr>
        <w:spacing w:line="360" w:lineRule="auto"/>
        <w:rPr>
          <w:rFonts w:ascii="Calibri" w:hAnsi="Calibri" w:cs="Calibri"/>
          <w:lang w:val="en-US"/>
        </w:rPr>
      </w:pPr>
      <w:r w:rsidRPr="00427D3B">
        <w:rPr>
          <w:rFonts w:ascii="Calibri" w:hAnsi="Calibri" w:cs="Calibri"/>
          <w:b/>
          <w:bCs/>
          <w:lang w:val="en-US"/>
        </w:rPr>
        <w:t>Liver and stomach cancers:</w:t>
      </w:r>
      <w:r w:rsidRPr="007C25B7">
        <w:rPr>
          <w:rFonts w:ascii="Calibri" w:hAnsi="Calibri" w:cs="Calibri"/>
          <w:lang w:val="en-US"/>
        </w:rPr>
        <w:t xml:space="preserve"> Frequently diagnosed at later stages, contributing to higher mortality.</w:t>
      </w:r>
    </w:p>
    <w:p w14:paraId="2BFDAAA5" w14:textId="4E749ADE" w:rsidR="00B90F82" w:rsidRDefault="007C25B7" w:rsidP="007C25B7">
      <w:pPr>
        <w:pStyle w:val="ListParagraph"/>
        <w:spacing w:line="360" w:lineRule="auto"/>
        <w:ind w:left="1080"/>
        <w:rPr>
          <w:rFonts w:ascii="Calibri" w:hAnsi="Calibri" w:cs="Calibri"/>
          <w:lang w:val="en-US"/>
        </w:rPr>
      </w:pPr>
      <w:r w:rsidRPr="007C25B7">
        <w:rPr>
          <w:rFonts w:ascii="Calibri" w:hAnsi="Calibri" w:cs="Calibri"/>
          <w:lang w:val="en-US"/>
        </w:rPr>
        <w:t>This approach emphasizes cancers that are the most difficult to survive and provides insights for prioritizing awareness, screening, and treatment resources.</w:t>
      </w:r>
    </w:p>
    <w:p w14:paraId="111FF973" w14:textId="77777777" w:rsidR="00984953" w:rsidRDefault="00984953" w:rsidP="007C25B7">
      <w:pPr>
        <w:pStyle w:val="ListParagraph"/>
        <w:spacing w:line="360" w:lineRule="auto"/>
        <w:ind w:left="1080"/>
        <w:rPr>
          <w:rFonts w:ascii="Calibri" w:hAnsi="Calibri" w:cs="Calibri"/>
          <w:lang w:val="en-US"/>
        </w:rPr>
      </w:pPr>
    </w:p>
    <w:p w14:paraId="0D30320A" w14:textId="064E01B1" w:rsidR="00301F3C" w:rsidRPr="00D41C9A" w:rsidRDefault="00301F3C" w:rsidP="00301F3C">
      <w:pPr>
        <w:pStyle w:val="ListParagraph"/>
        <w:numPr>
          <w:ilvl w:val="0"/>
          <w:numId w:val="7"/>
        </w:numPr>
        <w:spacing w:line="360" w:lineRule="auto"/>
        <w:rPr>
          <w:rFonts w:ascii="Calibri" w:hAnsi="Calibri" w:cs="Calibri"/>
          <w:b/>
          <w:bCs/>
          <w:lang w:val="en-US"/>
        </w:rPr>
      </w:pPr>
      <w:r w:rsidRPr="00D41C9A">
        <w:rPr>
          <w:rFonts w:ascii="Calibri" w:hAnsi="Calibri" w:cs="Calibri"/>
          <w:b/>
          <w:bCs/>
          <w:lang w:val="en-US"/>
        </w:rPr>
        <w:t>City-wise Cancer Centers</w:t>
      </w:r>
      <w:r w:rsidRPr="00D41C9A">
        <w:rPr>
          <w:rFonts w:ascii="Calibri" w:hAnsi="Calibri" w:cs="Calibri"/>
          <w:b/>
          <w:bCs/>
          <w:lang w:val="en-US"/>
        </w:rPr>
        <w:t xml:space="preserve"> &amp; </w:t>
      </w:r>
      <w:r w:rsidRPr="00D41C9A">
        <w:rPr>
          <w:rFonts w:ascii="Calibri" w:hAnsi="Calibri" w:cs="Calibri"/>
          <w:b/>
          <w:bCs/>
          <w:lang w:val="en-US"/>
        </w:rPr>
        <w:t>Geographic Distribution of Centers</w:t>
      </w:r>
    </w:p>
    <w:p w14:paraId="5BC1BDB1" w14:textId="68299188" w:rsidR="00301F3C" w:rsidRDefault="00301F3C" w:rsidP="00301F3C">
      <w:pPr>
        <w:pStyle w:val="ListParagraph"/>
        <w:spacing w:line="360" w:lineRule="auto"/>
        <w:ind w:left="1080"/>
        <w:rPr>
          <w:rFonts w:ascii="Calibri" w:hAnsi="Calibri" w:cs="Calibri"/>
          <w:lang w:val="en-US"/>
        </w:rPr>
      </w:pPr>
      <w:r>
        <w:rPr>
          <w:rFonts w:ascii="Calibri" w:hAnsi="Calibri" w:cs="Calibri"/>
          <w:noProof/>
          <w:lang w:val="en-US"/>
        </w:rPr>
        <w:drawing>
          <wp:inline distT="0" distB="0" distL="0" distR="0" wp14:anchorId="1DC0FB81" wp14:editId="243B4B25">
            <wp:extent cx="5943600" cy="2708275"/>
            <wp:effectExtent l="0" t="0" r="0" b="0"/>
            <wp:docPr id="1262964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64105" name="Picture 12629641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08275"/>
                    </a:xfrm>
                    <a:prstGeom prst="rect">
                      <a:avLst/>
                    </a:prstGeom>
                  </pic:spPr>
                </pic:pic>
              </a:graphicData>
            </a:graphic>
          </wp:inline>
        </w:drawing>
      </w:r>
    </w:p>
    <w:p w14:paraId="0AC2F5AB" w14:textId="721024E9" w:rsidR="00984953" w:rsidRPr="00984953" w:rsidRDefault="00984953" w:rsidP="00984953">
      <w:pPr>
        <w:pStyle w:val="ListParagraph"/>
        <w:spacing w:line="360" w:lineRule="auto"/>
        <w:ind w:left="1080"/>
        <w:rPr>
          <w:rFonts w:ascii="Calibri" w:hAnsi="Calibri" w:cs="Calibri"/>
          <w:lang w:val="en-US"/>
        </w:rPr>
      </w:pPr>
      <w:r>
        <w:rPr>
          <w:rFonts w:ascii="Calibri" w:hAnsi="Calibri" w:cs="Calibri"/>
          <w:lang w:val="en-US"/>
        </w:rPr>
        <w:t>Here it presents,</w:t>
      </w:r>
      <w:r w:rsidRPr="00984953">
        <w:t xml:space="preserve"> </w:t>
      </w:r>
      <w:r w:rsidRPr="00984953">
        <w:rPr>
          <w:rFonts w:ascii="Calibri" w:hAnsi="Calibri" w:cs="Calibri"/>
          <w:lang w:val="en-US"/>
        </w:rPr>
        <w:t>the distribution of NCI-designated cancer centers across different cities.</w:t>
      </w:r>
      <w:r>
        <w:rPr>
          <w:rFonts w:ascii="Calibri" w:hAnsi="Calibri" w:cs="Calibri"/>
          <w:lang w:val="en-US"/>
        </w:rPr>
        <w:t xml:space="preserve"> </w:t>
      </w:r>
      <w:r w:rsidRPr="00984953">
        <w:rPr>
          <w:rFonts w:ascii="Calibri" w:hAnsi="Calibri" w:cs="Calibri"/>
          <w:lang w:val="en-US"/>
        </w:rPr>
        <w:t>Most cities host only one or two centers, which is the typical scenario.</w:t>
      </w:r>
    </w:p>
    <w:p w14:paraId="74574D8D" w14:textId="77777777" w:rsidR="00984953" w:rsidRPr="00984953" w:rsidRDefault="00984953" w:rsidP="00984953">
      <w:pPr>
        <w:pStyle w:val="ListParagraph"/>
        <w:spacing w:line="360" w:lineRule="auto"/>
        <w:ind w:left="1080"/>
        <w:rPr>
          <w:rFonts w:ascii="Calibri" w:hAnsi="Calibri" w:cs="Calibri"/>
          <w:lang w:val="en-US"/>
        </w:rPr>
      </w:pPr>
    </w:p>
    <w:p w14:paraId="45270C48" w14:textId="36D7D723" w:rsidR="00984953" w:rsidRPr="00984953" w:rsidRDefault="00984953" w:rsidP="000E2F8E">
      <w:pPr>
        <w:pStyle w:val="ListParagraph"/>
        <w:numPr>
          <w:ilvl w:val="0"/>
          <w:numId w:val="9"/>
        </w:numPr>
        <w:spacing w:line="360" w:lineRule="auto"/>
        <w:rPr>
          <w:rFonts w:ascii="Calibri" w:hAnsi="Calibri" w:cs="Calibri"/>
          <w:lang w:val="en-US"/>
        </w:rPr>
      </w:pPr>
      <w:r w:rsidRPr="00984953">
        <w:rPr>
          <w:rFonts w:ascii="Calibri" w:hAnsi="Calibri" w:cs="Calibri"/>
          <w:lang w:val="en-US"/>
        </w:rPr>
        <w:t>Certain cities, such as La Jolla, Houston, and Chicago, have multiple centers, making them major hubs for advanced cancer treatment, research, and clinical innovation.</w:t>
      </w:r>
    </w:p>
    <w:p w14:paraId="3CD846D5" w14:textId="060EF788" w:rsidR="00984953" w:rsidRDefault="00984953" w:rsidP="000E2F8E">
      <w:pPr>
        <w:pStyle w:val="ListParagraph"/>
        <w:numPr>
          <w:ilvl w:val="0"/>
          <w:numId w:val="9"/>
        </w:numPr>
        <w:spacing w:line="360" w:lineRule="auto"/>
        <w:rPr>
          <w:rFonts w:ascii="Calibri" w:hAnsi="Calibri" w:cs="Calibri"/>
          <w:lang w:val="en-US"/>
        </w:rPr>
      </w:pPr>
      <w:r w:rsidRPr="00984953">
        <w:rPr>
          <w:rFonts w:ascii="Calibri" w:hAnsi="Calibri" w:cs="Calibri"/>
          <w:lang w:val="en-US"/>
        </w:rPr>
        <w:lastRenderedPageBreak/>
        <w:t>These cities provide more options for patients and attract researchers, specialists, and funding, contributing to the overall improvement in quality of care.</w:t>
      </w:r>
    </w:p>
    <w:p w14:paraId="7EFAEEDB" w14:textId="77777777" w:rsidR="00445972" w:rsidRDefault="00445972" w:rsidP="00445972">
      <w:pPr>
        <w:pStyle w:val="ListParagraph"/>
        <w:spacing w:line="360" w:lineRule="auto"/>
        <w:ind w:left="1800"/>
        <w:rPr>
          <w:rFonts w:ascii="Calibri" w:hAnsi="Calibri" w:cs="Calibri"/>
          <w:lang w:val="en-US"/>
        </w:rPr>
      </w:pPr>
    </w:p>
    <w:p w14:paraId="1BFC6649" w14:textId="63AB44CF" w:rsidR="00301F3C" w:rsidRDefault="00301F3C" w:rsidP="00301F3C">
      <w:pPr>
        <w:pStyle w:val="ListParagraph"/>
        <w:spacing w:line="360" w:lineRule="auto"/>
        <w:ind w:left="1080"/>
        <w:rPr>
          <w:rFonts w:ascii="Calibri" w:hAnsi="Calibri" w:cs="Calibri"/>
          <w:lang w:val="en-US"/>
        </w:rPr>
      </w:pPr>
      <w:r>
        <w:rPr>
          <w:rFonts w:ascii="Calibri" w:hAnsi="Calibri" w:cs="Calibri"/>
          <w:noProof/>
          <w:lang w:val="en-US"/>
        </w:rPr>
        <w:drawing>
          <wp:inline distT="0" distB="0" distL="0" distR="0" wp14:anchorId="3C7BAE17" wp14:editId="5F520424">
            <wp:extent cx="5943600" cy="3225800"/>
            <wp:effectExtent l="0" t="0" r="0" b="0"/>
            <wp:docPr id="120316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6521" name="Picture 120316521"/>
                    <pic:cNvPicPr/>
                  </pic:nvPicPr>
                  <pic:blipFill>
                    <a:blip r:embed="rId11">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14:paraId="4F420D91" w14:textId="77777777" w:rsidR="00445972" w:rsidRDefault="00445972" w:rsidP="00301F3C">
      <w:pPr>
        <w:pStyle w:val="ListParagraph"/>
        <w:spacing w:line="360" w:lineRule="auto"/>
        <w:ind w:left="1080"/>
        <w:rPr>
          <w:rFonts w:ascii="Calibri" w:hAnsi="Calibri" w:cs="Calibri"/>
          <w:lang w:val="en-US"/>
        </w:rPr>
      </w:pPr>
    </w:p>
    <w:p w14:paraId="6F955BB6" w14:textId="7AEE1CA3" w:rsidR="00445972" w:rsidRPr="00445972" w:rsidRDefault="00445972" w:rsidP="00445972">
      <w:pPr>
        <w:pStyle w:val="ListParagraph"/>
        <w:spacing w:line="360" w:lineRule="auto"/>
        <w:ind w:left="1080"/>
        <w:rPr>
          <w:rFonts w:ascii="Calibri" w:hAnsi="Calibri" w:cs="Calibri"/>
          <w:lang w:val="en-US"/>
        </w:rPr>
      </w:pPr>
      <w:r w:rsidRPr="00445972">
        <w:rPr>
          <w:rFonts w:ascii="Calibri" w:hAnsi="Calibri" w:cs="Calibri"/>
          <w:lang w:val="en-US"/>
        </w:rPr>
        <w:t>Mapping NCI-designated cancer centers across the country reveals a distinct spatial pattern. Most centers are concentrated along the East Coast, West Coast, and major metropolitan regions. In contrast, central and rural areas often have few or no specialized centers.</w:t>
      </w:r>
      <w:r w:rsidR="00797293">
        <w:rPr>
          <w:rFonts w:ascii="Calibri" w:hAnsi="Calibri" w:cs="Calibri"/>
          <w:lang w:val="en-US"/>
        </w:rPr>
        <w:t xml:space="preserve"> </w:t>
      </w:r>
      <w:r w:rsidRPr="00445972">
        <w:rPr>
          <w:rFonts w:ascii="Calibri" w:hAnsi="Calibri" w:cs="Calibri"/>
          <w:lang w:val="en-US"/>
        </w:rPr>
        <w:t>This uneven distribution results in better and faster access to treatment for patients in large cities, while patients in rural regions may face delays in diagnosis and reduced opportunities for early detection.</w:t>
      </w:r>
    </w:p>
    <w:p w14:paraId="34C66840" w14:textId="03418970" w:rsidR="00445972" w:rsidRPr="00445972" w:rsidRDefault="00445972" w:rsidP="00445972">
      <w:pPr>
        <w:pStyle w:val="ListParagraph"/>
        <w:spacing w:line="360" w:lineRule="auto"/>
        <w:ind w:left="1080"/>
        <w:rPr>
          <w:rFonts w:ascii="Calibri" w:hAnsi="Calibri" w:cs="Calibri"/>
          <w:lang w:val="en-US"/>
        </w:rPr>
      </w:pPr>
      <w:r w:rsidRPr="00445972">
        <w:rPr>
          <w:rFonts w:ascii="Calibri" w:hAnsi="Calibri" w:cs="Calibri"/>
          <w:lang w:val="en-US"/>
        </w:rPr>
        <w:t>Additionally, patients from remote areas frequently need to travel long distances for treatment, increasing physical, financial, and emotional burdens and potentially affecting the continuity of therapy.</w:t>
      </w:r>
    </w:p>
    <w:p w14:paraId="4D0EB0BE" w14:textId="3A9A2515" w:rsidR="00445972" w:rsidRDefault="00445972" w:rsidP="00445972">
      <w:pPr>
        <w:pStyle w:val="ListParagraph"/>
        <w:spacing w:line="360" w:lineRule="auto"/>
        <w:ind w:left="1080"/>
        <w:rPr>
          <w:rFonts w:ascii="Calibri" w:hAnsi="Calibri" w:cs="Calibri"/>
          <w:lang w:val="en-US"/>
        </w:rPr>
      </w:pPr>
      <w:r w:rsidRPr="00445972">
        <w:rPr>
          <w:rFonts w:ascii="Calibri" w:hAnsi="Calibri" w:cs="Calibri"/>
          <w:lang w:val="en-US"/>
        </w:rPr>
        <w:t>These findings are critical for healthcare planners and policymakers, highlighting the need to expand cancer care infrastructure in underserved regions to ensure more equitable access to life-saving treatment.</w:t>
      </w:r>
    </w:p>
    <w:p w14:paraId="6AA0C1DE" w14:textId="77777777" w:rsidR="00445972" w:rsidRPr="00301F3C" w:rsidRDefault="00445972" w:rsidP="00445972">
      <w:pPr>
        <w:pStyle w:val="ListParagraph"/>
        <w:spacing w:line="360" w:lineRule="auto"/>
        <w:ind w:left="1080"/>
        <w:rPr>
          <w:rFonts w:ascii="Calibri" w:hAnsi="Calibri" w:cs="Calibri"/>
          <w:lang w:val="en-US"/>
        </w:rPr>
      </w:pPr>
    </w:p>
    <w:p w14:paraId="6C44A457" w14:textId="1DB83309" w:rsidR="00301F3C" w:rsidRPr="00D41C9A" w:rsidRDefault="00301F3C" w:rsidP="00301F3C">
      <w:pPr>
        <w:pStyle w:val="ListParagraph"/>
        <w:numPr>
          <w:ilvl w:val="0"/>
          <w:numId w:val="7"/>
        </w:numPr>
        <w:spacing w:line="360" w:lineRule="auto"/>
        <w:rPr>
          <w:rFonts w:ascii="Calibri" w:hAnsi="Calibri" w:cs="Calibri"/>
          <w:b/>
          <w:bCs/>
          <w:lang w:val="en-US"/>
        </w:rPr>
      </w:pPr>
      <w:r w:rsidRPr="00D41C9A">
        <w:rPr>
          <w:rFonts w:ascii="Calibri" w:hAnsi="Calibri" w:cs="Calibri"/>
          <w:b/>
          <w:bCs/>
        </w:rPr>
        <w:t>Cases vs Deaths Comparison</w:t>
      </w:r>
    </w:p>
    <w:p w14:paraId="0B4E7A25" w14:textId="7B1C2B67" w:rsidR="00301F3C" w:rsidRDefault="00301F3C" w:rsidP="00301F3C">
      <w:pPr>
        <w:pStyle w:val="ListParagraph"/>
        <w:spacing w:line="360" w:lineRule="auto"/>
        <w:ind w:left="1080"/>
        <w:rPr>
          <w:rFonts w:ascii="Calibri" w:hAnsi="Calibri" w:cs="Calibri"/>
          <w:lang w:val="en-US"/>
        </w:rPr>
      </w:pPr>
      <w:r>
        <w:rPr>
          <w:rFonts w:ascii="Calibri" w:hAnsi="Calibri" w:cs="Calibri"/>
          <w:noProof/>
          <w:lang w:val="en-US"/>
        </w:rPr>
        <w:drawing>
          <wp:inline distT="0" distB="0" distL="0" distR="0" wp14:anchorId="02BA17EA" wp14:editId="7E2351C2">
            <wp:extent cx="5943600" cy="3691890"/>
            <wp:effectExtent l="0" t="0" r="0" b="3810"/>
            <wp:docPr id="1196875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75781" name="Picture 119687578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91890"/>
                    </a:xfrm>
                    <a:prstGeom prst="rect">
                      <a:avLst/>
                    </a:prstGeom>
                  </pic:spPr>
                </pic:pic>
              </a:graphicData>
            </a:graphic>
          </wp:inline>
        </w:drawing>
      </w:r>
    </w:p>
    <w:p w14:paraId="109668B2" w14:textId="77777777" w:rsidR="00797293" w:rsidRPr="00797293" w:rsidRDefault="00797293" w:rsidP="00797293">
      <w:pPr>
        <w:pStyle w:val="ListParagraph"/>
        <w:spacing w:line="360" w:lineRule="auto"/>
        <w:ind w:left="1080"/>
        <w:rPr>
          <w:rFonts w:ascii="Calibri" w:hAnsi="Calibri" w:cs="Calibri"/>
          <w:lang w:val="en-US"/>
        </w:rPr>
      </w:pPr>
      <w:r w:rsidRPr="00797293">
        <w:rPr>
          <w:rFonts w:ascii="Calibri" w:hAnsi="Calibri" w:cs="Calibri"/>
          <w:lang w:val="en-US"/>
        </w:rPr>
        <w:t>This visualization compares the number of diagnosed cases for each cancer with the corresponding number of deaths, highlighting both prevalence and lethality.</w:t>
      </w:r>
    </w:p>
    <w:p w14:paraId="79B37C6B" w14:textId="77777777" w:rsidR="00797293" w:rsidRPr="00797293" w:rsidRDefault="00797293" w:rsidP="00797293">
      <w:pPr>
        <w:pStyle w:val="ListParagraph"/>
        <w:numPr>
          <w:ilvl w:val="0"/>
          <w:numId w:val="10"/>
        </w:numPr>
        <w:spacing w:line="360" w:lineRule="auto"/>
        <w:rPr>
          <w:rFonts w:ascii="Calibri" w:hAnsi="Calibri" w:cs="Calibri"/>
          <w:lang w:val="en-US"/>
        </w:rPr>
      </w:pPr>
      <w:r w:rsidRPr="00095066">
        <w:rPr>
          <w:rFonts w:ascii="Calibri" w:hAnsi="Calibri" w:cs="Calibri"/>
          <w:b/>
          <w:bCs/>
          <w:lang w:val="en-US"/>
        </w:rPr>
        <w:t>Lung Cancer</w:t>
      </w:r>
      <w:r w:rsidRPr="00797293">
        <w:rPr>
          <w:rFonts w:ascii="Calibri" w:hAnsi="Calibri" w:cs="Calibri"/>
          <w:lang w:val="en-US"/>
        </w:rPr>
        <w:t>: Approximately 230,000 cases and 140,000 deaths, making it the deadliest major cancer.</w:t>
      </w:r>
    </w:p>
    <w:p w14:paraId="58BAC807" w14:textId="77777777" w:rsidR="00797293" w:rsidRPr="00797293" w:rsidRDefault="00797293" w:rsidP="00797293">
      <w:pPr>
        <w:pStyle w:val="ListParagraph"/>
        <w:numPr>
          <w:ilvl w:val="0"/>
          <w:numId w:val="10"/>
        </w:numPr>
        <w:spacing w:line="360" w:lineRule="auto"/>
        <w:rPr>
          <w:rFonts w:ascii="Calibri" w:hAnsi="Calibri" w:cs="Calibri"/>
          <w:lang w:val="en-US"/>
        </w:rPr>
      </w:pPr>
      <w:r w:rsidRPr="00095066">
        <w:rPr>
          <w:rFonts w:ascii="Calibri" w:hAnsi="Calibri" w:cs="Calibri"/>
          <w:b/>
          <w:bCs/>
          <w:lang w:val="en-US"/>
        </w:rPr>
        <w:t>Colon Cancer:</w:t>
      </w:r>
      <w:r w:rsidRPr="00797293">
        <w:rPr>
          <w:rFonts w:ascii="Calibri" w:hAnsi="Calibri" w:cs="Calibri"/>
          <w:lang w:val="en-US"/>
        </w:rPr>
        <w:t xml:space="preserve"> Around 150,000 cases and 55,000 deaths, reflecting high incidence and significant mortality.</w:t>
      </w:r>
    </w:p>
    <w:p w14:paraId="488C8C69" w14:textId="77777777" w:rsidR="00797293" w:rsidRPr="00797293" w:rsidRDefault="00797293" w:rsidP="00797293">
      <w:pPr>
        <w:pStyle w:val="ListParagraph"/>
        <w:numPr>
          <w:ilvl w:val="0"/>
          <w:numId w:val="10"/>
        </w:numPr>
        <w:spacing w:line="360" w:lineRule="auto"/>
        <w:rPr>
          <w:rFonts w:ascii="Calibri" w:hAnsi="Calibri" w:cs="Calibri"/>
          <w:lang w:val="en-US"/>
        </w:rPr>
      </w:pPr>
      <w:r w:rsidRPr="00095066">
        <w:rPr>
          <w:rFonts w:ascii="Calibri" w:hAnsi="Calibri" w:cs="Calibri"/>
          <w:b/>
          <w:bCs/>
          <w:lang w:val="en-US"/>
        </w:rPr>
        <w:t>Breast Cancer:</w:t>
      </w:r>
      <w:r w:rsidRPr="00797293">
        <w:rPr>
          <w:rFonts w:ascii="Calibri" w:hAnsi="Calibri" w:cs="Calibri"/>
          <w:lang w:val="en-US"/>
        </w:rPr>
        <w:t xml:space="preserve"> Very high cases (~260,000) but relatively lower deaths (~42,000), indicating effective treatment and early detection.</w:t>
      </w:r>
    </w:p>
    <w:p w14:paraId="6034E48C" w14:textId="77777777" w:rsidR="00797293" w:rsidRPr="00797293" w:rsidRDefault="00797293" w:rsidP="00797293">
      <w:pPr>
        <w:pStyle w:val="ListParagraph"/>
        <w:numPr>
          <w:ilvl w:val="0"/>
          <w:numId w:val="10"/>
        </w:numPr>
        <w:spacing w:line="360" w:lineRule="auto"/>
        <w:rPr>
          <w:rFonts w:ascii="Calibri" w:hAnsi="Calibri" w:cs="Calibri"/>
          <w:lang w:val="en-US"/>
        </w:rPr>
      </w:pPr>
      <w:r w:rsidRPr="00095066">
        <w:rPr>
          <w:rFonts w:ascii="Calibri" w:hAnsi="Calibri" w:cs="Calibri"/>
          <w:b/>
          <w:bCs/>
          <w:lang w:val="en-US"/>
        </w:rPr>
        <w:t>Leukemia and Multiple Myeloma:</w:t>
      </w:r>
      <w:r w:rsidRPr="00797293">
        <w:rPr>
          <w:rFonts w:ascii="Calibri" w:hAnsi="Calibri" w:cs="Calibri"/>
          <w:lang w:val="en-US"/>
        </w:rPr>
        <w:t xml:space="preserve"> Moderate number of cases but high death ratios, demonstrating poor survival outcomes.</w:t>
      </w:r>
    </w:p>
    <w:p w14:paraId="2D51B1E0" w14:textId="77777777" w:rsidR="00797293" w:rsidRPr="00797293" w:rsidRDefault="00797293" w:rsidP="00797293">
      <w:pPr>
        <w:pStyle w:val="ListParagraph"/>
        <w:numPr>
          <w:ilvl w:val="0"/>
          <w:numId w:val="10"/>
        </w:numPr>
        <w:spacing w:line="360" w:lineRule="auto"/>
        <w:rPr>
          <w:rFonts w:ascii="Calibri" w:hAnsi="Calibri" w:cs="Calibri"/>
          <w:lang w:val="en-US"/>
        </w:rPr>
      </w:pPr>
      <w:r w:rsidRPr="00095066">
        <w:rPr>
          <w:rFonts w:ascii="Calibri" w:hAnsi="Calibri" w:cs="Calibri"/>
          <w:b/>
          <w:bCs/>
          <w:lang w:val="en-US"/>
        </w:rPr>
        <w:t>Thyroid, Skin, and Testicular Cancers:</w:t>
      </w:r>
      <w:r w:rsidRPr="00797293">
        <w:rPr>
          <w:rFonts w:ascii="Calibri" w:hAnsi="Calibri" w:cs="Calibri"/>
          <w:lang w:val="en-US"/>
        </w:rPr>
        <w:t xml:space="preserve"> Low mortality despite cases, reflecting better survival rates.</w:t>
      </w:r>
    </w:p>
    <w:p w14:paraId="37F3E185" w14:textId="4E88D6FC" w:rsidR="00797293" w:rsidRDefault="00797293" w:rsidP="00797293">
      <w:pPr>
        <w:pStyle w:val="ListParagraph"/>
        <w:spacing w:line="360" w:lineRule="auto"/>
        <w:ind w:left="1080"/>
        <w:rPr>
          <w:rFonts w:ascii="Calibri" w:hAnsi="Calibri" w:cs="Calibri"/>
          <w:lang w:val="en-US"/>
        </w:rPr>
      </w:pPr>
      <w:r w:rsidRPr="00797293">
        <w:rPr>
          <w:rFonts w:ascii="Calibri" w:hAnsi="Calibri" w:cs="Calibri"/>
          <w:lang w:val="en-US"/>
        </w:rPr>
        <w:lastRenderedPageBreak/>
        <w:t>This side-by-side comparison allows for easy identification of cancers that are both common and deadly, providing important insights for resource allocation and policymaking.</w:t>
      </w:r>
    </w:p>
    <w:p w14:paraId="16A2EEFB" w14:textId="77777777" w:rsidR="00797293" w:rsidRPr="00301F3C" w:rsidRDefault="00797293" w:rsidP="00797293">
      <w:pPr>
        <w:pStyle w:val="ListParagraph"/>
        <w:spacing w:line="360" w:lineRule="auto"/>
        <w:ind w:left="1080"/>
        <w:rPr>
          <w:rFonts w:ascii="Calibri" w:hAnsi="Calibri" w:cs="Calibri"/>
          <w:lang w:val="en-US"/>
        </w:rPr>
      </w:pPr>
    </w:p>
    <w:p w14:paraId="6939D030" w14:textId="1D87B0B1" w:rsidR="00301F3C" w:rsidRPr="00D41C9A" w:rsidRDefault="00301F3C" w:rsidP="00301F3C">
      <w:pPr>
        <w:pStyle w:val="ListParagraph"/>
        <w:numPr>
          <w:ilvl w:val="0"/>
          <w:numId w:val="7"/>
        </w:numPr>
        <w:spacing w:line="360" w:lineRule="auto"/>
        <w:rPr>
          <w:rFonts w:ascii="Calibri" w:hAnsi="Calibri" w:cs="Calibri"/>
          <w:b/>
          <w:bCs/>
          <w:lang w:val="en-US"/>
        </w:rPr>
      </w:pPr>
      <w:r w:rsidRPr="00D41C9A">
        <w:rPr>
          <w:rFonts w:ascii="Calibri" w:hAnsi="Calibri" w:cs="Calibri"/>
          <w:b/>
          <w:bCs/>
        </w:rPr>
        <w:t>Mortality Heatmap by Tissue</w:t>
      </w:r>
    </w:p>
    <w:p w14:paraId="43722A3B" w14:textId="3EE92A55" w:rsidR="00301F3C" w:rsidRDefault="00301F3C" w:rsidP="00301F3C">
      <w:pPr>
        <w:pStyle w:val="ListParagraph"/>
        <w:spacing w:line="360" w:lineRule="auto"/>
        <w:ind w:left="1080"/>
        <w:rPr>
          <w:rFonts w:ascii="Calibri" w:hAnsi="Calibri" w:cs="Calibri"/>
          <w:lang w:val="en-US"/>
        </w:rPr>
      </w:pPr>
      <w:r>
        <w:rPr>
          <w:rFonts w:ascii="Calibri" w:hAnsi="Calibri" w:cs="Calibri"/>
          <w:noProof/>
          <w:lang w:val="en-US"/>
        </w:rPr>
        <w:drawing>
          <wp:inline distT="0" distB="0" distL="0" distR="0" wp14:anchorId="1209E0E3" wp14:editId="560BF823">
            <wp:extent cx="5943600" cy="3169920"/>
            <wp:effectExtent l="0" t="0" r="0" b="0"/>
            <wp:docPr id="196958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626" name="Picture 1969586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4BB11EFD" w14:textId="77777777" w:rsidR="00463DC2" w:rsidRPr="00463DC2" w:rsidRDefault="00463DC2" w:rsidP="00463DC2">
      <w:pPr>
        <w:pStyle w:val="ListParagraph"/>
        <w:spacing w:line="360" w:lineRule="auto"/>
        <w:ind w:left="1080"/>
        <w:rPr>
          <w:rFonts w:ascii="Calibri" w:hAnsi="Calibri" w:cs="Calibri"/>
          <w:lang w:val="en-US"/>
        </w:rPr>
      </w:pPr>
      <w:r w:rsidRPr="00463DC2">
        <w:rPr>
          <w:rFonts w:ascii="Calibri" w:hAnsi="Calibri" w:cs="Calibri"/>
          <w:lang w:val="en-US"/>
        </w:rPr>
        <w:t>This heatmap links each cancer type to its corresponding tissue of origin and displays the mortality percentage.</w:t>
      </w:r>
    </w:p>
    <w:p w14:paraId="1AD104C2" w14:textId="77777777" w:rsidR="00463DC2" w:rsidRPr="00463DC2" w:rsidRDefault="00463DC2" w:rsidP="00463DC2">
      <w:pPr>
        <w:pStyle w:val="ListParagraph"/>
        <w:numPr>
          <w:ilvl w:val="0"/>
          <w:numId w:val="11"/>
        </w:numPr>
        <w:spacing w:line="360" w:lineRule="auto"/>
        <w:rPr>
          <w:rFonts w:ascii="Calibri" w:hAnsi="Calibri" w:cs="Calibri"/>
          <w:lang w:val="en-US"/>
        </w:rPr>
      </w:pPr>
      <w:r w:rsidRPr="00463DC2">
        <w:rPr>
          <w:rFonts w:ascii="Calibri" w:hAnsi="Calibri" w:cs="Calibri"/>
          <w:lang w:val="en-US"/>
        </w:rPr>
        <w:t>Tissues such as pancreas, liver, and gastrointestinal tract exhibit high mortality, indicated by darker colors.</w:t>
      </w:r>
    </w:p>
    <w:p w14:paraId="0891E176" w14:textId="77777777" w:rsidR="00463DC2" w:rsidRPr="00463DC2" w:rsidRDefault="00463DC2" w:rsidP="00463DC2">
      <w:pPr>
        <w:pStyle w:val="ListParagraph"/>
        <w:numPr>
          <w:ilvl w:val="0"/>
          <w:numId w:val="11"/>
        </w:numPr>
        <w:spacing w:line="360" w:lineRule="auto"/>
        <w:rPr>
          <w:rFonts w:ascii="Calibri" w:hAnsi="Calibri" w:cs="Calibri"/>
          <w:lang w:val="en-US"/>
        </w:rPr>
      </w:pPr>
      <w:r w:rsidRPr="00463DC2">
        <w:rPr>
          <w:rFonts w:ascii="Calibri" w:hAnsi="Calibri" w:cs="Calibri"/>
          <w:lang w:val="en-US"/>
        </w:rPr>
        <w:t>Tissues such as skin, thyroid, and breast show lighter colors, reflecting better survival rates.</w:t>
      </w:r>
    </w:p>
    <w:p w14:paraId="4361EFA2" w14:textId="77777777" w:rsidR="00463DC2" w:rsidRPr="00463DC2" w:rsidRDefault="00463DC2" w:rsidP="00463DC2">
      <w:pPr>
        <w:pStyle w:val="ListParagraph"/>
        <w:spacing w:line="360" w:lineRule="auto"/>
        <w:ind w:left="1080"/>
        <w:rPr>
          <w:rFonts w:ascii="Calibri" w:hAnsi="Calibri" w:cs="Calibri"/>
          <w:lang w:val="en-US"/>
        </w:rPr>
      </w:pPr>
      <w:r w:rsidRPr="00463DC2">
        <w:rPr>
          <w:rFonts w:ascii="Calibri" w:hAnsi="Calibri" w:cs="Calibri"/>
          <w:lang w:val="en-US"/>
        </w:rPr>
        <w:t>This visualization highlights:</w:t>
      </w:r>
    </w:p>
    <w:p w14:paraId="016AF716" w14:textId="77777777" w:rsidR="00463DC2" w:rsidRPr="00463DC2" w:rsidRDefault="00463DC2" w:rsidP="00463DC2">
      <w:pPr>
        <w:pStyle w:val="ListParagraph"/>
        <w:numPr>
          <w:ilvl w:val="0"/>
          <w:numId w:val="12"/>
        </w:numPr>
        <w:spacing w:line="360" w:lineRule="auto"/>
        <w:rPr>
          <w:rFonts w:ascii="Calibri" w:hAnsi="Calibri" w:cs="Calibri"/>
          <w:lang w:val="en-US"/>
        </w:rPr>
      </w:pPr>
      <w:r w:rsidRPr="00463DC2">
        <w:rPr>
          <w:rFonts w:ascii="Calibri" w:hAnsi="Calibri" w:cs="Calibri"/>
          <w:lang w:val="en-US"/>
        </w:rPr>
        <w:t>Body systems associated with the most dangerous cancers</w:t>
      </w:r>
    </w:p>
    <w:p w14:paraId="30A0626E" w14:textId="77777777" w:rsidR="00463DC2" w:rsidRPr="00463DC2" w:rsidRDefault="00463DC2" w:rsidP="00463DC2">
      <w:pPr>
        <w:pStyle w:val="ListParagraph"/>
        <w:numPr>
          <w:ilvl w:val="0"/>
          <w:numId w:val="12"/>
        </w:numPr>
        <w:spacing w:line="360" w:lineRule="auto"/>
        <w:rPr>
          <w:rFonts w:ascii="Calibri" w:hAnsi="Calibri" w:cs="Calibri"/>
          <w:lang w:val="en-US"/>
        </w:rPr>
      </w:pPr>
      <w:r w:rsidRPr="00463DC2">
        <w:rPr>
          <w:rFonts w:ascii="Calibri" w:hAnsi="Calibri" w:cs="Calibri"/>
          <w:lang w:val="en-US"/>
        </w:rPr>
        <w:t>Areas requiring improved diagnostic tools</w:t>
      </w:r>
    </w:p>
    <w:p w14:paraId="7FE7091D" w14:textId="77777777" w:rsidR="00463DC2" w:rsidRPr="00463DC2" w:rsidRDefault="00463DC2" w:rsidP="00463DC2">
      <w:pPr>
        <w:pStyle w:val="ListParagraph"/>
        <w:numPr>
          <w:ilvl w:val="0"/>
          <w:numId w:val="12"/>
        </w:numPr>
        <w:spacing w:line="360" w:lineRule="auto"/>
        <w:rPr>
          <w:rFonts w:ascii="Calibri" w:hAnsi="Calibri" w:cs="Calibri"/>
          <w:lang w:val="en-US"/>
        </w:rPr>
      </w:pPr>
      <w:r w:rsidRPr="00463DC2">
        <w:rPr>
          <w:rFonts w:ascii="Calibri" w:hAnsi="Calibri" w:cs="Calibri"/>
          <w:lang w:val="en-US"/>
        </w:rPr>
        <w:t>Regions where early detection can significantly improve survival</w:t>
      </w:r>
    </w:p>
    <w:p w14:paraId="12817C26" w14:textId="35C28DBD" w:rsidR="00463DC2" w:rsidRDefault="00463DC2" w:rsidP="00463DC2">
      <w:pPr>
        <w:pStyle w:val="ListParagraph"/>
        <w:spacing w:line="360" w:lineRule="auto"/>
        <w:ind w:left="1080"/>
        <w:rPr>
          <w:rFonts w:ascii="Calibri" w:hAnsi="Calibri" w:cs="Calibri"/>
          <w:lang w:val="en-US"/>
        </w:rPr>
      </w:pPr>
      <w:r w:rsidRPr="00463DC2">
        <w:rPr>
          <w:rFonts w:ascii="Calibri" w:hAnsi="Calibri" w:cs="Calibri"/>
          <w:lang w:val="en-US"/>
        </w:rPr>
        <w:lastRenderedPageBreak/>
        <w:t>By analyzing cancer from a tissue-based perspective, it becomes easier to identify where the most aggressive cancers are concentrated and to prioritize research and healthcare interventions.</w:t>
      </w:r>
    </w:p>
    <w:p w14:paraId="03E3132E" w14:textId="77777777" w:rsidR="00463DC2" w:rsidRDefault="00463DC2" w:rsidP="00463DC2">
      <w:pPr>
        <w:pStyle w:val="ListParagraph"/>
        <w:spacing w:line="360" w:lineRule="auto"/>
        <w:ind w:left="1080"/>
        <w:rPr>
          <w:rFonts w:ascii="Calibri" w:hAnsi="Calibri" w:cs="Calibri"/>
          <w:lang w:val="en-US"/>
        </w:rPr>
      </w:pPr>
    </w:p>
    <w:p w14:paraId="222BF986" w14:textId="5973A2D9" w:rsidR="00463DC2" w:rsidRDefault="00463DC2" w:rsidP="00463DC2">
      <w:pPr>
        <w:pStyle w:val="ListParagraph"/>
        <w:numPr>
          <w:ilvl w:val="0"/>
          <w:numId w:val="1"/>
        </w:numPr>
        <w:spacing w:line="360" w:lineRule="auto"/>
        <w:rPr>
          <w:rFonts w:ascii="Calibri" w:hAnsi="Calibri" w:cs="Calibri"/>
          <w:b/>
          <w:bCs/>
          <w:lang w:val="en-US"/>
        </w:rPr>
      </w:pPr>
      <w:r w:rsidRPr="00463DC2">
        <w:rPr>
          <w:rFonts w:ascii="Calibri" w:hAnsi="Calibri" w:cs="Calibri"/>
          <w:b/>
          <w:bCs/>
          <w:lang w:val="en-US"/>
        </w:rPr>
        <w:t>Future Work</w:t>
      </w:r>
      <w:r w:rsidR="00C876D0">
        <w:rPr>
          <w:rFonts w:ascii="Calibri" w:hAnsi="Calibri" w:cs="Calibri"/>
          <w:b/>
          <w:bCs/>
          <w:lang w:val="en-US"/>
        </w:rPr>
        <w:t xml:space="preserve"> </w:t>
      </w:r>
    </w:p>
    <w:p w14:paraId="3DE38F16" w14:textId="31A4E779" w:rsidR="002C3DA8" w:rsidRDefault="002C3DA8" w:rsidP="002C3DA8">
      <w:pPr>
        <w:pStyle w:val="ListParagraph"/>
        <w:spacing w:line="360" w:lineRule="auto"/>
        <w:rPr>
          <w:rFonts w:ascii="Calibri" w:hAnsi="Calibri" w:cs="Calibri"/>
          <w:lang w:val="en-US"/>
        </w:rPr>
      </w:pPr>
      <w:r>
        <w:rPr>
          <w:rFonts w:ascii="Calibri" w:hAnsi="Calibri" w:cs="Calibri"/>
          <w:lang w:val="en-US"/>
        </w:rPr>
        <w:t>To further enhance the insights and impact of this project, the following things can be explored:</w:t>
      </w:r>
    </w:p>
    <w:p w14:paraId="1E826B01" w14:textId="5D13B7BC" w:rsidR="002C3DA8" w:rsidRDefault="002C3DA8" w:rsidP="002C3DA8">
      <w:pPr>
        <w:pStyle w:val="ListParagraph"/>
        <w:numPr>
          <w:ilvl w:val="0"/>
          <w:numId w:val="18"/>
        </w:numPr>
        <w:spacing w:line="360" w:lineRule="auto"/>
        <w:rPr>
          <w:rFonts w:ascii="Calibri" w:hAnsi="Calibri" w:cs="Calibri"/>
          <w:lang w:val="en-US"/>
        </w:rPr>
      </w:pPr>
      <w:r w:rsidRPr="002C3DA8">
        <w:rPr>
          <w:rFonts w:ascii="Calibri" w:hAnsi="Calibri" w:cs="Calibri"/>
          <w:b/>
          <w:bCs/>
          <w:lang w:val="en-US"/>
        </w:rPr>
        <w:t>Incorporate Patient Demographics and Risk Factors:</w:t>
      </w:r>
      <w:r w:rsidRPr="002C3DA8">
        <w:rPr>
          <w:rFonts w:ascii="Calibri" w:hAnsi="Calibri" w:cs="Calibri"/>
          <w:lang w:val="en-US"/>
        </w:rPr>
        <w:t xml:space="preserve"> Extend the dataset to include age, gender, lifestyle, and genetic predispositions to identify high-risk populations and enable targeted prevention strategies.</w:t>
      </w:r>
    </w:p>
    <w:p w14:paraId="3D78561C" w14:textId="69F28110" w:rsidR="002C3DA8" w:rsidRDefault="002C3DA8" w:rsidP="002C3DA8">
      <w:pPr>
        <w:pStyle w:val="ListParagraph"/>
        <w:numPr>
          <w:ilvl w:val="0"/>
          <w:numId w:val="18"/>
        </w:numPr>
        <w:spacing w:line="360" w:lineRule="auto"/>
        <w:rPr>
          <w:rFonts w:ascii="Calibri" w:hAnsi="Calibri" w:cs="Calibri"/>
          <w:lang w:val="en-US"/>
        </w:rPr>
      </w:pPr>
      <w:r w:rsidRPr="002C3DA8">
        <w:rPr>
          <w:rFonts w:ascii="Calibri" w:hAnsi="Calibri" w:cs="Calibri"/>
          <w:b/>
          <w:bCs/>
          <w:lang w:val="en-US"/>
        </w:rPr>
        <w:t>Predictive Modeling for Early Detection:</w:t>
      </w:r>
      <w:r w:rsidRPr="002C3DA8">
        <w:rPr>
          <w:rFonts w:ascii="Calibri" w:hAnsi="Calibri" w:cs="Calibri"/>
          <w:lang w:val="en-US"/>
        </w:rPr>
        <w:t xml:space="preserve"> Develop machine learning models to predict cancer risk and survival outcomes, aiding in early intervention and personalized treatment planning.</w:t>
      </w:r>
    </w:p>
    <w:p w14:paraId="2B96D9DE" w14:textId="426D571A" w:rsidR="002C3DA8" w:rsidRDefault="002C3DA8" w:rsidP="002C3DA8">
      <w:pPr>
        <w:pStyle w:val="ListParagraph"/>
        <w:numPr>
          <w:ilvl w:val="0"/>
          <w:numId w:val="18"/>
        </w:numPr>
        <w:spacing w:line="360" w:lineRule="auto"/>
        <w:rPr>
          <w:rFonts w:ascii="Calibri" w:hAnsi="Calibri" w:cs="Calibri"/>
          <w:lang w:val="en-US"/>
        </w:rPr>
      </w:pPr>
      <w:r w:rsidRPr="002C3DA8">
        <w:rPr>
          <w:rFonts w:ascii="Calibri" w:hAnsi="Calibri" w:cs="Calibri"/>
          <w:b/>
          <w:bCs/>
          <w:lang w:val="en-US"/>
        </w:rPr>
        <w:t>Optimize Healthcare Access:</w:t>
      </w:r>
      <w:r w:rsidRPr="002C3DA8">
        <w:rPr>
          <w:rFonts w:ascii="Calibri" w:hAnsi="Calibri" w:cs="Calibri"/>
          <w:lang w:val="en-US"/>
        </w:rPr>
        <w:t xml:space="preserve"> Use geospatial analysis to identify underserved regions and plan the expansion of cancer care infrastructure to ensure equitable access.</w:t>
      </w:r>
    </w:p>
    <w:p w14:paraId="34CF88E2" w14:textId="4C8D63A6" w:rsidR="002C3DA8" w:rsidRDefault="002C3DA8" w:rsidP="002C3DA8">
      <w:pPr>
        <w:pStyle w:val="ListParagraph"/>
        <w:numPr>
          <w:ilvl w:val="0"/>
          <w:numId w:val="18"/>
        </w:numPr>
        <w:spacing w:line="360" w:lineRule="auto"/>
        <w:rPr>
          <w:rFonts w:ascii="Calibri" w:hAnsi="Calibri" w:cs="Calibri"/>
          <w:lang w:val="en-US"/>
        </w:rPr>
      </w:pPr>
      <w:r w:rsidRPr="002C3DA8">
        <w:rPr>
          <w:rFonts w:ascii="Calibri" w:hAnsi="Calibri" w:cs="Calibri"/>
          <w:b/>
          <w:bCs/>
          <w:lang w:val="en-US"/>
        </w:rPr>
        <w:t>Integrate Genomic and Clinical Data:</w:t>
      </w:r>
      <w:r w:rsidRPr="002C3DA8">
        <w:rPr>
          <w:rFonts w:ascii="Calibri" w:hAnsi="Calibri" w:cs="Calibri"/>
          <w:lang w:val="en-US"/>
        </w:rPr>
        <w:t xml:space="preserve"> Combine genomic and clinical trial data with existing datasets to uncover molecular markers and improve precision medicine approaches.</w:t>
      </w:r>
    </w:p>
    <w:p w14:paraId="69494375" w14:textId="77777777" w:rsidR="002C3DA8" w:rsidRPr="002C3DA8" w:rsidRDefault="002C3DA8" w:rsidP="002C3DA8">
      <w:pPr>
        <w:pStyle w:val="ListParagraph"/>
        <w:spacing w:line="360" w:lineRule="auto"/>
        <w:ind w:left="1080"/>
        <w:rPr>
          <w:rFonts w:ascii="Calibri" w:hAnsi="Calibri" w:cs="Calibri"/>
          <w:lang w:val="en-US"/>
        </w:rPr>
      </w:pPr>
    </w:p>
    <w:p w14:paraId="10DAF4F7" w14:textId="77777777" w:rsidR="00A928E0" w:rsidRDefault="00463DC2" w:rsidP="00A928E0">
      <w:pPr>
        <w:pStyle w:val="ListParagraph"/>
        <w:numPr>
          <w:ilvl w:val="0"/>
          <w:numId w:val="1"/>
        </w:numPr>
        <w:spacing w:line="360" w:lineRule="auto"/>
        <w:rPr>
          <w:rFonts w:ascii="Calibri" w:hAnsi="Calibri" w:cs="Calibri"/>
          <w:b/>
          <w:bCs/>
          <w:lang w:val="en-US"/>
        </w:rPr>
      </w:pPr>
      <w:r w:rsidRPr="007A77C0">
        <w:rPr>
          <w:rFonts w:ascii="Calibri" w:hAnsi="Calibri" w:cs="Calibri"/>
          <w:b/>
          <w:bCs/>
          <w:lang w:val="en-US"/>
        </w:rPr>
        <w:t>References</w:t>
      </w:r>
    </w:p>
    <w:p w14:paraId="30D10FE6" w14:textId="689BF967" w:rsidR="00A928E0" w:rsidRDefault="00A928E0" w:rsidP="00A928E0">
      <w:pPr>
        <w:pStyle w:val="ListParagraph"/>
        <w:numPr>
          <w:ilvl w:val="0"/>
          <w:numId w:val="14"/>
        </w:numPr>
        <w:spacing w:line="360" w:lineRule="auto"/>
        <w:rPr>
          <w:rFonts w:ascii="Calibri" w:hAnsi="Calibri" w:cs="Calibri"/>
          <w:b/>
          <w:bCs/>
          <w:lang w:val="en-US"/>
        </w:rPr>
      </w:pPr>
      <w:r w:rsidRPr="00A928E0">
        <w:rPr>
          <w:rFonts w:ascii="Calibri" w:hAnsi="Calibri" w:cs="Calibri"/>
          <w:b/>
          <w:bCs/>
          <w:lang w:val="en-US"/>
        </w:rPr>
        <w:t xml:space="preserve"> Sujay Kapadnis. Cancer Database.</w:t>
      </w:r>
    </w:p>
    <w:p w14:paraId="6E82A38C" w14:textId="716F7CE3" w:rsidR="00A928E0" w:rsidRDefault="00A928E0" w:rsidP="00A928E0">
      <w:pPr>
        <w:pStyle w:val="ListParagraph"/>
        <w:spacing w:line="360" w:lineRule="auto"/>
        <w:ind w:left="1080"/>
        <w:rPr>
          <w:rFonts w:ascii="Calibri" w:hAnsi="Calibri" w:cs="Calibri"/>
          <w:lang w:val="en-US"/>
        </w:rPr>
      </w:pPr>
      <w:r w:rsidRPr="00A928E0">
        <w:rPr>
          <w:rFonts w:ascii="Calibri" w:hAnsi="Calibri" w:cs="Calibri"/>
          <w:lang w:val="en-US"/>
        </w:rPr>
        <w:t xml:space="preserve">Available at: </w:t>
      </w:r>
      <w:hyperlink r:id="rId14" w:history="1">
        <w:r w:rsidRPr="00AB6F2C">
          <w:rPr>
            <w:rStyle w:val="Hyperlink"/>
            <w:rFonts w:ascii="Calibri" w:hAnsi="Calibri" w:cs="Calibri"/>
            <w:lang w:val="en-US"/>
          </w:rPr>
          <w:t>https://www.kaggle.com/datasets/sujaykapadnis/cancer-database</w:t>
        </w:r>
      </w:hyperlink>
      <w:r>
        <w:rPr>
          <w:rFonts w:ascii="Calibri" w:hAnsi="Calibri" w:cs="Calibri"/>
          <w:lang w:val="en-US"/>
        </w:rPr>
        <w:t xml:space="preserve"> </w:t>
      </w:r>
    </w:p>
    <w:p w14:paraId="2A590C90" w14:textId="77777777" w:rsidR="00A928E0" w:rsidRPr="00A928E0" w:rsidRDefault="00A928E0" w:rsidP="00A928E0">
      <w:pPr>
        <w:pStyle w:val="ListParagraph"/>
        <w:spacing w:line="360" w:lineRule="auto"/>
        <w:ind w:left="1080"/>
        <w:rPr>
          <w:rFonts w:ascii="Calibri" w:hAnsi="Calibri" w:cs="Calibri"/>
          <w:lang w:val="en-US"/>
        </w:rPr>
      </w:pPr>
    </w:p>
    <w:sectPr w:rsidR="00A928E0" w:rsidRPr="00A92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B61"/>
    <w:multiLevelType w:val="hybridMultilevel"/>
    <w:tmpl w:val="6820149E"/>
    <w:lvl w:ilvl="0" w:tplc="004252B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03CC4FD4"/>
    <w:multiLevelType w:val="hybridMultilevel"/>
    <w:tmpl w:val="878208F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15:restartNumberingAfterBreak="0">
    <w:nsid w:val="04793E55"/>
    <w:multiLevelType w:val="hybridMultilevel"/>
    <w:tmpl w:val="1B3AF55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165B6768"/>
    <w:multiLevelType w:val="hybridMultilevel"/>
    <w:tmpl w:val="86DE9DA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177C1A02"/>
    <w:multiLevelType w:val="hybridMultilevel"/>
    <w:tmpl w:val="F826952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15:restartNumberingAfterBreak="0">
    <w:nsid w:val="21242080"/>
    <w:multiLevelType w:val="hybridMultilevel"/>
    <w:tmpl w:val="0A16366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22513372"/>
    <w:multiLevelType w:val="hybridMultilevel"/>
    <w:tmpl w:val="687A7B4A"/>
    <w:lvl w:ilvl="0" w:tplc="23E443F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24175261"/>
    <w:multiLevelType w:val="hybridMultilevel"/>
    <w:tmpl w:val="5B622822"/>
    <w:lvl w:ilvl="0" w:tplc="D818BB34">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391A502B"/>
    <w:multiLevelType w:val="hybridMultilevel"/>
    <w:tmpl w:val="89A8550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 w15:restartNumberingAfterBreak="0">
    <w:nsid w:val="3D620AF6"/>
    <w:multiLevelType w:val="hybridMultilevel"/>
    <w:tmpl w:val="694C053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440378CE"/>
    <w:multiLevelType w:val="hybridMultilevel"/>
    <w:tmpl w:val="6F58F91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1" w15:restartNumberingAfterBreak="0">
    <w:nsid w:val="45EF276E"/>
    <w:multiLevelType w:val="hybridMultilevel"/>
    <w:tmpl w:val="A8401CB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15:restartNumberingAfterBreak="0">
    <w:nsid w:val="49127DB3"/>
    <w:multiLevelType w:val="hybridMultilevel"/>
    <w:tmpl w:val="1F904F2E"/>
    <w:lvl w:ilvl="0" w:tplc="D180D28E">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4F2177E3"/>
    <w:multiLevelType w:val="hybridMultilevel"/>
    <w:tmpl w:val="5AB2BE90"/>
    <w:lvl w:ilvl="0" w:tplc="74ECF1E4">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6E2D031E"/>
    <w:multiLevelType w:val="hybridMultilevel"/>
    <w:tmpl w:val="52343036"/>
    <w:lvl w:ilvl="0" w:tplc="19DEB00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71C032FE"/>
    <w:multiLevelType w:val="hybridMultilevel"/>
    <w:tmpl w:val="D5CC7304"/>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6" w15:restartNumberingAfterBreak="0">
    <w:nsid w:val="71D42900"/>
    <w:multiLevelType w:val="hybridMultilevel"/>
    <w:tmpl w:val="BD46C3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3A379D1"/>
    <w:multiLevelType w:val="hybridMultilevel"/>
    <w:tmpl w:val="0D12CDD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766384121">
    <w:abstractNumId w:val="16"/>
  </w:num>
  <w:num w:numId="2" w16cid:durableId="1992901109">
    <w:abstractNumId w:val="14"/>
  </w:num>
  <w:num w:numId="3" w16cid:durableId="440106996">
    <w:abstractNumId w:val="4"/>
  </w:num>
  <w:num w:numId="4" w16cid:durableId="1040324002">
    <w:abstractNumId w:val="5"/>
  </w:num>
  <w:num w:numId="5" w16cid:durableId="874853661">
    <w:abstractNumId w:val="12"/>
  </w:num>
  <w:num w:numId="6" w16cid:durableId="881481343">
    <w:abstractNumId w:val="1"/>
  </w:num>
  <w:num w:numId="7" w16cid:durableId="76487839">
    <w:abstractNumId w:val="13"/>
  </w:num>
  <w:num w:numId="8" w16cid:durableId="2062820150">
    <w:abstractNumId w:val="2"/>
  </w:num>
  <w:num w:numId="9" w16cid:durableId="280578294">
    <w:abstractNumId w:val="9"/>
  </w:num>
  <w:num w:numId="10" w16cid:durableId="1113941026">
    <w:abstractNumId w:val="10"/>
  </w:num>
  <w:num w:numId="11" w16cid:durableId="1594050132">
    <w:abstractNumId w:val="11"/>
  </w:num>
  <w:num w:numId="12" w16cid:durableId="1886672858">
    <w:abstractNumId w:val="3"/>
  </w:num>
  <w:num w:numId="13" w16cid:durableId="1993825692">
    <w:abstractNumId w:val="7"/>
  </w:num>
  <w:num w:numId="14" w16cid:durableId="127207347">
    <w:abstractNumId w:val="6"/>
  </w:num>
  <w:num w:numId="15" w16cid:durableId="444468078">
    <w:abstractNumId w:val="8"/>
  </w:num>
  <w:num w:numId="16" w16cid:durableId="957099447">
    <w:abstractNumId w:val="15"/>
  </w:num>
  <w:num w:numId="17" w16cid:durableId="1731803892">
    <w:abstractNumId w:val="17"/>
  </w:num>
  <w:num w:numId="18" w16cid:durableId="195744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888"/>
    <w:rsid w:val="000016A1"/>
    <w:rsid w:val="00064A37"/>
    <w:rsid w:val="00095066"/>
    <w:rsid w:val="000E2F8E"/>
    <w:rsid w:val="00191717"/>
    <w:rsid w:val="002B4ABA"/>
    <w:rsid w:val="002C3DA8"/>
    <w:rsid w:val="002D5BFC"/>
    <w:rsid w:val="00301F3C"/>
    <w:rsid w:val="00367C8E"/>
    <w:rsid w:val="00427D3B"/>
    <w:rsid w:val="00445972"/>
    <w:rsid w:val="00463DC2"/>
    <w:rsid w:val="004C6D6C"/>
    <w:rsid w:val="0065106A"/>
    <w:rsid w:val="0072797B"/>
    <w:rsid w:val="00742F05"/>
    <w:rsid w:val="00797293"/>
    <w:rsid w:val="007A77C0"/>
    <w:rsid w:val="007C25B7"/>
    <w:rsid w:val="00810961"/>
    <w:rsid w:val="00826A3D"/>
    <w:rsid w:val="008608C4"/>
    <w:rsid w:val="008B6DFC"/>
    <w:rsid w:val="008E6FE7"/>
    <w:rsid w:val="00984953"/>
    <w:rsid w:val="009B576D"/>
    <w:rsid w:val="009C22D7"/>
    <w:rsid w:val="00A470E9"/>
    <w:rsid w:val="00A928E0"/>
    <w:rsid w:val="00B90F82"/>
    <w:rsid w:val="00BC6C49"/>
    <w:rsid w:val="00C43E4E"/>
    <w:rsid w:val="00C83F9D"/>
    <w:rsid w:val="00C876D0"/>
    <w:rsid w:val="00CD3888"/>
    <w:rsid w:val="00D0526A"/>
    <w:rsid w:val="00D21EE6"/>
    <w:rsid w:val="00D41B4B"/>
    <w:rsid w:val="00D41C9A"/>
    <w:rsid w:val="00DD3539"/>
    <w:rsid w:val="00F153DB"/>
    <w:rsid w:val="00F541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FC6A"/>
  <w15:chartTrackingRefBased/>
  <w15:docId w15:val="{F290D255-EBBC-4FBC-B3BA-E3D79953B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888"/>
    <w:rPr>
      <w:rFonts w:eastAsiaTheme="majorEastAsia" w:cstheme="majorBidi"/>
      <w:color w:val="272727" w:themeColor="text1" w:themeTint="D8"/>
    </w:rPr>
  </w:style>
  <w:style w:type="paragraph" w:styleId="Title">
    <w:name w:val="Title"/>
    <w:basedOn w:val="Normal"/>
    <w:next w:val="Normal"/>
    <w:link w:val="TitleChar"/>
    <w:uiPriority w:val="10"/>
    <w:qFormat/>
    <w:rsid w:val="00CD3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888"/>
    <w:pPr>
      <w:spacing w:before="160"/>
      <w:jc w:val="center"/>
    </w:pPr>
    <w:rPr>
      <w:i/>
      <w:iCs/>
      <w:color w:val="404040" w:themeColor="text1" w:themeTint="BF"/>
    </w:rPr>
  </w:style>
  <w:style w:type="character" w:customStyle="1" w:styleId="QuoteChar">
    <w:name w:val="Quote Char"/>
    <w:basedOn w:val="DefaultParagraphFont"/>
    <w:link w:val="Quote"/>
    <w:uiPriority w:val="29"/>
    <w:rsid w:val="00CD3888"/>
    <w:rPr>
      <w:i/>
      <w:iCs/>
      <w:color w:val="404040" w:themeColor="text1" w:themeTint="BF"/>
    </w:rPr>
  </w:style>
  <w:style w:type="paragraph" w:styleId="ListParagraph">
    <w:name w:val="List Paragraph"/>
    <w:basedOn w:val="Normal"/>
    <w:uiPriority w:val="34"/>
    <w:qFormat/>
    <w:rsid w:val="00CD3888"/>
    <w:pPr>
      <w:ind w:left="720"/>
      <w:contextualSpacing/>
    </w:pPr>
  </w:style>
  <w:style w:type="character" w:styleId="IntenseEmphasis">
    <w:name w:val="Intense Emphasis"/>
    <w:basedOn w:val="DefaultParagraphFont"/>
    <w:uiPriority w:val="21"/>
    <w:qFormat/>
    <w:rsid w:val="00CD3888"/>
    <w:rPr>
      <w:i/>
      <w:iCs/>
      <w:color w:val="0F4761" w:themeColor="accent1" w:themeShade="BF"/>
    </w:rPr>
  </w:style>
  <w:style w:type="paragraph" w:styleId="IntenseQuote">
    <w:name w:val="Intense Quote"/>
    <w:basedOn w:val="Normal"/>
    <w:next w:val="Normal"/>
    <w:link w:val="IntenseQuoteChar"/>
    <w:uiPriority w:val="30"/>
    <w:qFormat/>
    <w:rsid w:val="00CD3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888"/>
    <w:rPr>
      <w:i/>
      <w:iCs/>
      <w:color w:val="0F4761" w:themeColor="accent1" w:themeShade="BF"/>
    </w:rPr>
  </w:style>
  <w:style w:type="character" w:styleId="IntenseReference">
    <w:name w:val="Intense Reference"/>
    <w:basedOn w:val="DefaultParagraphFont"/>
    <w:uiPriority w:val="32"/>
    <w:qFormat/>
    <w:rsid w:val="00CD3888"/>
    <w:rPr>
      <w:b/>
      <w:bCs/>
      <w:smallCaps/>
      <w:color w:val="0F4761" w:themeColor="accent1" w:themeShade="BF"/>
      <w:spacing w:val="5"/>
    </w:rPr>
  </w:style>
  <w:style w:type="character" w:styleId="Hyperlink">
    <w:name w:val="Hyperlink"/>
    <w:basedOn w:val="DefaultParagraphFont"/>
    <w:uiPriority w:val="99"/>
    <w:unhideWhenUsed/>
    <w:rsid w:val="00810961"/>
    <w:rPr>
      <w:color w:val="467886" w:themeColor="hyperlink"/>
      <w:u w:val="single"/>
    </w:rPr>
  </w:style>
  <w:style w:type="character" w:styleId="UnresolvedMention">
    <w:name w:val="Unresolved Mention"/>
    <w:basedOn w:val="DefaultParagraphFont"/>
    <w:uiPriority w:val="99"/>
    <w:semiHidden/>
    <w:unhideWhenUsed/>
    <w:rsid w:val="00810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www.kaggle.com/datasets/sujaykapadnis/cancer-database" TargetMode="Externa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hyperlink" Target="https://www.kaggle.com/datasets/sujaykapadnis/cancer-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12</Pages>
  <Words>1982</Words>
  <Characters>11301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Devanshu Prajapati</dc:creator>
  <cp:keywords/>
  <dc:description/>
  <cp:lastModifiedBy>Devanshu Prajapati</cp:lastModifiedBy>
  <cp:revision>79</cp:revision>
  <dcterms:created xsi:type="dcterms:W3CDTF">2025-11-29T20:38:00Z</dcterms:created>
  <dcterms:modified xsi:type="dcterms:W3CDTF">2025-11-30T00:18:00Z</dcterms:modified>
</cp:coreProperties>
</file>