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grp6gpt3e9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Running the DayCare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g4dks0sgg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Development Kit (JDK)</w:t>
      </w:r>
      <w:r w:rsidDel="00000000" w:rsidR="00000000" w:rsidRPr="00000000">
        <w:rPr>
          <w:rtl w:val="0"/>
        </w:rPr>
        <w:t xml:space="preserve">: Ensure you have the Java Development Kit installed on your computer. You can download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Oracle's JDK 16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 (Optional)</w:t>
      </w:r>
      <w:r w:rsidDel="00000000" w:rsidR="00000000" w:rsidRPr="00000000">
        <w:rPr>
          <w:rtl w:val="0"/>
        </w:rPr>
        <w:t xml:space="preserve">: An Integrated Development Environment like Netbeans (Ideally Version 20).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wr2niipv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Steps to Run the Application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the Application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it's source code, ensure all files are downloaded, maintaining the directory structure.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Command 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command line tool (Command Prompt, Terminal, etc.).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it's source code, compile the Java files first using:</w:t>
        <w:br w:type="textWrapping"/>
        <w:t xml:space="preserve"> javac [MainClassName].java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run the application using: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 [MainClassName]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an IDE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IDE and import the application as a project (steps may vary based on the IDE).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Build/compile the project using the IDE's build tool.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application through the IDE’s run tool.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jqliw5lse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Version Mismatch</w:t>
      </w:r>
      <w:r w:rsidDel="00000000" w:rsidR="00000000" w:rsidRPr="00000000">
        <w:rPr>
          <w:rtl w:val="0"/>
        </w:rPr>
        <w:t xml:space="preserve">: Ensure the JDK version matches the application's requirement.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Dependencies</w:t>
      </w:r>
      <w:r w:rsidDel="00000000" w:rsidR="00000000" w:rsidRPr="00000000">
        <w:rPr>
          <w:rtl w:val="0"/>
        </w:rPr>
        <w:t xml:space="preserve">: If the application depends on external libraries, ensure they are properly included in the classpath.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Class Not Found</w:t>
      </w:r>
      <w:r w:rsidDel="00000000" w:rsidR="00000000" w:rsidRPr="00000000">
        <w:rPr>
          <w:rtl w:val="0"/>
        </w:rPr>
        <w:t xml:space="preserve">: Verify that the correct main class name is specified while running the application.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/jdk16-archive-downloads.html" TargetMode="External"/><Relationship Id="rId7" Type="http://schemas.openxmlformats.org/officeDocument/2006/relationships/hyperlink" Target="https://www.oracle.com/java/technologies/javase/jdk16-archiv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