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042" w:rsidRDefault="00BA5257" w:rsidP="002C6ED7">
      <w:pPr>
        <w:pStyle w:val="BodyText"/>
        <w:jc w:val="center"/>
        <w:rPr>
          <w:sz w:val="20"/>
        </w:rPr>
      </w:pPr>
      <w:r>
        <w:rPr>
          <w:noProof/>
          <w:sz w:val="20"/>
        </w:rPr>
        <w:drawing>
          <wp:inline distT="0" distB="0" distL="0" distR="0" wp14:anchorId="587E9B14" wp14:editId="0C1045B4">
            <wp:extent cx="2615338" cy="562355"/>
            <wp:effectExtent l="0" t="0" r="0" b="0"/>
            <wp:docPr id="8" name="image1.png" descr="C:\Users\Ravindra\Desktop\ful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2615338" cy="562355"/>
                    </a:xfrm>
                    <a:prstGeom prst="rect">
                      <a:avLst/>
                    </a:prstGeom>
                  </pic:spPr>
                </pic:pic>
              </a:graphicData>
            </a:graphic>
          </wp:inline>
        </w:drawing>
      </w:r>
    </w:p>
    <w:p w:rsidR="00095042" w:rsidRDefault="00095042" w:rsidP="002C6ED7">
      <w:pPr>
        <w:pStyle w:val="BodyText"/>
        <w:jc w:val="center"/>
        <w:rPr>
          <w:sz w:val="20"/>
        </w:rPr>
      </w:pPr>
    </w:p>
    <w:p w:rsidR="00095042" w:rsidRDefault="00095042" w:rsidP="002C6ED7">
      <w:pPr>
        <w:pStyle w:val="BodyText"/>
        <w:jc w:val="center"/>
        <w:rPr>
          <w:sz w:val="20"/>
        </w:rPr>
      </w:pPr>
    </w:p>
    <w:p w:rsidR="00095042" w:rsidRDefault="00095042" w:rsidP="002C6ED7">
      <w:pPr>
        <w:pStyle w:val="BodyText"/>
        <w:jc w:val="center"/>
        <w:rPr>
          <w:sz w:val="20"/>
        </w:rPr>
      </w:pPr>
    </w:p>
    <w:p w:rsidR="00095042" w:rsidRDefault="00095042" w:rsidP="002C6ED7">
      <w:pPr>
        <w:pStyle w:val="BodyText"/>
        <w:spacing w:before="6"/>
        <w:jc w:val="center"/>
        <w:rPr>
          <w:sz w:val="22"/>
        </w:rPr>
      </w:pPr>
    </w:p>
    <w:p w:rsidR="00F5077B" w:rsidRDefault="00B30800" w:rsidP="002C6ED7">
      <w:pPr>
        <w:pStyle w:val="Heading1"/>
        <w:ind w:left="1251" w:right="1400"/>
        <w:rPr>
          <w:b w:val="0"/>
        </w:rPr>
      </w:pPr>
      <w:r w:rsidRPr="002C6ED7">
        <w:rPr>
          <w:b w:val="0"/>
        </w:rPr>
        <w:t>Seminar</w:t>
      </w:r>
      <w:r w:rsidR="002C6ED7" w:rsidRPr="002C6ED7">
        <w:rPr>
          <w:b w:val="0"/>
        </w:rPr>
        <w:t xml:space="preserve"> </w:t>
      </w:r>
      <w:r w:rsidRPr="002C6ED7">
        <w:rPr>
          <w:b w:val="0"/>
        </w:rPr>
        <w:t>Report</w:t>
      </w:r>
      <w:r w:rsidR="002C6ED7" w:rsidRPr="002C6ED7">
        <w:rPr>
          <w:b w:val="0"/>
        </w:rPr>
        <w:t xml:space="preserve"> </w:t>
      </w:r>
      <w:r w:rsidRPr="002C6ED7">
        <w:rPr>
          <w:b w:val="0"/>
        </w:rPr>
        <w:t xml:space="preserve"> </w:t>
      </w:r>
    </w:p>
    <w:p w:rsidR="00095042" w:rsidRDefault="00B30800" w:rsidP="002C6ED7">
      <w:pPr>
        <w:pStyle w:val="Heading1"/>
        <w:ind w:left="1251" w:right="1400"/>
        <w:rPr>
          <w:b w:val="0"/>
        </w:rPr>
      </w:pPr>
      <w:r w:rsidRPr="002C6ED7">
        <w:rPr>
          <w:b w:val="0"/>
        </w:rPr>
        <w:t>on</w:t>
      </w:r>
    </w:p>
    <w:p w:rsidR="002C6ED7" w:rsidRPr="002C6ED7" w:rsidRDefault="002C6ED7" w:rsidP="002C6ED7">
      <w:pPr>
        <w:pStyle w:val="Heading1"/>
        <w:ind w:left="1251" w:right="1400"/>
        <w:rPr>
          <w:b w:val="0"/>
        </w:rPr>
      </w:pPr>
    </w:p>
    <w:p w:rsidR="00BA5257" w:rsidRDefault="007C4C45" w:rsidP="002C6ED7">
      <w:pPr>
        <w:spacing w:before="71"/>
        <w:ind w:left="2160" w:right="1928"/>
        <w:jc w:val="center"/>
        <w:rPr>
          <w:i/>
          <w:sz w:val="32"/>
          <w:szCs w:val="32"/>
        </w:rPr>
      </w:pPr>
      <w:r>
        <w:rPr>
          <w:i/>
          <w:sz w:val="32"/>
          <w:szCs w:val="32"/>
        </w:rPr>
        <w:t>S</w:t>
      </w:r>
      <w:r w:rsidRPr="007C4C45">
        <w:rPr>
          <w:i/>
          <w:sz w:val="32"/>
          <w:szCs w:val="32"/>
        </w:rPr>
        <w:t xml:space="preserve">mart </w:t>
      </w:r>
      <w:r>
        <w:rPr>
          <w:i/>
          <w:sz w:val="32"/>
          <w:szCs w:val="32"/>
        </w:rPr>
        <w:t>C</w:t>
      </w:r>
      <w:r w:rsidRPr="007C4C45">
        <w:rPr>
          <w:i/>
          <w:sz w:val="32"/>
          <w:szCs w:val="32"/>
        </w:rPr>
        <w:t xml:space="preserve">ontracts </w:t>
      </w:r>
      <w:r>
        <w:rPr>
          <w:i/>
          <w:sz w:val="32"/>
          <w:szCs w:val="32"/>
        </w:rPr>
        <w:t>I</w:t>
      </w:r>
      <w:r w:rsidRPr="007C4C45">
        <w:rPr>
          <w:i/>
          <w:sz w:val="32"/>
          <w:szCs w:val="32"/>
        </w:rPr>
        <w:t xml:space="preserve">n </w:t>
      </w:r>
      <w:r>
        <w:rPr>
          <w:i/>
          <w:sz w:val="32"/>
          <w:szCs w:val="32"/>
        </w:rPr>
        <w:t>S</w:t>
      </w:r>
      <w:r w:rsidRPr="007C4C45">
        <w:rPr>
          <w:i/>
          <w:sz w:val="32"/>
          <w:szCs w:val="32"/>
        </w:rPr>
        <w:t xml:space="preserve">upply </w:t>
      </w:r>
      <w:r>
        <w:rPr>
          <w:i/>
          <w:sz w:val="32"/>
          <w:szCs w:val="32"/>
        </w:rPr>
        <w:t>C</w:t>
      </w:r>
      <w:r w:rsidRPr="007C4C45">
        <w:rPr>
          <w:i/>
          <w:sz w:val="32"/>
          <w:szCs w:val="32"/>
        </w:rPr>
        <w:t xml:space="preserve">hain </w:t>
      </w:r>
      <w:r>
        <w:rPr>
          <w:i/>
          <w:sz w:val="32"/>
          <w:szCs w:val="32"/>
        </w:rPr>
        <w:t>M</w:t>
      </w:r>
      <w:r w:rsidRPr="007C4C45">
        <w:rPr>
          <w:i/>
          <w:sz w:val="32"/>
          <w:szCs w:val="32"/>
        </w:rPr>
        <w:t>anagement</w:t>
      </w:r>
    </w:p>
    <w:p w:rsidR="002C6ED7" w:rsidRDefault="002C6ED7" w:rsidP="002C6ED7">
      <w:pPr>
        <w:spacing w:before="71"/>
        <w:ind w:left="2160" w:right="1928"/>
        <w:jc w:val="center"/>
        <w:rPr>
          <w:i/>
          <w:sz w:val="32"/>
          <w:szCs w:val="32"/>
        </w:rPr>
      </w:pPr>
    </w:p>
    <w:p w:rsidR="00095042" w:rsidRPr="00BA5257" w:rsidRDefault="00B30800" w:rsidP="002C6ED7">
      <w:pPr>
        <w:spacing w:before="71"/>
        <w:ind w:left="2160" w:right="1928"/>
        <w:jc w:val="center"/>
        <w:rPr>
          <w:b/>
          <w:sz w:val="32"/>
          <w:szCs w:val="32"/>
        </w:rPr>
      </w:pPr>
      <w:r w:rsidRPr="00BA5257">
        <w:rPr>
          <w:b/>
          <w:sz w:val="32"/>
          <w:szCs w:val="32"/>
        </w:rPr>
        <w:t>By</w:t>
      </w:r>
    </w:p>
    <w:p w:rsidR="00095042" w:rsidRDefault="00095042" w:rsidP="002C6ED7">
      <w:pPr>
        <w:pStyle w:val="BodyText"/>
        <w:jc w:val="center"/>
        <w:rPr>
          <w:sz w:val="34"/>
        </w:rPr>
      </w:pPr>
    </w:p>
    <w:p w:rsidR="00095042" w:rsidRPr="00BA5257" w:rsidRDefault="00BA5257" w:rsidP="002C6ED7">
      <w:pPr>
        <w:spacing w:before="71"/>
        <w:ind w:left="2160" w:right="1928"/>
        <w:jc w:val="center"/>
        <w:rPr>
          <w:i/>
          <w:sz w:val="32"/>
          <w:szCs w:val="32"/>
        </w:rPr>
      </w:pPr>
      <w:proofErr w:type="spellStart"/>
      <w:r w:rsidRPr="00BA5257">
        <w:rPr>
          <w:i/>
          <w:sz w:val="32"/>
          <w:szCs w:val="32"/>
        </w:rPr>
        <w:t>Devanshu</w:t>
      </w:r>
      <w:proofErr w:type="spellEnd"/>
      <w:r w:rsidRPr="00BA5257">
        <w:rPr>
          <w:i/>
          <w:sz w:val="32"/>
          <w:szCs w:val="32"/>
        </w:rPr>
        <w:t xml:space="preserve"> Surana</w:t>
      </w:r>
    </w:p>
    <w:p w:rsidR="00BA5257" w:rsidRDefault="00BA5257" w:rsidP="002C6ED7">
      <w:pPr>
        <w:spacing w:before="247"/>
        <w:ind w:left="2880" w:right="3602" w:firstLine="720"/>
        <w:jc w:val="center"/>
        <w:rPr>
          <w:i/>
          <w:sz w:val="32"/>
        </w:rPr>
      </w:pPr>
      <w:r>
        <w:rPr>
          <w:i/>
          <w:sz w:val="32"/>
        </w:rPr>
        <w:t>1032210755</w:t>
      </w:r>
    </w:p>
    <w:p w:rsidR="007C4C45" w:rsidRDefault="007C4C45" w:rsidP="002C6ED7">
      <w:pPr>
        <w:spacing w:before="247"/>
        <w:ind w:left="4317" w:right="3602"/>
        <w:jc w:val="center"/>
        <w:rPr>
          <w:i/>
          <w:sz w:val="32"/>
        </w:rPr>
      </w:pPr>
    </w:p>
    <w:p w:rsidR="007C4C45" w:rsidRDefault="00B30800" w:rsidP="002C6ED7">
      <w:pPr>
        <w:spacing w:before="71"/>
        <w:ind w:left="2160" w:right="1928"/>
        <w:jc w:val="center"/>
        <w:rPr>
          <w:i/>
          <w:sz w:val="32"/>
          <w:szCs w:val="32"/>
        </w:rPr>
      </w:pPr>
      <w:r w:rsidRPr="007C4C45">
        <w:rPr>
          <w:i/>
          <w:sz w:val="32"/>
          <w:szCs w:val="32"/>
        </w:rPr>
        <w:t>Under the guidance of</w:t>
      </w:r>
    </w:p>
    <w:p w:rsidR="00095042" w:rsidRPr="007C4C45" w:rsidRDefault="000A0D95" w:rsidP="002C6ED7">
      <w:pPr>
        <w:spacing w:before="71"/>
        <w:ind w:left="2160" w:right="1928"/>
        <w:jc w:val="center"/>
        <w:rPr>
          <w:i/>
          <w:sz w:val="32"/>
          <w:szCs w:val="32"/>
        </w:rPr>
      </w:pPr>
      <w:proofErr w:type="spellStart"/>
      <w:r w:rsidRPr="007C4C45">
        <w:rPr>
          <w:i/>
          <w:sz w:val="32"/>
          <w:szCs w:val="32"/>
        </w:rPr>
        <w:t>Prof.</w:t>
      </w:r>
      <w:proofErr w:type="spellEnd"/>
      <w:r w:rsidRPr="007C4C45">
        <w:rPr>
          <w:i/>
          <w:sz w:val="32"/>
          <w:szCs w:val="32"/>
        </w:rPr>
        <w:t xml:space="preserve"> </w:t>
      </w:r>
      <w:proofErr w:type="spellStart"/>
      <w:r w:rsidRPr="007C4C45">
        <w:rPr>
          <w:i/>
          <w:sz w:val="32"/>
          <w:szCs w:val="32"/>
        </w:rPr>
        <w:t>Dr.</w:t>
      </w:r>
      <w:r w:rsidR="00BA5257" w:rsidRPr="007C4C45">
        <w:rPr>
          <w:i/>
          <w:sz w:val="32"/>
          <w:szCs w:val="32"/>
        </w:rPr>
        <w:t>Shamla</w:t>
      </w:r>
      <w:proofErr w:type="spellEnd"/>
      <w:r w:rsidR="00BA5257" w:rsidRPr="007C4C45">
        <w:rPr>
          <w:i/>
          <w:sz w:val="32"/>
          <w:szCs w:val="32"/>
        </w:rPr>
        <w:t xml:space="preserve"> Mantri</w:t>
      </w:r>
    </w:p>
    <w:p w:rsidR="00095042" w:rsidRDefault="00095042" w:rsidP="002C6ED7">
      <w:pPr>
        <w:pStyle w:val="BodyText"/>
        <w:jc w:val="center"/>
        <w:rPr>
          <w:i/>
          <w:sz w:val="34"/>
        </w:rPr>
      </w:pPr>
    </w:p>
    <w:p w:rsidR="00095042" w:rsidRDefault="00095042" w:rsidP="002C6ED7">
      <w:pPr>
        <w:pStyle w:val="BodyText"/>
        <w:spacing w:before="5"/>
        <w:jc w:val="center"/>
        <w:rPr>
          <w:i/>
          <w:sz w:val="28"/>
        </w:rPr>
      </w:pPr>
    </w:p>
    <w:p w:rsidR="00095042" w:rsidRDefault="00B30800" w:rsidP="002C6ED7">
      <w:pPr>
        <w:pStyle w:val="Heading1"/>
        <w:ind w:left="1251" w:right="1400"/>
      </w:pPr>
      <w:r>
        <w:t>Dr.</w:t>
      </w:r>
      <w:r>
        <w:rPr>
          <w:spacing w:val="-4"/>
        </w:rPr>
        <w:t xml:space="preserve"> </w:t>
      </w:r>
      <w:r>
        <w:t>Vishwanath</w:t>
      </w:r>
      <w:r>
        <w:rPr>
          <w:spacing w:val="-2"/>
        </w:rPr>
        <w:t xml:space="preserve"> </w:t>
      </w:r>
      <w:proofErr w:type="spellStart"/>
      <w:r>
        <w:t>Karad</w:t>
      </w:r>
      <w:proofErr w:type="spellEnd"/>
      <w:r>
        <w:t xml:space="preserve"> MIT-World</w:t>
      </w:r>
      <w:r>
        <w:rPr>
          <w:spacing w:val="-2"/>
        </w:rPr>
        <w:t xml:space="preserve"> </w:t>
      </w:r>
      <w:r>
        <w:t>Peace</w:t>
      </w:r>
      <w:r>
        <w:rPr>
          <w:spacing w:val="-1"/>
        </w:rPr>
        <w:t xml:space="preserve"> </w:t>
      </w:r>
      <w:r>
        <w:t>University</w:t>
      </w:r>
    </w:p>
    <w:p w:rsidR="00095042" w:rsidRDefault="00095042" w:rsidP="002C6ED7">
      <w:pPr>
        <w:pStyle w:val="BodyText"/>
        <w:jc w:val="center"/>
        <w:rPr>
          <w:b/>
          <w:sz w:val="34"/>
        </w:rPr>
      </w:pPr>
    </w:p>
    <w:p w:rsidR="00095042" w:rsidRDefault="00095042" w:rsidP="002C6ED7">
      <w:pPr>
        <w:pStyle w:val="BodyText"/>
        <w:jc w:val="center"/>
        <w:rPr>
          <w:b/>
          <w:sz w:val="30"/>
        </w:rPr>
      </w:pPr>
    </w:p>
    <w:p w:rsidR="00095042" w:rsidRDefault="00B30800" w:rsidP="002C6ED7">
      <w:pPr>
        <w:spacing w:before="1"/>
        <w:ind w:left="1290" w:right="1364"/>
        <w:jc w:val="center"/>
        <w:rPr>
          <w:b/>
          <w:sz w:val="32"/>
        </w:rPr>
      </w:pPr>
      <w:r>
        <w:rPr>
          <w:b/>
          <w:sz w:val="32"/>
        </w:rPr>
        <w:t>Department of Computer Engineering &amp; Technology</w:t>
      </w:r>
      <w:r>
        <w:rPr>
          <w:b/>
          <w:spacing w:val="-78"/>
          <w:sz w:val="32"/>
        </w:rPr>
        <w:t xml:space="preserve"> </w:t>
      </w:r>
      <w:r>
        <w:rPr>
          <w:b/>
          <w:sz w:val="32"/>
        </w:rPr>
        <w:t>School</w:t>
      </w:r>
      <w:r>
        <w:rPr>
          <w:b/>
          <w:spacing w:val="-1"/>
          <w:sz w:val="32"/>
        </w:rPr>
        <w:t xml:space="preserve"> </w:t>
      </w:r>
      <w:r>
        <w:rPr>
          <w:b/>
          <w:sz w:val="32"/>
        </w:rPr>
        <w:t>of</w:t>
      </w:r>
      <w:r>
        <w:rPr>
          <w:b/>
          <w:spacing w:val="-2"/>
          <w:sz w:val="32"/>
        </w:rPr>
        <w:t xml:space="preserve"> </w:t>
      </w:r>
      <w:r>
        <w:rPr>
          <w:b/>
          <w:sz w:val="32"/>
        </w:rPr>
        <w:t>Computer</w:t>
      </w:r>
      <w:r>
        <w:rPr>
          <w:b/>
          <w:spacing w:val="-2"/>
          <w:sz w:val="32"/>
        </w:rPr>
        <w:t xml:space="preserve"> </w:t>
      </w:r>
      <w:r>
        <w:rPr>
          <w:b/>
          <w:sz w:val="32"/>
        </w:rPr>
        <w:t>Science</w:t>
      </w:r>
      <w:r>
        <w:rPr>
          <w:b/>
          <w:spacing w:val="-1"/>
          <w:sz w:val="32"/>
        </w:rPr>
        <w:t xml:space="preserve"> </w:t>
      </w:r>
      <w:r>
        <w:rPr>
          <w:b/>
          <w:sz w:val="32"/>
        </w:rPr>
        <w:t>&amp; Engineering</w:t>
      </w:r>
    </w:p>
    <w:p w:rsidR="00095042" w:rsidRDefault="00095042" w:rsidP="002C6ED7">
      <w:pPr>
        <w:pStyle w:val="BodyText"/>
        <w:jc w:val="center"/>
        <w:rPr>
          <w:b/>
          <w:sz w:val="34"/>
        </w:rPr>
      </w:pPr>
    </w:p>
    <w:p w:rsidR="00095042" w:rsidRDefault="00095042" w:rsidP="002C6ED7">
      <w:pPr>
        <w:pStyle w:val="BodyText"/>
        <w:spacing w:before="10"/>
        <w:jc w:val="center"/>
        <w:rPr>
          <w:b/>
          <w:sz w:val="29"/>
        </w:rPr>
      </w:pPr>
    </w:p>
    <w:p w:rsidR="00095042" w:rsidRDefault="00B30800" w:rsidP="002C6ED7">
      <w:pPr>
        <w:pStyle w:val="Heading1"/>
        <w:tabs>
          <w:tab w:val="left" w:pos="1867"/>
        </w:tabs>
        <w:ind w:right="65"/>
      </w:pPr>
      <w:r>
        <w:t>*</w:t>
      </w:r>
      <w:r>
        <w:rPr>
          <w:spacing w:val="-1"/>
        </w:rPr>
        <w:t xml:space="preserve"> </w:t>
      </w:r>
      <w:r>
        <w:t>202</w:t>
      </w:r>
      <w:r w:rsidR="005F38F9">
        <w:t>3-2024</w:t>
      </w:r>
      <w:r w:rsidR="002C6ED7">
        <w:t xml:space="preserve"> </w:t>
      </w:r>
      <w:r>
        <w:t>*</w:t>
      </w:r>
    </w:p>
    <w:p w:rsidR="00095042" w:rsidRDefault="00095042">
      <w:pPr>
        <w:sectPr w:rsidR="00095042" w:rsidSect="003072FD">
          <w:headerReference w:type="even" r:id="rId9"/>
          <w:headerReference w:type="default" r:id="rId10"/>
          <w:footerReference w:type="default" r:id="rId11"/>
          <w:headerReference w:type="first" r:id="rId12"/>
          <w:footerReference w:type="first" r:id="rId13"/>
          <w:pgSz w:w="11900" w:h="16840" w:code="9"/>
          <w:pgMar w:top="1440" w:right="1440" w:bottom="1440" w:left="1440" w:header="720" w:footer="720" w:gutter="0"/>
          <w:pgBorders w:offsetFrom="page">
            <w:top w:val="single" w:sz="12" w:space="24" w:color="000000"/>
            <w:left w:val="single" w:sz="12" w:space="24" w:color="000000"/>
            <w:bottom w:val="single" w:sz="12" w:space="24" w:color="000000"/>
            <w:right w:val="single" w:sz="12" w:space="24" w:color="000000"/>
          </w:pgBorders>
          <w:pgNumType w:start="5"/>
          <w:cols w:space="720"/>
          <w:docGrid w:linePitch="326"/>
        </w:sectPr>
      </w:pPr>
    </w:p>
    <w:p w:rsidR="00095042" w:rsidRDefault="00B30800" w:rsidP="002C6ED7">
      <w:pPr>
        <w:pStyle w:val="BodyText"/>
        <w:jc w:val="center"/>
        <w:rPr>
          <w:sz w:val="20"/>
        </w:rPr>
      </w:pPr>
      <w:r>
        <w:rPr>
          <w:noProof/>
          <w:sz w:val="20"/>
        </w:rPr>
        <w:lastRenderedPageBreak/>
        <w:drawing>
          <wp:inline distT="0" distB="0" distL="0" distR="0" wp14:anchorId="508D367E" wp14:editId="547052A5">
            <wp:extent cx="2615338" cy="562355"/>
            <wp:effectExtent l="0" t="0" r="0" b="0"/>
            <wp:docPr id="3" name="image1.png" descr="C:\Users\Ravindra\Desktop\ful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2615338" cy="562355"/>
                    </a:xfrm>
                    <a:prstGeom prst="rect">
                      <a:avLst/>
                    </a:prstGeom>
                  </pic:spPr>
                </pic:pic>
              </a:graphicData>
            </a:graphic>
          </wp:inline>
        </w:drawing>
      </w:r>
    </w:p>
    <w:p w:rsidR="00095042" w:rsidRDefault="00095042" w:rsidP="002C6ED7">
      <w:pPr>
        <w:pStyle w:val="BodyText"/>
        <w:jc w:val="center"/>
        <w:rPr>
          <w:b/>
          <w:sz w:val="20"/>
        </w:rPr>
      </w:pPr>
    </w:p>
    <w:p w:rsidR="00095042" w:rsidRDefault="00095042" w:rsidP="002C6ED7">
      <w:pPr>
        <w:pStyle w:val="BodyText"/>
        <w:jc w:val="center"/>
        <w:rPr>
          <w:b/>
          <w:sz w:val="20"/>
        </w:rPr>
      </w:pPr>
    </w:p>
    <w:p w:rsidR="00095042" w:rsidRDefault="00095042" w:rsidP="002C6ED7">
      <w:pPr>
        <w:pStyle w:val="BodyText"/>
        <w:jc w:val="center"/>
        <w:rPr>
          <w:b/>
          <w:sz w:val="20"/>
        </w:rPr>
      </w:pPr>
    </w:p>
    <w:p w:rsidR="00095042" w:rsidRDefault="00095042" w:rsidP="002C6ED7">
      <w:pPr>
        <w:pStyle w:val="BodyText"/>
        <w:jc w:val="center"/>
        <w:rPr>
          <w:b/>
          <w:sz w:val="20"/>
        </w:rPr>
      </w:pPr>
    </w:p>
    <w:p w:rsidR="00095042" w:rsidRDefault="00095042" w:rsidP="002C6ED7">
      <w:pPr>
        <w:pStyle w:val="BodyText"/>
        <w:spacing w:before="8"/>
        <w:jc w:val="center"/>
        <w:rPr>
          <w:b/>
          <w:sz w:val="19"/>
        </w:rPr>
      </w:pPr>
    </w:p>
    <w:p w:rsidR="00A41CFA" w:rsidRDefault="00B30800" w:rsidP="002C6ED7">
      <w:pPr>
        <w:spacing w:before="89" w:line="465" w:lineRule="auto"/>
        <w:ind w:left="976" w:right="1038"/>
        <w:jc w:val="center"/>
        <w:rPr>
          <w:b/>
          <w:sz w:val="32"/>
        </w:rPr>
      </w:pPr>
      <w:r>
        <w:rPr>
          <w:b/>
          <w:sz w:val="28"/>
        </w:rPr>
        <w:t xml:space="preserve">Dr. Vishwanath </w:t>
      </w:r>
      <w:proofErr w:type="spellStart"/>
      <w:r>
        <w:rPr>
          <w:b/>
          <w:sz w:val="28"/>
        </w:rPr>
        <w:t>Karad</w:t>
      </w:r>
      <w:proofErr w:type="spellEnd"/>
      <w:r>
        <w:rPr>
          <w:b/>
          <w:sz w:val="28"/>
        </w:rPr>
        <w:t xml:space="preserve"> MIT-World Peace University (MIT-WPU)</w:t>
      </w:r>
      <w:r>
        <w:rPr>
          <w:b/>
          <w:spacing w:val="-67"/>
          <w:sz w:val="28"/>
        </w:rPr>
        <w:t xml:space="preserve"> </w:t>
      </w:r>
      <w:r>
        <w:rPr>
          <w:b/>
          <w:sz w:val="32"/>
        </w:rPr>
        <w:t>School</w:t>
      </w:r>
      <w:r>
        <w:rPr>
          <w:b/>
          <w:spacing w:val="3"/>
          <w:sz w:val="32"/>
        </w:rPr>
        <w:t xml:space="preserve"> </w:t>
      </w:r>
      <w:r>
        <w:rPr>
          <w:b/>
          <w:sz w:val="32"/>
        </w:rPr>
        <w:t>of</w:t>
      </w:r>
      <w:r>
        <w:rPr>
          <w:b/>
          <w:spacing w:val="1"/>
          <w:sz w:val="32"/>
        </w:rPr>
        <w:t xml:space="preserve"> </w:t>
      </w:r>
      <w:r>
        <w:rPr>
          <w:b/>
          <w:sz w:val="32"/>
        </w:rPr>
        <w:t>Computer</w:t>
      </w:r>
      <w:r>
        <w:rPr>
          <w:b/>
          <w:spacing w:val="2"/>
          <w:sz w:val="32"/>
        </w:rPr>
        <w:t xml:space="preserve"> </w:t>
      </w:r>
      <w:r>
        <w:rPr>
          <w:b/>
          <w:sz w:val="32"/>
        </w:rPr>
        <w:t>Science</w:t>
      </w:r>
      <w:r>
        <w:rPr>
          <w:b/>
          <w:spacing w:val="2"/>
          <w:sz w:val="32"/>
        </w:rPr>
        <w:t xml:space="preserve"> </w:t>
      </w:r>
      <w:r>
        <w:rPr>
          <w:b/>
          <w:sz w:val="32"/>
        </w:rPr>
        <w:t>&amp;</w:t>
      </w:r>
      <w:r>
        <w:rPr>
          <w:b/>
          <w:spacing w:val="4"/>
          <w:sz w:val="32"/>
        </w:rPr>
        <w:t xml:space="preserve"> </w:t>
      </w:r>
      <w:r>
        <w:rPr>
          <w:b/>
          <w:sz w:val="32"/>
        </w:rPr>
        <w:t>Engineering</w:t>
      </w:r>
    </w:p>
    <w:p w:rsidR="00095042" w:rsidRDefault="00B30800" w:rsidP="002C6ED7">
      <w:pPr>
        <w:spacing w:before="89" w:line="465" w:lineRule="auto"/>
        <w:ind w:left="976" w:right="1038"/>
        <w:jc w:val="center"/>
        <w:rPr>
          <w:b/>
          <w:sz w:val="28"/>
        </w:rPr>
      </w:pPr>
      <w:r>
        <w:rPr>
          <w:b/>
          <w:sz w:val="28"/>
          <w:u w:val="thick"/>
        </w:rPr>
        <w:t>CERTIFICATE</w:t>
      </w:r>
    </w:p>
    <w:p w:rsidR="00095042" w:rsidRDefault="00095042">
      <w:pPr>
        <w:pStyle w:val="BodyText"/>
        <w:spacing w:before="7"/>
        <w:rPr>
          <w:b/>
          <w:sz w:val="21"/>
        </w:rPr>
      </w:pPr>
    </w:p>
    <w:p w:rsidR="00095042" w:rsidRDefault="00B30800" w:rsidP="00FD44E4">
      <w:pPr>
        <w:tabs>
          <w:tab w:val="left" w:pos="3805"/>
          <w:tab w:val="left" w:pos="6531"/>
        </w:tabs>
        <w:spacing w:before="89" w:line="362" w:lineRule="auto"/>
        <w:ind w:left="100" w:right="161"/>
        <w:jc w:val="center"/>
        <w:rPr>
          <w:sz w:val="28"/>
        </w:rPr>
      </w:pPr>
      <w:r>
        <w:rPr>
          <w:sz w:val="28"/>
        </w:rPr>
        <w:t>This</w:t>
      </w:r>
      <w:r>
        <w:rPr>
          <w:spacing w:val="23"/>
          <w:sz w:val="28"/>
        </w:rPr>
        <w:t xml:space="preserve"> </w:t>
      </w:r>
      <w:r>
        <w:rPr>
          <w:sz w:val="28"/>
        </w:rPr>
        <w:t>is</w:t>
      </w:r>
      <w:r>
        <w:rPr>
          <w:spacing w:val="20"/>
          <w:sz w:val="28"/>
        </w:rPr>
        <w:t xml:space="preserve"> </w:t>
      </w:r>
      <w:r>
        <w:rPr>
          <w:sz w:val="28"/>
        </w:rPr>
        <w:t>to</w:t>
      </w:r>
      <w:r>
        <w:rPr>
          <w:spacing w:val="23"/>
          <w:sz w:val="28"/>
        </w:rPr>
        <w:t xml:space="preserve"> </w:t>
      </w:r>
      <w:r>
        <w:rPr>
          <w:sz w:val="28"/>
        </w:rPr>
        <w:t>certify</w:t>
      </w:r>
      <w:r>
        <w:rPr>
          <w:spacing w:val="24"/>
          <w:sz w:val="28"/>
        </w:rPr>
        <w:t xml:space="preserve"> </w:t>
      </w:r>
      <w:r>
        <w:rPr>
          <w:sz w:val="28"/>
        </w:rPr>
        <w:t>that</w:t>
      </w:r>
      <w:r>
        <w:rPr>
          <w:spacing w:val="26"/>
          <w:sz w:val="28"/>
        </w:rPr>
        <w:t xml:space="preserve"> </w:t>
      </w:r>
      <w:r>
        <w:rPr>
          <w:sz w:val="28"/>
        </w:rPr>
        <w:t>Mr.</w:t>
      </w:r>
      <w:r>
        <w:rPr>
          <w:spacing w:val="21"/>
          <w:sz w:val="28"/>
        </w:rPr>
        <w:t xml:space="preserve"> </w:t>
      </w:r>
      <w:r w:rsidR="00023179">
        <w:rPr>
          <w:sz w:val="28"/>
          <w:u w:val="single"/>
        </w:rPr>
        <w:t xml:space="preserve">     </w:t>
      </w:r>
      <w:proofErr w:type="spellStart"/>
      <w:r w:rsidR="00023179">
        <w:rPr>
          <w:sz w:val="28"/>
          <w:u w:val="single"/>
        </w:rPr>
        <w:t>Devanshu</w:t>
      </w:r>
      <w:proofErr w:type="spellEnd"/>
      <w:r w:rsidR="00023179">
        <w:rPr>
          <w:sz w:val="28"/>
          <w:u w:val="single"/>
        </w:rPr>
        <w:t xml:space="preserve"> Surana</w:t>
      </w:r>
      <w:r>
        <w:rPr>
          <w:sz w:val="28"/>
          <w:u w:val="single"/>
        </w:rPr>
        <w:tab/>
      </w:r>
      <w:r w:rsidR="00A710F3">
        <w:rPr>
          <w:sz w:val="28"/>
        </w:rPr>
        <w:t>O</w:t>
      </w:r>
      <w:r>
        <w:rPr>
          <w:sz w:val="28"/>
        </w:rPr>
        <w:t>f</w:t>
      </w:r>
      <w:r w:rsidR="00FD44E4">
        <w:rPr>
          <w:sz w:val="28"/>
        </w:rPr>
        <w:t xml:space="preserve"> </w:t>
      </w:r>
      <w:r w:rsidR="00573C47">
        <w:rPr>
          <w:sz w:val="28"/>
        </w:rPr>
        <w:t xml:space="preserve"> </w:t>
      </w:r>
      <w:proofErr w:type="spellStart"/>
      <w:r>
        <w:rPr>
          <w:sz w:val="28"/>
        </w:rPr>
        <w:t>B.Tech</w:t>
      </w:r>
      <w:proofErr w:type="spellEnd"/>
      <w:r>
        <w:rPr>
          <w:sz w:val="28"/>
        </w:rPr>
        <w:t>.</w:t>
      </w:r>
      <w:r>
        <w:rPr>
          <w:spacing w:val="25"/>
          <w:sz w:val="28"/>
        </w:rPr>
        <w:t xml:space="preserve"> </w:t>
      </w:r>
      <w:r>
        <w:rPr>
          <w:sz w:val="28"/>
        </w:rPr>
        <w:t>CSE,</w:t>
      </w:r>
      <w:r>
        <w:rPr>
          <w:spacing w:val="-68"/>
          <w:sz w:val="28"/>
        </w:rPr>
        <w:t xml:space="preserve"> </w:t>
      </w:r>
      <w:r>
        <w:rPr>
          <w:sz w:val="28"/>
        </w:rPr>
        <w:t>Semester-VI,</w:t>
      </w:r>
      <w:r>
        <w:rPr>
          <w:spacing w:val="-2"/>
          <w:sz w:val="28"/>
        </w:rPr>
        <w:t xml:space="preserve"> </w:t>
      </w:r>
      <w:r>
        <w:rPr>
          <w:sz w:val="28"/>
        </w:rPr>
        <w:t>PRN.</w:t>
      </w:r>
      <w:r>
        <w:rPr>
          <w:spacing w:val="-1"/>
          <w:sz w:val="28"/>
        </w:rPr>
        <w:t xml:space="preserve"> </w:t>
      </w:r>
      <w:r>
        <w:rPr>
          <w:sz w:val="28"/>
        </w:rPr>
        <w:t>No.</w:t>
      </w:r>
      <w:r w:rsidR="00023179">
        <w:rPr>
          <w:sz w:val="28"/>
        </w:rPr>
        <w:t>1032210755</w:t>
      </w:r>
      <w:r>
        <w:rPr>
          <w:sz w:val="28"/>
        </w:rPr>
        <w:t>,</w:t>
      </w:r>
      <w:r>
        <w:rPr>
          <w:spacing w:val="-2"/>
          <w:sz w:val="28"/>
        </w:rPr>
        <w:t xml:space="preserve"> </w:t>
      </w:r>
      <w:r>
        <w:rPr>
          <w:sz w:val="28"/>
        </w:rPr>
        <w:t>has</w:t>
      </w:r>
      <w:r>
        <w:rPr>
          <w:spacing w:val="-4"/>
          <w:sz w:val="28"/>
        </w:rPr>
        <w:t xml:space="preserve"> </w:t>
      </w:r>
      <w:r>
        <w:rPr>
          <w:sz w:val="28"/>
        </w:rPr>
        <w:t>successfully completed seminar</w:t>
      </w:r>
      <w:r>
        <w:rPr>
          <w:spacing w:val="-1"/>
          <w:sz w:val="28"/>
        </w:rPr>
        <w:t xml:space="preserve"> </w:t>
      </w:r>
      <w:r>
        <w:rPr>
          <w:sz w:val="28"/>
        </w:rPr>
        <w:t>on</w:t>
      </w:r>
    </w:p>
    <w:p w:rsidR="00095042" w:rsidRDefault="00BA5257">
      <w:pPr>
        <w:pStyle w:val="BodyText"/>
        <w:rPr>
          <w:sz w:val="10"/>
        </w:rPr>
      </w:pPr>
      <w:r>
        <w:rPr>
          <w:noProof/>
        </w:rPr>
        <mc:AlternateContent>
          <mc:Choice Requires="wps">
            <w:drawing>
              <wp:anchor distT="0" distB="0" distL="0" distR="0" simplePos="0" relativeHeight="487588352" behindDoc="1" locked="0" layoutInCell="1" allowOverlap="1" wp14:anchorId="741F59BB" wp14:editId="63482493">
                <wp:simplePos x="0" y="0"/>
                <wp:positionH relativeFrom="page">
                  <wp:posOffset>1154430</wp:posOffset>
                </wp:positionH>
                <wp:positionV relativeFrom="paragraph">
                  <wp:posOffset>99695</wp:posOffset>
                </wp:positionV>
                <wp:extent cx="5962650" cy="504825"/>
                <wp:effectExtent l="0" t="0" r="6350" b="31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62650" cy="504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95CA1" w:rsidRDefault="00295CA1" w:rsidP="002C6ED7">
                            <w:pPr>
                              <w:spacing w:before="71"/>
                              <w:ind w:left="2160" w:right="1928"/>
                              <w:jc w:val="center"/>
                              <w:rPr>
                                <w:i/>
                                <w:sz w:val="32"/>
                                <w:szCs w:val="32"/>
                              </w:rPr>
                            </w:pPr>
                            <w:r>
                              <w:rPr>
                                <w:i/>
                                <w:sz w:val="32"/>
                                <w:szCs w:val="32"/>
                              </w:rPr>
                              <w:t>S</w:t>
                            </w:r>
                            <w:r w:rsidRPr="007C4C45">
                              <w:rPr>
                                <w:i/>
                                <w:sz w:val="32"/>
                                <w:szCs w:val="32"/>
                              </w:rPr>
                              <w:t xml:space="preserve">mart </w:t>
                            </w:r>
                            <w:r>
                              <w:rPr>
                                <w:i/>
                                <w:sz w:val="32"/>
                                <w:szCs w:val="32"/>
                              </w:rPr>
                              <w:t>C</w:t>
                            </w:r>
                            <w:r w:rsidRPr="007C4C45">
                              <w:rPr>
                                <w:i/>
                                <w:sz w:val="32"/>
                                <w:szCs w:val="32"/>
                              </w:rPr>
                              <w:t xml:space="preserve">ontracts </w:t>
                            </w:r>
                            <w:r>
                              <w:rPr>
                                <w:i/>
                                <w:sz w:val="32"/>
                                <w:szCs w:val="32"/>
                              </w:rPr>
                              <w:t>I</w:t>
                            </w:r>
                            <w:r w:rsidRPr="007C4C45">
                              <w:rPr>
                                <w:i/>
                                <w:sz w:val="32"/>
                                <w:szCs w:val="32"/>
                              </w:rPr>
                              <w:t xml:space="preserve">n </w:t>
                            </w:r>
                            <w:r>
                              <w:rPr>
                                <w:i/>
                                <w:sz w:val="32"/>
                                <w:szCs w:val="32"/>
                              </w:rPr>
                              <w:t>S</w:t>
                            </w:r>
                            <w:r w:rsidRPr="007C4C45">
                              <w:rPr>
                                <w:i/>
                                <w:sz w:val="32"/>
                                <w:szCs w:val="32"/>
                              </w:rPr>
                              <w:t xml:space="preserve">upply </w:t>
                            </w:r>
                            <w:r>
                              <w:rPr>
                                <w:i/>
                                <w:sz w:val="32"/>
                                <w:szCs w:val="32"/>
                              </w:rPr>
                              <w:t>C</w:t>
                            </w:r>
                            <w:r w:rsidRPr="007C4C45">
                              <w:rPr>
                                <w:i/>
                                <w:sz w:val="32"/>
                                <w:szCs w:val="32"/>
                              </w:rPr>
                              <w:t xml:space="preserve">hain </w:t>
                            </w:r>
                            <w:r>
                              <w:rPr>
                                <w:i/>
                                <w:sz w:val="32"/>
                                <w:szCs w:val="32"/>
                              </w:rPr>
                              <w:t>M</w:t>
                            </w:r>
                            <w:r w:rsidRPr="007C4C45">
                              <w:rPr>
                                <w:i/>
                                <w:sz w:val="32"/>
                                <w:szCs w:val="32"/>
                              </w:rPr>
                              <w:t>anagement</w:t>
                            </w:r>
                          </w:p>
                          <w:p w:rsidR="00295CA1" w:rsidRPr="00BA5257" w:rsidRDefault="00295CA1" w:rsidP="002C6ED7">
                            <w:pPr>
                              <w:spacing w:before="71"/>
                              <w:ind w:left="1418" w:right="1928"/>
                              <w:jc w:val="center"/>
                              <w:rPr>
                                <w:i/>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F59BB" id="_x0000_t202" coordsize="21600,21600" o:spt="202" path="m,l,21600r21600,l21600,xe">
                <v:stroke joinstyle="miter"/>
                <v:path gradientshapeok="t" o:connecttype="rect"/>
              </v:shapetype>
              <v:shape id="Text Box 4" o:spid="_x0000_s1026" type="#_x0000_t202" style="position:absolute;margin-left:90.9pt;margin-top:7.85pt;width:469.5pt;height:39.7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" filled="f">
                <v:path arrowok="t"/>
                <v:textbox inset="0,0,0,0">
                  <w:txbxContent>
                    <w:p w:rsidR="00295CA1" w:rsidRDefault="00295CA1" w:rsidP="002C6ED7">
                      <w:pPr>
                        <w:spacing w:before="71"/>
                        <w:ind w:left="2160" w:right="1928"/>
                        <w:jc w:val="center"/>
                        <w:rPr>
                          <w:i/>
                          <w:sz w:val="32"/>
                          <w:szCs w:val="32"/>
                        </w:rPr>
                      </w:pPr>
                      <w:r>
                        <w:rPr>
                          <w:i/>
                          <w:sz w:val="32"/>
                          <w:szCs w:val="32"/>
                        </w:rPr>
                        <w:t>S</w:t>
                      </w:r>
                      <w:r w:rsidRPr="007C4C45">
                        <w:rPr>
                          <w:i/>
                          <w:sz w:val="32"/>
                          <w:szCs w:val="32"/>
                        </w:rPr>
                        <w:t xml:space="preserve">mart </w:t>
                      </w:r>
                      <w:r>
                        <w:rPr>
                          <w:i/>
                          <w:sz w:val="32"/>
                          <w:szCs w:val="32"/>
                        </w:rPr>
                        <w:t>C</w:t>
                      </w:r>
                      <w:r w:rsidRPr="007C4C45">
                        <w:rPr>
                          <w:i/>
                          <w:sz w:val="32"/>
                          <w:szCs w:val="32"/>
                        </w:rPr>
                        <w:t xml:space="preserve">ontracts </w:t>
                      </w:r>
                      <w:r>
                        <w:rPr>
                          <w:i/>
                          <w:sz w:val="32"/>
                          <w:szCs w:val="32"/>
                        </w:rPr>
                        <w:t>I</w:t>
                      </w:r>
                      <w:r w:rsidRPr="007C4C45">
                        <w:rPr>
                          <w:i/>
                          <w:sz w:val="32"/>
                          <w:szCs w:val="32"/>
                        </w:rPr>
                        <w:t xml:space="preserve">n </w:t>
                      </w:r>
                      <w:r>
                        <w:rPr>
                          <w:i/>
                          <w:sz w:val="32"/>
                          <w:szCs w:val="32"/>
                        </w:rPr>
                        <w:t>S</w:t>
                      </w:r>
                      <w:r w:rsidRPr="007C4C45">
                        <w:rPr>
                          <w:i/>
                          <w:sz w:val="32"/>
                          <w:szCs w:val="32"/>
                        </w:rPr>
                        <w:t xml:space="preserve">upply </w:t>
                      </w:r>
                      <w:r>
                        <w:rPr>
                          <w:i/>
                          <w:sz w:val="32"/>
                          <w:szCs w:val="32"/>
                        </w:rPr>
                        <w:t>C</w:t>
                      </w:r>
                      <w:r w:rsidRPr="007C4C45">
                        <w:rPr>
                          <w:i/>
                          <w:sz w:val="32"/>
                          <w:szCs w:val="32"/>
                        </w:rPr>
                        <w:t xml:space="preserve">hain </w:t>
                      </w:r>
                      <w:r>
                        <w:rPr>
                          <w:i/>
                          <w:sz w:val="32"/>
                          <w:szCs w:val="32"/>
                        </w:rPr>
                        <w:t>M</w:t>
                      </w:r>
                      <w:r w:rsidRPr="007C4C45">
                        <w:rPr>
                          <w:i/>
                          <w:sz w:val="32"/>
                          <w:szCs w:val="32"/>
                        </w:rPr>
                        <w:t>anagement</w:t>
                      </w:r>
                    </w:p>
                    <w:p w:rsidR="00295CA1" w:rsidRPr="00BA5257" w:rsidRDefault="00295CA1" w:rsidP="002C6ED7">
                      <w:pPr>
                        <w:spacing w:before="71"/>
                        <w:ind w:left="1418" w:right="1928"/>
                        <w:jc w:val="center"/>
                        <w:rPr>
                          <w:i/>
                          <w:sz w:val="32"/>
                        </w:rPr>
                      </w:pPr>
                    </w:p>
                  </w:txbxContent>
                </v:textbox>
                <w10:wrap type="topAndBottom" anchorx="page"/>
              </v:shape>
            </w:pict>
          </mc:Fallback>
        </mc:AlternateContent>
      </w:r>
    </w:p>
    <w:p w:rsidR="00095042" w:rsidRDefault="00095042">
      <w:pPr>
        <w:pStyle w:val="BodyText"/>
        <w:rPr>
          <w:sz w:val="30"/>
        </w:rPr>
      </w:pPr>
    </w:p>
    <w:p w:rsidR="00095042" w:rsidRDefault="00B30800">
      <w:pPr>
        <w:tabs>
          <w:tab w:val="left" w:pos="9796"/>
        </w:tabs>
        <w:spacing w:before="197" w:line="360" w:lineRule="auto"/>
        <w:ind w:left="100" w:right="101"/>
        <w:jc w:val="both"/>
        <w:rPr>
          <w:sz w:val="28"/>
        </w:rPr>
      </w:pPr>
      <w:r>
        <w:rPr>
          <w:sz w:val="28"/>
        </w:rPr>
        <w:t>This</w:t>
      </w:r>
      <w:r>
        <w:rPr>
          <w:spacing w:val="70"/>
          <w:sz w:val="28"/>
        </w:rPr>
        <w:t xml:space="preserve"> </w:t>
      </w:r>
      <w:r>
        <w:rPr>
          <w:sz w:val="28"/>
        </w:rPr>
        <w:t>seminar</w:t>
      </w:r>
      <w:r>
        <w:rPr>
          <w:spacing w:val="70"/>
          <w:sz w:val="28"/>
        </w:rPr>
        <w:t xml:space="preserve"> </w:t>
      </w:r>
      <w:r>
        <w:rPr>
          <w:sz w:val="28"/>
        </w:rPr>
        <w:t>is</w:t>
      </w:r>
      <w:r>
        <w:rPr>
          <w:spacing w:val="70"/>
          <w:sz w:val="28"/>
        </w:rPr>
        <w:t xml:space="preserve"> </w:t>
      </w:r>
      <w:r>
        <w:rPr>
          <w:sz w:val="28"/>
        </w:rPr>
        <w:t>satisfactorily</w:t>
      </w:r>
      <w:r>
        <w:rPr>
          <w:spacing w:val="70"/>
          <w:sz w:val="28"/>
        </w:rPr>
        <w:t xml:space="preserve"> </w:t>
      </w:r>
      <w:r>
        <w:rPr>
          <w:sz w:val="28"/>
        </w:rPr>
        <w:t>submitted</w:t>
      </w:r>
      <w:r>
        <w:rPr>
          <w:spacing w:val="70"/>
          <w:sz w:val="28"/>
        </w:rPr>
        <w:t xml:space="preserve"> </w:t>
      </w:r>
      <w:r>
        <w:rPr>
          <w:sz w:val="28"/>
        </w:rPr>
        <w:t>&amp;</w:t>
      </w:r>
      <w:r>
        <w:rPr>
          <w:spacing w:val="70"/>
          <w:sz w:val="28"/>
        </w:rPr>
        <w:t xml:space="preserve"> </w:t>
      </w:r>
      <w:r>
        <w:rPr>
          <w:sz w:val="28"/>
        </w:rPr>
        <w:t>delivered   during</w:t>
      </w:r>
      <w:r>
        <w:rPr>
          <w:spacing w:val="70"/>
          <w:sz w:val="28"/>
        </w:rPr>
        <w:t xml:space="preserve"> </w:t>
      </w:r>
      <w:r>
        <w:rPr>
          <w:sz w:val="28"/>
        </w:rPr>
        <w:t>the</w:t>
      </w:r>
      <w:r>
        <w:rPr>
          <w:spacing w:val="70"/>
          <w:sz w:val="28"/>
        </w:rPr>
        <w:t xml:space="preserve"> </w:t>
      </w:r>
      <w:r>
        <w:rPr>
          <w:sz w:val="28"/>
        </w:rPr>
        <w:t>academic</w:t>
      </w:r>
      <w:r>
        <w:rPr>
          <w:spacing w:val="70"/>
          <w:sz w:val="28"/>
        </w:rPr>
        <w:t xml:space="preserve"> </w:t>
      </w:r>
      <w:r>
        <w:rPr>
          <w:sz w:val="28"/>
        </w:rPr>
        <w:t>year</w:t>
      </w:r>
      <w:r>
        <w:rPr>
          <w:spacing w:val="1"/>
          <w:sz w:val="28"/>
        </w:rPr>
        <w:t xml:space="preserve"> </w:t>
      </w:r>
      <w:r>
        <w:rPr>
          <w:sz w:val="28"/>
        </w:rPr>
        <w:t>2</w:t>
      </w:r>
      <w:r w:rsidR="009341FC">
        <w:rPr>
          <w:sz w:val="28"/>
        </w:rPr>
        <w:t>023</w:t>
      </w:r>
      <w:r>
        <w:rPr>
          <w:sz w:val="28"/>
        </w:rPr>
        <w:t>-20</w:t>
      </w:r>
      <w:r w:rsidR="009341FC">
        <w:rPr>
          <w:sz w:val="28"/>
        </w:rPr>
        <w:t>24</w:t>
      </w:r>
      <w:r>
        <w:rPr>
          <w:spacing w:val="38"/>
          <w:sz w:val="28"/>
        </w:rPr>
        <w:t xml:space="preserve"> </w:t>
      </w:r>
      <w:r>
        <w:rPr>
          <w:sz w:val="28"/>
        </w:rPr>
        <w:t>towards</w:t>
      </w:r>
      <w:r>
        <w:rPr>
          <w:spacing w:val="41"/>
          <w:sz w:val="28"/>
        </w:rPr>
        <w:t xml:space="preserve"> </w:t>
      </w:r>
      <w:r>
        <w:rPr>
          <w:sz w:val="28"/>
        </w:rPr>
        <w:t>the</w:t>
      </w:r>
      <w:r>
        <w:rPr>
          <w:spacing w:val="40"/>
          <w:sz w:val="28"/>
        </w:rPr>
        <w:t xml:space="preserve"> </w:t>
      </w:r>
      <w:r>
        <w:rPr>
          <w:sz w:val="28"/>
        </w:rPr>
        <w:t>partial</w:t>
      </w:r>
      <w:r>
        <w:rPr>
          <w:spacing w:val="42"/>
          <w:sz w:val="28"/>
        </w:rPr>
        <w:t xml:space="preserve"> </w:t>
      </w:r>
      <w:r>
        <w:rPr>
          <w:sz w:val="28"/>
        </w:rPr>
        <w:t>fulfillment</w:t>
      </w:r>
      <w:r>
        <w:rPr>
          <w:spacing w:val="39"/>
          <w:sz w:val="28"/>
        </w:rPr>
        <w:t xml:space="preserve"> </w:t>
      </w:r>
      <w:r>
        <w:rPr>
          <w:sz w:val="28"/>
        </w:rPr>
        <w:t>of</w:t>
      </w:r>
      <w:r>
        <w:rPr>
          <w:spacing w:val="41"/>
          <w:sz w:val="28"/>
        </w:rPr>
        <w:t xml:space="preserve"> </w:t>
      </w:r>
      <w:r>
        <w:rPr>
          <w:sz w:val="28"/>
        </w:rPr>
        <w:t>degree</w:t>
      </w:r>
      <w:r>
        <w:rPr>
          <w:spacing w:val="40"/>
          <w:sz w:val="28"/>
        </w:rPr>
        <w:t xml:space="preserve"> </w:t>
      </w:r>
      <w:r>
        <w:rPr>
          <w:sz w:val="28"/>
        </w:rPr>
        <w:t>of</w:t>
      </w:r>
      <w:r>
        <w:rPr>
          <w:spacing w:val="47"/>
          <w:sz w:val="28"/>
        </w:rPr>
        <w:t xml:space="preserve"> </w:t>
      </w:r>
      <w:r>
        <w:rPr>
          <w:sz w:val="28"/>
        </w:rPr>
        <w:t>Bachelor</w:t>
      </w:r>
      <w:r>
        <w:rPr>
          <w:spacing w:val="41"/>
          <w:sz w:val="28"/>
        </w:rPr>
        <w:t xml:space="preserve"> </w:t>
      </w:r>
      <w:r>
        <w:rPr>
          <w:sz w:val="28"/>
        </w:rPr>
        <w:t xml:space="preserve">of </w:t>
      </w:r>
      <w:r w:rsidR="009A1009">
        <w:rPr>
          <w:sz w:val="28"/>
        </w:rPr>
        <w:t>Technology</w:t>
      </w:r>
      <w:r w:rsidR="00A710F3">
        <w:rPr>
          <w:sz w:val="28"/>
        </w:rPr>
        <w:t xml:space="preserve"> </w:t>
      </w:r>
      <w:r>
        <w:rPr>
          <w:sz w:val="28"/>
        </w:rPr>
        <w:t>under</w:t>
      </w:r>
      <w:r>
        <w:rPr>
          <w:spacing w:val="-4"/>
          <w:sz w:val="28"/>
        </w:rPr>
        <w:t xml:space="preserve"> </w:t>
      </w:r>
      <w:proofErr w:type="spellStart"/>
      <w:r>
        <w:rPr>
          <w:sz w:val="28"/>
        </w:rPr>
        <w:t>Dr.</w:t>
      </w:r>
      <w:proofErr w:type="spellEnd"/>
      <w:r>
        <w:rPr>
          <w:spacing w:val="-1"/>
          <w:sz w:val="28"/>
        </w:rPr>
        <w:t xml:space="preserve"> </w:t>
      </w:r>
      <w:r>
        <w:rPr>
          <w:sz w:val="28"/>
        </w:rPr>
        <w:t xml:space="preserve">Vishwanath </w:t>
      </w:r>
      <w:proofErr w:type="spellStart"/>
      <w:r>
        <w:rPr>
          <w:sz w:val="28"/>
        </w:rPr>
        <w:t>Karad</w:t>
      </w:r>
      <w:proofErr w:type="spellEnd"/>
      <w:r>
        <w:rPr>
          <w:spacing w:val="-2"/>
          <w:sz w:val="28"/>
        </w:rPr>
        <w:t xml:space="preserve"> </w:t>
      </w:r>
      <w:r>
        <w:rPr>
          <w:sz w:val="28"/>
        </w:rPr>
        <w:t>MIT-</w:t>
      </w:r>
      <w:r>
        <w:rPr>
          <w:spacing w:val="-1"/>
          <w:sz w:val="28"/>
        </w:rPr>
        <w:t xml:space="preserve"> </w:t>
      </w:r>
      <w:r>
        <w:rPr>
          <w:sz w:val="28"/>
        </w:rPr>
        <w:t>World</w:t>
      </w:r>
      <w:r>
        <w:rPr>
          <w:spacing w:val="-4"/>
          <w:sz w:val="28"/>
        </w:rPr>
        <w:t xml:space="preserve"> </w:t>
      </w:r>
      <w:r>
        <w:rPr>
          <w:sz w:val="28"/>
        </w:rPr>
        <w:t>Peace</w:t>
      </w:r>
      <w:r>
        <w:rPr>
          <w:spacing w:val="-3"/>
          <w:sz w:val="28"/>
        </w:rPr>
        <w:t xml:space="preserve"> </w:t>
      </w:r>
      <w:r>
        <w:rPr>
          <w:sz w:val="28"/>
        </w:rPr>
        <w:t>University,</w:t>
      </w:r>
      <w:r>
        <w:rPr>
          <w:spacing w:val="-2"/>
          <w:sz w:val="28"/>
        </w:rPr>
        <w:t xml:space="preserve"> </w:t>
      </w:r>
      <w:r>
        <w:rPr>
          <w:sz w:val="28"/>
        </w:rPr>
        <w:t>Pune.</w:t>
      </w:r>
    </w:p>
    <w:p w:rsidR="00095042" w:rsidRDefault="00095042">
      <w:pPr>
        <w:pStyle w:val="BodyText"/>
        <w:rPr>
          <w:sz w:val="20"/>
        </w:rPr>
      </w:pPr>
    </w:p>
    <w:p w:rsidR="00095042" w:rsidRDefault="00095042">
      <w:pPr>
        <w:pStyle w:val="BodyText"/>
        <w:rPr>
          <w:sz w:val="20"/>
        </w:rPr>
      </w:pPr>
    </w:p>
    <w:p w:rsidR="00095042" w:rsidRDefault="00095042">
      <w:pPr>
        <w:pStyle w:val="BodyText"/>
        <w:rPr>
          <w:sz w:val="20"/>
        </w:rPr>
      </w:pPr>
    </w:p>
    <w:p w:rsidR="00095042" w:rsidRDefault="00A710F3" w:rsidP="00A710F3">
      <w:pPr>
        <w:pStyle w:val="BodyText"/>
        <w:spacing w:before="221"/>
        <w:ind w:left="5760"/>
      </w:pPr>
      <w:r>
        <w:t xml:space="preserve">   Dr.</w:t>
      </w:r>
      <w:r>
        <w:rPr>
          <w:spacing w:val="-1"/>
        </w:rPr>
        <w:t xml:space="preserve"> </w:t>
      </w:r>
      <w:r>
        <w:t>Balaji</w:t>
      </w:r>
      <w:r>
        <w:rPr>
          <w:spacing w:val="-1"/>
        </w:rPr>
        <w:t xml:space="preserve"> </w:t>
      </w:r>
      <w:proofErr w:type="spellStart"/>
      <w:r>
        <w:t>Patil</w:t>
      </w:r>
      <w:proofErr w:type="spellEnd"/>
    </w:p>
    <w:p w:rsidR="00095042" w:rsidRDefault="00BA5257">
      <w:pPr>
        <w:pStyle w:val="BodyText"/>
        <w:spacing w:line="20" w:lineRule="exact"/>
        <w:ind w:left="95"/>
        <w:rPr>
          <w:sz w:val="2"/>
        </w:rPr>
      </w:pPr>
      <w:r>
        <w:rPr>
          <w:noProof/>
          <w:sz w:val="2"/>
        </w:rPr>
        <mc:AlternateContent>
          <mc:Choice Requires="wpg">
            <w:drawing>
              <wp:inline distT="0" distB="0" distL="0" distR="0" wp14:anchorId="480F80CF">
                <wp:extent cx="1295400" cy="6350"/>
                <wp:effectExtent l="0" t="0"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6350"/>
                          <a:chOff x="0" y="0"/>
                          <a:chExt cx="2040" cy="10"/>
                        </a:xfrm>
                      </wpg:grpSpPr>
                      <wps:wsp>
                        <wps:cNvPr id="2" name="Line 3"/>
                        <wps:cNvCnPr>
                          <a:cxnSpLocks/>
                        </wps:cNvCnPr>
                        <wps:spPr bwMode="auto">
                          <a:xfrm>
                            <a:off x="0" y="5"/>
                            <a:ext cx="20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34057E" id="Group 2" o:spid="_x0000_s1026" style="width:102pt;height:.5pt;mso-position-horizontal-relative:char;mso-position-vertical-relative:line" coordsize="204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">
                <v:line id="Line 3" o:spid="_x0000_s1027" style="position:absolute;visibility:visible;mso-wrap-style:square" from="0,5" to="20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" strokeweight=".48pt">
                  <o:lock v:ext="edit" shapetype="f"/>
                </v:line>
                <w10:anchorlock/>
              </v:group>
            </w:pict>
          </mc:Fallback>
        </mc:AlternateContent>
      </w:r>
    </w:p>
    <w:p w:rsidR="00095042" w:rsidRDefault="009A1009">
      <w:pPr>
        <w:pStyle w:val="BodyText"/>
        <w:tabs>
          <w:tab w:val="left" w:pos="6461"/>
        </w:tabs>
        <w:spacing w:before="21" w:line="278" w:lineRule="auto"/>
        <w:ind w:left="5921" w:right="1254" w:hanging="5821"/>
      </w:pPr>
      <w:proofErr w:type="spellStart"/>
      <w:r>
        <w:t>Dr.</w:t>
      </w:r>
      <w:proofErr w:type="spellEnd"/>
      <w:r>
        <w:t xml:space="preserve"> Shamla Mantri</w:t>
      </w:r>
      <w:r w:rsidR="00895618">
        <w:tab/>
      </w:r>
      <w:r w:rsidR="00B30800">
        <w:t>Program Director</w:t>
      </w:r>
      <w:r w:rsidR="00B30800">
        <w:rPr>
          <w:spacing w:val="1"/>
        </w:rPr>
        <w:t xml:space="preserve"> </w:t>
      </w:r>
      <w:r w:rsidR="00B30800">
        <w:t>Department</w:t>
      </w:r>
      <w:r w:rsidR="00B30800">
        <w:rPr>
          <w:spacing w:val="-5"/>
        </w:rPr>
        <w:t xml:space="preserve"> </w:t>
      </w:r>
      <w:r w:rsidR="00B30800">
        <w:t>of</w:t>
      </w:r>
      <w:r w:rsidR="00895618">
        <w:rPr>
          <w:spacing w:val="-5"/>
        </w:rPr>
        <w:t xml:space="preserve"> </w:t>
      </w:r>
      <w:r w:rsidR="00B30800">
        <w:t>CET,</w:t>
      </w:r>
      <w:r w:rsidR="00B30800">
        <w:rPr>
          <w:spacing w:val="-4"/>
        </w:rPr>
        <w:t xml:space="preserve"> </w:t>
      </w:r>
      <w:proofErr w:type="spellStart"/>
      <w:r w:rsidR="00B30800">
        <w:t>SoCSE</w:t>
      </w:r>
      <w:proofErr w:type="spellEnd"/>
    </w:p>
    <w:p w:rsidR="00095042" w:rsidRDefault="00095042">
      <w:pPr>
        <w:pStyle w:val="BodyText"/>
        <w:rPr>
          <w:sz w:val="26"/>
        </w:rPr>
      </w:pPr>
    </w:p>
    <w:p w:rsidR="009341FC" w:rsidRPr="003E03DF" w:rsidRDefault="00023179" w:rsidP="00A710F3">
      <w:pPr>
        <w:pStyle w:val="BodyText"/>
        <w:tabs>
          <w:tab w:val="left" w:pos="3121"/>
        </w:tabs>
        <w:spacing w:before="1"/>
        <w:rPr>
          <w:u w:val="single"/>
        </w:rPr>
      </w:pPr>
      <w:r>
        <w:t xml:space="preserve">  </w:t>
      </w:r>
      <w:r w:rsidR="00B30800">
        <w:t>Date</w:t>
      </w:r>
      <w:r w:rsidR="00B30800">
        <w:rPr>
          <w:spacing w:val="-1"/>
        </w:rPr>
        <w:t xml:space="preserve"> </w:t>
      </w:r>
      <w:r w:rsidR="00B30800">
        <w:t>&amp;</w:t>
      </w:r>
      <w:r w:rsidR="00B30800">
        <w:rPr>
          <w:spacing w:val="-1"/>
        </w:rPr>
        <w:t xml:space="preserve"> </w:t>
      </w:r>
      <w:r w:rsidR="00B30800">
        <w:t xml:space="preserve">Place: </w:t>
      </w:r>
      <w:r w:rsidR="00B30800">
        <w:rPr>
          <w:u w:val="single"/>
        </w:rPr>
        <w:t xml:space="preserve"> </w:t>
      </w:r>
      <w:r w:rsidR="00B30800">
        <w:rPr>
          <w:u w:val="single"/>
        </w:rPr>
        <w:tab/>
      </w:r>
    </w:p>
    <w:p w:rsidR="009341FC" w:rsidRDefault="009341FC" w:rsidP="004F4DDD">
      <w:pPr>
        <w:spacing w:line="360" w:lineRule="auto"/>
      </w:pPr>
      <w:r>
        <w:br w:type="page"/>
      </w:r>
    </w:p>
    <w:p w:rsidR="004F4DDD" w:rsidRDefault="004F4DDD" w:rsidP="004F4DDD">
      <w:pPr>
        <w:spacing w:line="360" w:lineRule="auto"/>
        <w:rPr>
          <w:b/>
          <w:sz w:val="28"/>
        </w:rPr>
      </w:pPr>
    </w:p>
    <w:p w:rsidR="0072757E" w:rsidRDefault="0072757E" w:rsidP="004F4DDD">
      <w:pPr>
        <w:spacing w:line="360" w:lineRule="auto"/>
        <w:rPr>
          <w:b/>
          <w:sz w:val="28"/>
        </w:rPr>
      </w:pPr>
      <w:r>
        <w:rPr>
          <w:b/>
          <w:sz w:val="28"/>
        </w:rPr>
        <w:t>List of Figures:</w:t>
      </w:r>
    </w:p>
    <w:p w:rsidR="0072757E" w:rsidRPr="0072757E" w:rsidRDefault="0072757E" w:rsidP="0072757E">
      <w:pPr>
        <w:pStyle w:val="ListParagraph"/>
        <w:numPr>
          <w:ilvl w:val="1"/>
          <w:numId w:val="15"/>
        </w:numPr>
      </w:pPr>
      <w:r w:rsidRPr="0072757E">
        <w:t>System Architecture Diagram of Smart Contracts In Supply Chain Management</w:t>
      </w:r>
    </w:p>
    <w:p w:rsidR="0072757E" w:rsidRPr="0072757E" w:rsidRDefault="0072757E" w:rsidP="0072757E">
      <w:pPr>
        <w:pStyle w:val="ListParagraph"/>
        <w:numPr>
          <w:ilvl w:val="1"/>
          <w:numId w:val="15"/>
        </w:numPr>
      </w:pPr>
      <w:r w:rsidRPr="0072757E">
        <w:rPr>
          <w:color w:val="222222"/>
          <w:shd w:val="clear" w:color="auto" w:fill="FFFFFF"/>
        </w:rPr>
        <w:t>On-chain and off-chain information transfer process</w:t>
      </w:r>
    </w:p>
    <w:p w:rsidR="0072757E" w:rsidRDefault="0072757E" w:rsidP="004F4DDD">
      <w:pPr>
        <w:spacing w:line="360" w:lineRule="auto"/>
        <w:rPr>
          <w:b/>
          <w:sz w:val="28"/>
        </w:rPr>
      </w:pPr>
      <w:bookmarkStart w:id="0" w:name="_GoBack"/>
      <w:bookmarkEnd w:id="0"/>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p w:rsidR="0072757E" w:rsidRDefault="0072757E" w:rsidP="004F4DDD">
      <w:pPr>
        <w:spacing w:line="360" w:lineRule="auto"/>
        <w:rPr>
          <w:b/>
          <w:sz w:val="28"/>
        </w:rPr>
      </w:pPr>
    </w:p>
    <w:tbl>
      <w:tblPr>
        <w:tblStyle w:val="TableGrid"/>
        <w:tblW w:w="8718" w:type="dxa"/>
        <w:tblLook w:val="04A0" w:firstRow="1" w:lastRow="0" w:firstColumn="1" w:lastColumn="0" w:noHBand="0" w:noVBand="1"/>
      </w:tblPr>
      <w:tblGrid>
        <w:gridCol w:w="1737"/>
        <w:gridCol w:w="6981"/>
      </w:tblGrid>
      <w:tr w:rsidR="004F4DDD" w:rsidRPr="004F4DDD" w:rsidTr="002F0C11">
        <w:trPr>
          <w:trHeight w:val="474"/>
        </w:trPr>
        <w:tc>
          <w:tcPr>
            <w:tcW w:w="0" w:type="auto"/>
            <w:hideMark/>
          </w:tcPr>
          <w:p w:rsidR="004F4DDD" w:rsidRPr="004F4DDD" w:rsidRDefault="004F4DDD" w:rsidP="00A879C8">
            <w:pPr>
              <w:spacing w:line="360" w:lineRule="auto"/>
              <w:jc w:val="center"/>
              <w:rPr>
                <w:b/>
                <w:bCs/>
                <w:color w:val="000000" w:themeColor="text1"/>
                <w:szCs w:val="21"/>
              </w:rPr>
            </w:pPr>
            <w:r w:rsidRPr="004F4DDD">
              <w:rPr>
                <w:b/>
                <w:bCs/>
                <w:color w:val="000000" w:themeColor="text1"/>
                <w:szCs w:val="21"/>
              </w:rPr>
              <w:t>Abbreviation</w:t>
            </w:r>
          </w:p>
        </w:tc>
        <w:tc>
          <w:tcPr>
            <w:tcW w:w="0" w:type="auto"/>
            <w:hideMark/>
          </w:tcPr>
          <w:p w:rsidR="004F4DDD" w:rsidRPr="004F4DDD" w:rsidRDefault="004F4DDD" w:rsidP="00A879C8">
            <w:pPr>
              <w:spacing w:line="360" w:lineRule="auto"/>
              <w:jc w:val="center"/>
              <w:rPr>
                <w:b/>
                <w:bCs/>
                <w:color w:val="000000" w:themeColor="text1"/>
                <w:szCs w:val="21"/>
              </w:rPr>
            </w:pPr>
            <w:r w:rsidRPr="004F4DDD">
              <w:rPr>
                <w:b/>
                <w:bCs/>
                <w:color w:val="000000" w:themeColor="text1"/>
                <w:szCs w:val="21"/>
              </w:rPr>
              <w:t>Full Form</w:t>
            </w:r>
          </w:p>
        </w:tc>
      </w:tr>
      <w:tr w:rsidR="004F4DDD" w:rsidRPr="004F4DDD" w:rsidTr="002F0C11">
        <w:trPr>
          <w:trHeight w:val="438"/>
        </w:trPr>
        <w:tc>
          <w:tcPr>
            <w:tcW w:w="0" w:type="auto"/>
            <w:hideMark/>
          </w:tcPr>
          <w:p w:rsidR="004F4DDD" w:rsidRPr="004F4DDD" w:rsidRDefault="004F4DDD" w:rsidP="00A879C8">
            <w:pPr>
              <w:spacing w:line="360" w:lineRule="auto"/>
              <w:rPr>
                <w:color w:val="000000" w:themeColor="text1"/>
                <w:szCs w:val="21"/>
              </w:rPr>
            </w:pPr>
            <w:proofErr w:type="spellStart"/>
            <w:r w:rsidRPr="004F4DDD">
              <w:rPr>
                <w:color w:val="000000" w:themeColor="text1"/>
                <w:szCs w:val="21"/>
              </w:rPr>
              <w:t>SDSCBIIoT</w:t>
            </w:r>
            <w:proofErr w:type="spellEnd"/>
          </w:p>
        </w:tc>
        <w:tc>
          <w:tcPr>
            <w:tcW w:w="0" w:type="auto"/>
            <w:hideMark/>
          </w:tcPr>
          <w:p w:rsidR="004F4DDD" w:rsidRPr="004F4DDD" w:rsidRDefault="004F4DDD" w:rsidP="00A879C8">
            <w:pPr>
              <w:spacing w:line="360" w:lineRule="auto"/>
              <w:rPr>
                <w:color w:val="000000" w:themeColor="text1"/>
                <w:szCs w:val="21"/>
              </w:rPr>
            </w:pPr>
            <w:r w:rsidRPr="004F4DDD">
              <w:rPr>
                <w:color w:val="000000" w:themeColor="text1"/>
                <w:szCs w:val="21"/>
              </w:rPr>
              <w:t>Secure Data Sharing in Collaborative Blockchain-enabled Industrial IoT</w:t>
            </w:r>
          </w:p>
        </w:tc>
      </w:tr>
      <w:tr w:rsidR="004F4DDD" w:rsidRPr="004F4DDD" w:rsidTr="002F0C11">
        <w:trPr>
          <w:trHeight w:val="438"/>
        </w:trPr>
        <w:tc>
          <w:tcPr>
            <w:tcW w:w="0" w:type="auto"/>
            <w:hideMark/>
          </w:tcPr>
          <w:p w:rsidR="004F4DDD" w:rsidRPr="004F4DDD" w:rsidRDefault="004F4DDD" w:rsidP="00A879C8">
            <w:pPr>
              <w:spacing w:line="360" w:lineRule="auto"/>
              <w:rPr>
                <w:color w:val="000000" w:themeColor="text1"/>
                <w:szCs w:val="21"/>
              </w:rPr>
            </w:pPr>
            <w:r w:rsidRPr="004F4DDD">
              <w:rPr>
                <w:color w:val="000000" w:themeColor="text1"/>
                <w:szCs w:val="21"/>
              </w:rPr>
              <w:t>SCFCDP</w:t>
            </w:r>
          </w:p>
        </w:tc>
        <w:tc>
          <w:tcPr>
            <w:tcW w:w="0" w:type="auto"/>
            <w:hideMark/>
          </w:tcPr>
          <w:p w:rsidR="004F4DDD" w:rsidRPr="004F4DDD" w:rsidRDefault="004F4DDD" w:rsidP="00A879C8">
            <w:pPr>
              <w:spacing w:line="360" w:lineRule="auto"/>
              <w:rPr>
                <w:color w:val="000000" w:themeColor="text1"/>
                <w:szCs w:val="21"/>
              </w:rPr>
            </w:pPr>
            <w:r w:rsidRPr="004F4DDD">
              <w:rPr>
                <w:color w:val="000000" w:themeColor="text1"/>
                <w:szCs w:val="21"/>
              </w:rPr>
              <w:t>Smart Contract Framework for Supply Chain Collaboration and Data Provenance</w:t>
            </w:r>
          </w:p>
        </w:tc>
      </w:tr>
      <w:tr w:rsidR="004F4DDD" w:rsidRPr="004F4DDD" w:rsidTr="002F0C11">
        <w:trPr>
          <w:trHeight w:val="878"/>
        </w:trPr>
        <w:tc>
          <w:tcPr>
            <w:tcW w:w="0" w:type="auto"/>
            <w:hideMark/>
          </w:tcPr>
          <w:p w:rsidR="004F4DDD" w:rsidRPr="004F4DDD" w:rsidRDefault="004F4DDD" w:rsidP="00A879C8">
            <w:pPr>
              <w:spacing w:line="360" w:lineRule="auto"/>
              <w:rPr>
                <w:color w:val="000000" w:themeColor="text1"/>
                <w:szCs w:val="21"/>
              </w:rPr>
            </w:pPr>
            <w:r w:rsidRPr="004F4DDD">
              <w:rPr>
                <w:color w:val="000000" w:themeColor="text1"/>
                <w:szCs w:val="21"/>
              </w:rPr>
              <w:t>BPACSVPFC</w:t>
            </w:r>
          </w:p>
        </w:tc>
        <w:tc>
          <w:tcPr>
            <w:tcW w:w="0" w:type="auto"/>
            <w:hideMark/>
          </w:tcPr>
          <w:p w:rsidR="004F4DDD" w:rsidRPr="004F4DDD" w:rsidRDefault="004F4DDD" w:rsidP="00A879C8">
            <w:pPr>
              <w:spacing w:line="360" w:lineRule="auto"/>
              <w:rPr>
                <w:color w:val="000000" w:themeColor="text1"/>
                <w:szCs w:val="21"/>
              </w:rPr>
            </w:pPr>
            <w:r w:rsidRPr="004F4DDD">
              <w:rPr>
                <w:color w:val="000000" w:themeColor="text1"/>
                <w:szCs w:val="21"/>
              </w:rPr>
              <w:t>Blockchain-based Decentralized Privacy-Preserving Authentication Scheme for Vehicular Fog Computing</w:t>
            </w:r>
          </w:p>
        </w:tc>
      </w:tr>
      <w:tr w:rsidR="004F4DDD" w:rsidRPr="004F4DDD" w:rsidTr="002F0C11">
        <w:trPr>
          <w:trHeight w:val="878"/>
        </w:trPr>
        <w:tc>
          <w:tcPr>
            <w:tcW w:w="0" w:type="auto"/>
            <w:hideMark/>
          </w:tcPr>
          <w:p w:rsidR="004F4DDD" w:rsidRPr="004F4DDD" w:rsidRDefault="004F4DDD" w:rsidP="00A879C8">
            <w:pPr>
              <w:spacing w:line="360" w:lineRule="auto"/>
              <w:rPr>
                <w:color w:val="000000" w:themeColor="text1"/>
                <w:szCs w:val="21"/>
              </w:rPr>
            </w:pPr>
            <w:proofErr w:type="spellStart"/>
            <w:r w:rsidRPr="004F4DDD">
              <w:rPr>
                <w:color w:val="000000" w:themeColor="text1"/>
                <w:szCs w:val="21"/>
              </w:rPr>
              <w:t>BEDSIoT</w:t>
            </w:r>
            <w:proofErr w:type="spellEnd"/>
          </w:p>
        </w:tc>
        <w:tc>
          <w:tcPr>
            <w:tcW w:w="0" w:type="auto"/>
            <w:hideMark/>
          </w:tcPr>
          <w:p w:rsidR="004F4DDD" w:rsidRPr="004F4DDD" w:rsidRDefault="004F4DDD" w:rsidP="00A879C8">
            <w:pPr>
              <w:spacing w:line="360" w:lineRule="auto"/>
              <w:rPr>
                <w:color w:val="000000" w:themeColor="text1"/>
                <w:szCs w:val="21"/>
              </w:rPr>
            </w:pPr>
            <w:r w:rsidRPr="004F4DDD">
              <w:rPr>
                <w:color w:val="000000" w:themeColor="text1"/>
                <w:szCs w:val="21"/>
              </w:rPr>
              <w:t>Blockchain-Enabled Data Sharing for Industrial Internet of Things: A Dual Encryption-Based Approach</w:t>
            </w:r>
          </w:p>
        </w:tc>
      </w:tr>
      <w:tr w:rsidR="004F4DDD" w:rsidRPr="004F4DDD" w:rsidTr="002F0C11">
        <w:trPr>
          <w:trHeight w:val="438"/>
        </w:trPr>
        <w:tc>
          <w:tcPr>
            <w:tcW w:w="0" w:type="auto"/>
            <w:hideMark/>
          </w:tcPr>
          <w:p w:rsidR="004F4DDD" w:rsidRPr="004F4DDD" w:rsidRDefault="004F4DDD" w:rsidP="00A879C8">
            <w:pPr>
              <w:spacing w:line="360" w:lineRule="auto"/>
              <w:rPr>
                <w:color w:val="000000" w:themeColor="text1"/>
                <w:szCs w:val="21"/>
              </w:rPr>
            </w:pPr>
            <w:proofErr w:type="spellStart"/>
            <w:r w:rsidRPr="004F4DDD">
              <w:rPr>
                <w:color w:val="000000" w:themeColor="text1"/>
                <w:szCs w:val="21"/>
              </w:rPr>
              <w:t>FGACSBCIIoT</w:t>
            </w:r>
            <w:proofErr w:type="spellEnd"/>
          </w:p>
        </w:tc>
        <w:tc>
          <w:tcPr>
            <w:tcW w:w="0" w:type="auto"/>
            <w:hideMark/>
          </w:tcPr>
          <w:p w:rsidR="004F4DDD" w:rsidRPr="004F4DDD" w:rsidRDefault="004F4DDD" w:rsidP="00A879C8">
            <w:pPr>
              <w:spacing w:line="360" w:lineRule="auto"/>
              <w:rPr>
                <w:color w:val="000000" w:themeColor="text1"/>
                <w:szCs w:val="21"/>
              </w:rPr>
            </w:pPr>
            <w:r w:rsidRPr="004F4DDD">
              <w:rPr>
                <w:color w:val="000000" w:themeColor="text1"/>
                <w:szCs w:val="21"/>
              </w:rPr>
              <w:t>Fine-Grained Access Control Scheme for Blockchain-Based Industrial Internet of Things</w:t>
            </w:r>
          </w:p>
        </w:tc>
      </w:tr>
      <w:tr w:rsidR="004F4DDD" w:rsidRPr="004F4DDD" w:rsidTr="002F0C11">
        <w:trPr>
          <w:trHeight w:val="438"/>
        </w:trPr>
        <w:tc>
          <w:tcPr>
            <w:tcW w:w="0" w:type="auto"/>
            <w:hideMark/>
          </w:tcPr>
          <w:p w:rsidR="004F4DDD" w:rsidRPr="004F4DDD" w:rsidRDefault="004F4DDD" w:rsidP="00A879C8">
            <w:pPr>
              <w:spacing w:line="360" w:lineRule="auto"/>
              <w:rPr>
                <w:color w:val="000000" w:themeColor="text1"/>
                <w:szCs w:val="21"/>
              </w:rPr>
            </w:pPr>
            <w:r w:rsidRPr="004F4DDD">
              <w:rPr>
                <w:color w:val="000000" w:themeColor="text1"/>
                <w:szCs w:val="21"/>
              </w:rPr>
              <w:t>SCECSF</w:t>
            </w:r>
          </w:p>
        </w:tc>
        <w:tc>
          <w:tcPr>
            <w:tcW w:w="0" w:type="auto"/>
            <w:hideMark/>
          </w:tcPr>
          <w:p w:rsidR="004F4DDD" w:rsidRPr="004F4DDD" w:rsidRDefault="004F4DDD" w:rsidP="00A879C8">
            <w:pPr>
              <w:spacing w:line="360" w:lineRule="auto"/>
              <w:rPr>
                <w:color w:val="000000" w:themeColor="text1"/>
                <w:szCs w:val="21"/>
              </w:rPr>
            </w:pPr>
            <w:r w:rsidRPr="004F4DDD">
              <w:rPr>
                <w:color w:val="000000" w:themeColor="text1"/>
                <w:szCs w:val="21"/>
              </w:rPr>
              <w:t>Smart Contracts and Edge Computing for Supply Chain Traceability in Smart Factories</w:t>
            </w:r>
          </w:p>
        </w:tc>
      </w:tr>
    </w:tbl>
    <w:p w:rsidR="004F4DDD" w:rsidRPr="004F4DDD" w:rsidRDefault="004F4DDD" w:rsidP="004F4DDD">
      <w:pPr>
        <w:spacing w:line="360" w:lineRule="auto"/>
        <w:rPr>
          <w:b/>
          <w:sz w:val="28"/>
        </w:rPr>
      </w:pPr>
    </w:p>
    <w:p w:rsidR="009341FC" w:rsidRDefault="009341FC">
      <w:r>
        <w:br w:type="page"/>
      </w:r>
    </w:p>
    <w:p w:rsidR="009341FC" w:rsidRPr="0090731B" w:rsidRDefault="009341FC">
      <w:pPr>
        <w:rPr>
          <w:rFonts w:ascii="Arial" w:hAnsi="Arial" w:cs="Arial"/>
          <w:sz w:val="28"/>
          <w:szCs w:val="28"/>
        </w:rPr>
      </w:pPr>
    </w:p>
    <w:p w:rsidR="004F4DDD" w:rsidRPr="0090731B" w:rsidRDefault="004F4DDD" w:rsidP="004F4DDD">
      <w:pPr>
        <w:pStyle w:val="NormalWeb"/>
        <w:jc w:val="center"/>
        <w:rPr>
          <w:b/>
          <w:sz w:val="32"/>
        </w:rPr>
      </w:pPr>
      <w:r w:rsidRPr="0090731B">
        <w:rPr>
          <w:b/>
          <w:sz w:val="32"/>
        </w:rPr>
        <w:t>Acknowledgement</w:t>
      </w:r>
    </w:p>
    <w:p w:rsidR="004F4DDD" w:rsidRDefault="004F4DDD" w:rsidP="004F4DDD">
      <w:pPr>
        <w:pStyle w:val="NormalWeb"/>
      </w:pPr>
    </w:p>
    <w:p w:rsidR="004F4DDD" w:rsidRDefault="004F4DDD" w:rsidP="004F4DDD">
      <w:pPr>
        <w:pStyle w:val="NormalWeb"/>
        <w:spacing w:line="360" w:lineRule="auto"/>
      </w:pPr>
      <w:r>
        <w:t xml:space="preserve">I express my sincere gratitude to </w:t>
      </w:r>
      <w:proofErr w:type="spellStart"/>
      <w:r>
        <w:t>Prof.</w:t>
      </w:r>
      <w:proofErr w:type="spellEnd"/>
      <w:r>
        <w:t xml:space="preserve"> </w:t>
      </w:r>
      <w:proofErr w:type="spellStart"/>
      <w:r>
        <w:t>Dr.</w:t>
      </w:r>
      <w:proofErr w:type="spellEnd"/>
      <w:r>
        <w:t xml:space="preserve"> Shamla Mantri, my esteemed seminar guide, for her invaluable guidance and insightful feedback throughout this project. Her constant encouragement and support were instrumental in shaping this seminar report.</w:t>
      </w:r>
    </w:p>
    <w:p w:rsidR="004F4DDD" w:rsidRDefault="004F4DDD" w:rsidP="004F4DDD">
      <w:pPr>
        <w:pStyle w:val="NormalWeb"/>
        <w:spacing w:line="360" w:lineRule="auto"/>
      </w:pPr>
      <w:r>
        <w:t xml:space="preserve">I would also like to extend my appreciation to the </w:t>
      </w:r>
      <w:r w:rsidRPr="0090731B">
        <w:t>School of Computer Science &amp; Engineering</w:t>
      </w:r>
      <w:r>
        <w:t xml:space="preserve">  for providing the necessary resources and a supportive environment for learning.</w:t>
      </w:r>
    </w:p>
    <w:p w:rsidR="004F4DDD" w:rsidRDefault="004F4DDD" w:rsidP="00295CA1">
      <w:pPr>
        <w:pStyle w:val="NormalWeb"/>
      </w:pPr>
      <w:proofErr w:type="spellStart"/>
      <w:r>
        <w:t>Devanshu</w:t>
      </w:r>
      <w:proofErr w:type="spellEnd"/>
      <w:r>
        <w:t xml:space="preserve"> Surana</w:t>
      </w:r>
    </w:p>
    <w:p w:rsidR="004F4DDD" w:rsidRDefault="004F4DDD" w:rsidP="00295CA1">
      <w:pPr>
        <w:pStyle w:val="NormalWeb"/>
      </w:pPr>
      <w:r>
        <w:t>1032210755</w:t>
      </w:r>
    </w:p>
    <w:p w:rsidR="00994643" w:rsidRDefault="00994643"/>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 w:rsidR="00A879C8" w:rsidRDefault="00A879C8">
      <w:pPr>
        <w:sectPr w:rsidR="00A879C8" w:rsidSect="003072FD">
          <w:footerReference w:type="default" r:id="rId14"/>
          <w:headerReference w:type="first" r:id="rId15"/>
          <w:pgSz w:w="11900" w:h="16840" w:code="9"/>
          <w:pgMar w:top="1440" w:right="1440" w:bottom="1440" w:left="1440" w:header="720" w:footer="624" w:gutter="0"/>
          <w:pgBorders w:offsetFrom="page">
            <w:top w:val="single" w:sz="12" w:space="24" w:color="000000"/>
            <w:left w:val="single" w:sz="12" w:space="24" w:color="000000"/>
            <w:bottom w:val="single" w:sz="12" w:space="24" w:color="000000"/>
            <w:right w:val="single" w:sz="12" w:space="24" w:color="000000"/>
          </w:pgBorders>
          <w:pgNumType w:start="1"/>
          <w:cols w:space="720"/>
          <w:titlePg/>
          <w:docGrid w:linePitch="326"/>
        </w:sectPr>
      </w:pPr>
    </w:p>
    <w:tbl>
      <w:tblPr>
        <w:tblpPr w:leftFromText="180" w:rightFromText="180" w:vertAnchor="page" w:horzAnchor="margin" w:tblpY="3495"/>
        <w:tblW w:w="8760" w:type="dxa"/>
        <w:tblCellMar>
          <w:left w:w="0" w:type="dxa"/>
          <w:right w:w="0" w:type="dxa"/>
        </w:tblCellMar>
        <w:tblLook w:val="04A0" w:firstRow="1" w:lastRow="0" w:firstColumn="1" w:lastColumn="0" w:noHBand="0" w:noVBand="1"/>
      </w:tblPr>
      <w:tblGrid>
        <w:gridCol w:w="3111"/>
        <w:gridCol w:w="4482"/>
        <w:gridCol w:w="1167"/>
      </w:tblGrid>
      <w:tr w:rsidR="004F4DDD" w:rsidRPr="004F4DDD" w:rsidTr="000C32FD">
        <w:trPr>
          <w:trHeight w:val="475"/>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A879C8" w:rsidP="00A879C8">
            <w:pPr>
              <w:jc w:val="center"/>
              <w:rPr>
                <w:rFonts w:ascii=".AppleSystemUIFont" w:hAnsi=".AppleSystemUIFont"/>
                <w:b/>
                <w:bCs/>
                <w:sz w:val="20"/>
                <w:szCs w:val="20"/>
              </w:rPr>
            </w:pPr>
            <w:r>
              <w:rPr>
                <w:rFonts w:ascii=".AppleSystemUIFont" w:hAnsi=".AppleSystemUIFont"/>
                <w:b/>
                <w:bCs/>
                <w:noProof/>
                <w:sz w:val="20"/>
                <w:szCs w:val="20"/>
              </w:rPr>
              <w:lastRenderedPageBreak/>
              <mc:AlternateContent>
                <mc:Choice Requires="wps">
                  <w:drawing>
                    <wp:anchor distT="0" distB="0" distL="114300" distR="114300" simplePos="0" relativeHeight="487589376" behindDoc="0" locked="0" layoutInCell="1" allowOverlap="1">
                      <wp:simplePos x="0" y="0"/>
                      <wp:positionH relativeFrom="column">
                        <wp:posOffset>-464861</wp:posOffset>
                      </wp:positionH>
                      <wp:positionV relativeFrom="paragraph">
                        <wp:posOffset>-903280</wp:posOffset>
                      </wp:positionV>
                      <wp:extent cx="885217" cy="301558"/>
                      <wp:effectExtent l="0" t="0" r="0" b="0"/>
                      <wp:wrapNone/>
                      <wp:docPr id="5" name="Text Box 5"/>
                      <wp:cNvGraphicFramePr/>
                      <a:graphic xmlns:a="http://schemas.openxmlformats.org/drawingml/2006/main">
                        <a:graphicData uri="http://schemas.microsoft.com/office/word/2010/wordprocessingShape">
                          <wps:wsp>
                            <wps:cNvSpPr txBox="1"/>
                            <wps:spPr>
                              <a:xfrm>
                                <a:off x="0" y="0"/>
                                <a:ext cx="885217" cy="301558"/>
                              </a:xfrm>
                              <a:prstGeom prst="rect">
                                <a:avLst/>
                              </a:prstGeom>
                              <a:noFill/>
                              <a:ln w="6350">
                                <a:noFill/>
                              </a:ln>
                            </wps:spPr>
                            <wps:txbx>
                              <w:txbxContent>
                                <w:p w:rsidR="00295CA1" w:rsidRPr="00A879C8" w:rsidRDefault="00295CA1">
                                  <w:pPr>
                                    <w:rPr>
                                      <w:b/>
                                      <w:sz w:val="32"/>
                                      <w:lang w:val="en-US"/>
                                    </w:rPr>
                                  </w:pPr>
                                  <w:r w:rsidRPr="00A879C8">
                                    <w:rPr>
                                      <w:b/>
                                      <w:sz w:val="28"/>
                                      <w:lang w:val="en-US"/>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36.6pt;margin-top:-71.1pt;width:69.7pt;height:23.75pt;z-index:4875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" filled="f" stroked="f" strokeweight=".5pt">
                      <v:textbox>
                        <w:txbxContent>
                          <w:p w:rsidR="00295CA1" w:rsidRPr="00A879C8" w:rsidRDefault="00295CA1">
                            <w:pPr>
                              <w:rPr>
                                <w:b/>
                                <w:sz w:val="32"/>
                                <w:lang w:val="en-US"/>
                              </w:rPr>
                            </w:pPr>
                            <w:r w:rsidRPr="00A879C8">
                              <w:rPr>
                                <w:b/>
                                <w:sz w:val="28"/>
                                <w:lang w:val="en-US"/>
                              </w:rPr>
                              <w:t>INDEX:</w:t>
                            </w:r>
                          </w:p>
                        </w:txbxContent>
                      </v:textbox>
                    </v:shape>
                  </w:pict>
                </mc:Fallback>
              </mc:AlternateContent>
            </w:r>
            <w:r w:rsidR="004F4DDD" w:rsidRPr="004F4DDD">
              <w:rPr>
                <w:rFonts w:ascii=".AppleSystemUIFont" w:hAnsi=".AppleSystemUIFont"/>
                <w:b/>
                <w:bCs/>
                <w:sz w:val="20"/>
                <w:szCs w:val="20"/>
              </w:rPr>
              <w:t>Topic</w:t>
            </w: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jc w:val="center"/>
              <w:rPr>
                <w:rFonts w:ascii=".AppleSystemUIFont" w:hAnsi=".AppleSystemUIFont"/>
                <w:sz w:val="20"/>
                <w:szCs w:val="20"/>
              </w:rPr>
            </w:pPr>
            <w:r w:rsidRPr="004F4DDD">
              <w:rPr>
                <w:rFonts w:ascii=".AppleSystemUIFont" w:hAnsi=".AppleSystemUIFont"/>
                <w:b/>
                <w:bCs/>
                <w:sz w:val="20"/>
                <w:szCs w:val="20"/>
              </w:rPr>
              <w:t>Subtopic</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jc w:val="center"/>
              <w:rPr>
                <w:rFonts w:ascii=".AppleSystemUIFont" w:hAnsi=".AppleSystemUIFont"/>
                <w:sz w:val="20"/>
                <w:szCs w:val="20"/>
              </w:rPr>
            </w:pPr>
            <w:r w:rsidRPr="004F4DDD">
              <w:rPr>
                <w:rFonts w:ascii=".AppleSystemUIFont" w:hAnsi=".AppleSystemUIFont"/>
                <w:b/>
                <w:bCs/>
                <w:sz w:val="20"/>
                <w:szCs w:val="20"/>
              </w:rPr>
              <w:t>Page Number</w:t>
            </w:r>
          </w:p>
        </w:tc>
      </w:tr>
      <w:tr w:rsidR="004F4DDD" w:rsidRPr="004F4DDD" w:rsidTr="000C32FD">
        <w:trPr>
          <w:trHeight w:val="46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b/>
                <w:bCs/>
                <w:sz w:val="20"/>
                <w:szCs w:val="20"/>
              </w:rPr>
              <w:t>1. Introduction to Supply Chain Management</w:t>
            </w: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1.1. Definition and Importance of Supply Chain Management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1.2. Key Components of Supply Chain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w:t>
            </w:r>
          </w:p>
        </w:tc>
      </w:tr>
      <w:tr w:rsidR="004F4DDD" w:rsidRPr="004F4DDD" w:rsidTr="000C32FD">
        <w:trPr>
          <w:trHeight w:val="245"/>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1.3. Overview of Supply Chain Processes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2</w:t>
            </w:r>
          </w:p>
        </w:tc>
      </w:tr>
      <w:tr w:rsidR="004F4DDD" w:rsidRPr="004F4DDD" w:rsidTr="000C32FD">
        <w:trPr>
          <w:trHeight w:val="46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b/>
                <w:bCs/>
                <w:sz w:val="20"/>
                <w:szCs w:val="20"/>
              </w:rPr>
              <w:t>2. Challenges in Traditional Supply Chain Processes</w:t>
            </w: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2.1. Lack of Transparency and Traceability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17606B" w:rsidP="0017606B">
            <w:pPr>
              <w:tabs>
                <w:tab w:val="left" w:pos="520"/>
              </w:tabs>
              <w:rPr>
                <w:rFonts w:ascii=".AppleSystemUIFont" w:hAnsi=".AppleSystemUIFont"/>
                <w:sz w:val="20"/>
                <w:szCs w:val="20"/>
              </w:rPr>
            </w:pPr>
            <w:r>
              <w:rPr>
                <w:rFonts w:ascii=".AppleSystemUIFont" w:hAnsi=".AppleSystemUIFont"/>
                <w:sz w:val="20"/>
                <w:szCs w:val="20"/>
              </w:rPr>
              <w:t>6</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2.2. Inefficiencies in Manual Processes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17606B" w:rsidP="00A879C8">
            <w:pPr>
              <w:rPr>
                <w:rFonts w:ascii=".AppleSystemUIFont" w:hAnsi=".AppleSystemUIFont"/>
                <w:sz w:val="20"/>
                <w:szCs w:val="20"/>
              </w:rPr>
            </w:pPr>
            <w:r>
              <w:rPr>
                <w:rFonts w:ascii=".AppleSystemUIFont" w:hAnsi=".AppleSystemUIFont"/>
                <w:sz w:val="20"/>
                <w:szCs w:val="20"/>
              </w:rPr>
              <w:t>7</w:t>
            </w:r>
          </w:p>
        </w:tc>
      </w:tr>
      <w:tr w:rsidR="004F4DDD" w:rsidRPr="004F4DDD" w:rsidTr="000C32FD">
        <w:trPr>
          <w:trHeight w:val="245"/>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2.3. Disputes and Delayed Payments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17606B" w:rsidP="00A879C8">
            <w:pPr>
              <w:rPr>
                <w:rFonts w:ascii=".AppleSystemUIFont" w:hAnsi=".AppleSystemUIFont"/>
                <w:sz w:val="20"/>
                <w:szCs w:val="20"/>
              </w:rPr>
            </w:pPr>
            <w:r>
              <w:rPr>
                <w:rFonts w:ascii=".AppleSystemUIFont" w:hAnsi=".AppleSystemUIFont"/>
                <w:sz w:val="20"/>
                <w:szCs w:val="20"/>
              </w:rPr>
              <w:t>8</w:t>
            </w:r>
          </w:p>
        </w:tc>
      </w:tr>
      <w:tr w:rsidR="004F4DDD" w:rsidRPr="004F4DDD" w:rsidTr="000C32FD">
        <w:trPr>
          <w:trHeight w:val="46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b/>
                <w:bCs/>
                <w:sz w:val="20"/>
                <w:szCs w:val="20"/>
              </w:rPr>
              <w:t>3. Introduction to Smart Contracts</w:t>
            </w: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3.1. Definition and Characteristics of Smart Contracts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10</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3.2. How Smart Contracts Work</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10</w:t>
            </w:r>
          </w:p>
        </w:tc>
      </w:tr>
      <w:tr w:rsidR="004F4DDD" w:rsidRPr="004F4DDD" w:rsidTr="000C32FD">
        <w:trPr>
          <w:trHeight w:val="245"/>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3.3. Advantages Over Traditional Contracts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11</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b/>
                <w:bCs/>
                <w:sz w:val="20"/>
                <w:szCs w:val="20"/>
              </w:rPr>
              <w:t>4. Understanding Blockchain Technology</w:t>
            </w: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4.1. Basics of Blockchain Technology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13</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4.2. Distributed Ledger Technology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w:t>
            </w:r>
            <w:r w:rsidR="000C32FD">
              <w:rPr>
                <w:rFonts w:ascii=".AppleSystemUIFont" w:hAnsi=".AppleSystemUIFont"/>
                <w:sz w:val="20"/>
                <w:szCs w:val="20"/>
              </w:rPr>
              <w:t>4</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4.3. Consensus Mechanisms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w:t>
            </w:r>
            <w:r w:rsidR="000C32FD">
              <w:rPr>
                <w:rFonts w:ascii=".AppleSystemUIFont" w:hAnsi=".AppleSystemUIFont"/>
                <w:sz w:val="20"/>
                <w:szCs w:val="20"/>
              </w:rPr>
              <w:t>5</w:t>
            </w:r>
          </w:p>
        </w:tc>
      </w:tr>
      <w:tr w:rsidR="004F4DDD" w:rsidRPr="004F4DDD" w:rsidTr="000C32FD">
        <w:trPr>
          <w:trHeight w:val="475"/>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b/>
                <w:bCs/>
                <w:sz w:val="20"/>
                <w:szCs w:val="20"/>
              </w:rPr>
              <w:t>5. Integration of Blockchain in Supply Chain Management</w:t>
            </w: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5.1. Benefits of Blockchain in Supply Chain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w:t>
            </w:r>
            <w:r w:rsidR="000C32FD">
              <w:rPr>
                <w:rFonts w:ascii=".AppleSystemUIFont" w:hAnsi=".AppleSystemUIFont"/>
                <w:sz w:val="20"/>
                <w:szCs w:val="20"/>
              </w:rPr>
              <w:t>7</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5.2. Use Cases and Applications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w:t>
            </w:r>
            <w:r w:rsidR="000C32FD">
              <w:rPr>
                <w:rFonts w:ascii=".AppleSystemUIFont" w:hAnsi=".AppleSystemUIFont"/>
                <w:sz w:val="20"/>
                <w:szCs w:val="20"/>
              </w:rPr>
              <w:t>8</w:t>
            </w:r>
          </w:p>
        </w:tc>
      </w:tr>
      <w:tr w:rsidR="004F4DDD" w:rsidRPr="004F4DDD" w:rsidTr="000C32FD">
        <w:trPr>
          <w:trHeight w:val="475"/>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5.3. Role of Smart Contracts in Blockchain-based Supply Chain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w:t>
            </w:r>
            <w:r w:rsidR="000C32FD">
              <w:rPr>
                <w:rFonts w:ascii=".AppleSystemUIFont" w:hAnsi=".AppleSystemUIFont"/>
                <w:sz w:val="20"/>
                <w:szCs w:val="20"/>
              </w:rPr>
              <w:t>9</w:t>
            </w:r>
          </w:p>
        </w:tc>
      </w:tr>
      <w:tr w:rsidR="004F4DDD" w:rsidRPr="004F4DDD" w:rsidTr="000C32FD">
        <w:trPr>
          <w:trHeight w:val="46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b/>
                <w:bCs/>
                <w:sz w:val="20"/>
                <w:szCs w:val="20"/>
              </w:rPr>
              <w:t>6. Benefits of Smart Contracts in Supply Chain</w:t>
            </w: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6.1. Automation of Processes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20</w:t>
            </w:r>
          </w:p>
        </w:tc>
      </w:tr>
      <w:tr w:rsidR="004F4DDD" w:rsidRPr="004F4DDD" w:rsidTr="000C32FD">
        <w:trPr>
          <w:trHeight w:val="475"/>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6.2. Enhanced Transparency and Traceability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20</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6.3. Reduction of Fraud and Disputes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21</w:t>
            </w:r>
          </w:p>
        </w:tc>
      </w:tr>
      <w:tr w:rsidR="004F4DDD" w:rsidRPr="004F4DDD" w:rsidTr="000C32FD">
        <w:trPr>
          <w:trHeight w:val="475"/>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b/>
                <w:bCs/>
                <w:sz w:val="20"/>
                <w:szCs w:val="20"/>
              </w:rPr>
              <w:t>7. Smart Contracts vs Traditional Contracts</w:t>
            </w: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7.1. Key Differences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23</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7.2. Advantages and Disadvantages of Each</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23</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7.3. Use Cases Comparisons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24</w:t>
            </w:r>
          </w:p>
        </w:tc>
      </w:tr>
      <w:tr w:rsidR="004F4DDD" w:rsidRPr="004F4DDD" w:rsidTr="000C32FD">
        <w:trPr>
          <w:trHeight w:val="475"/>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b/>
                <w:bCs/>
                <w:sz w:val="20"/>
                <w:szCs w:val="20"/>
              </w:rPr>
              <w:t>8. Implementation of Smart Contracts in Supply Chain</w:t>
            </w: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8.1. Steps for Implementing Smart Contracts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25</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8.2. Challenges and Solutions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26</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8.3. Best Practices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27</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b/>
                <w:bCs/>
                <w:sz w:val="20"/>
                <w:szCs w:val="20"/>
              </w:rPr>
              <w:t>9. Potential Risks and Challenges</w:t>
            </w: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9.1. Security Vulnerabilities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29</w:t>
            </w:r>
          </w:p>
        </w:tc>
      </w:tr>
      <w:tr w:rsidR="004F4DDD" w:rsidRPr="004F4DDD" w:rsidTr="000C32FD">
        <w:trPr>
          <w:trHeight w:val="245"/>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9.2. Legal and Regulatory Compliance</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30</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9.3. Scalability Issues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32</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b/>
                <w:bCs/>
                <w:sz w:val="20"/>
                <w:szCs w:val="20"/>
              </w:rPr>
              <w:t>10. Security and Privacy Considerations</w:t>
            </w: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10.1. Encryption and Data Protection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35</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10.2. Identity Management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35</w:t>
            </w:r>
          </w:p>
        </w:tc>
      </w:tr>
      <w:tr w:rsidR="004F4DDD" w:rsidRPr="004F4DDD" w:rsidTr="000C32FD">
        <w:trPr>
          <w:trHeight w:val="245"/>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10.3. Privacy-enhancing Technologies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36</w:t>
            </w:r>
          </w:p>
        </w:tc>
      </w:tr>
      <w:tr w:rsidR="004F4DDD" w:rsidRPr="004F4DDD" w:rsidTr="000C32FD">
        <w:trPr>
          <w:trHeight w:val="46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b/>
                <w:bCs/>
                <w:sz w:val="20"/>
                <w:szCs w:val="20"/>
              </w:rPr>
              <w:t>11. Future Trends and Opportunities</w:t>
            </w: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11.1. Emerging Technologies in Supply Chain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38</w:t>
            </w:r>
          </w:p>
        </w:tc>
      </w:tr>
      <w:tr w:rsidR="004F4DDD" w:rsidRPr="004F4DDD" w:rsidTr="000C32FD">
        <w:trPr>
          <w:trHeight w:val="475"/>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11.2. Potential Innovations and Developments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39</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11.3. Industry Outlook</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40</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b/>
                <w:bCs/>
                <w:sz w:val="20"/>
                <w:szCs w:val="20"/>
              </w:rPr>
              <w:t>12. Conclusion and Recommendations</w:t>
            </w: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12.1. Summary of Key Findings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42</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12.2. Recommendations for Adoption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0C32FD" w:rsidP="00A879C8">
            <w:pPr>
              <w:rPr>
                <w:rFonts w:ascii=".AppleSystemUIFont" w:hAnsi=".AppleSystemUIFont"/>
                <w:sz w:val="20"/>
                <w:szCs w:val="20"/>
              </w:rPr>
            </w:pPr>
            <w:r>
              <w:rPr>
                <w:rFonts w:ascii=".AppleSystemUIFont" w:hAnsi=".AppleSystemUIFont"/>
                <w:sz w:val="20"/>
                <w:szCs w:val="20"/>
              </w:rPr>
              <w:t>4</w:t>
            </w:r>
            <w:r w:rsidR="0072757E">
              <w:rPr>
                <w:rFonts w:ascii=".AppleSystemUIFont" w:hAnsi=".AppleSystemUIFont"/>
                <w:sz w:val="20"/>
                <w:szCs w:val="20"/>
              </w:rPr>
              <w:t>2</w:t>
            </w:r>
          </w:p>
        </w:tc>
      </w:tr>
      <w:tr w:rsidR="004F4DDD" w:rsidRPr="004F4DDD" w:rsidTr="000C32FD">
        <w:trPr>
          <w:trHeight w:val="230"/>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Helvetica" w:hAnsi="Helvetica"/>
                <w:sz w:val="18"/>
                <w:szCs w:val="18"/>
              </w:rPr>
            </w:pP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12.3. Future Research Directions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72757E" w:rsidP="00A879C8">
            <w:pPr>
              <w:rPr>
                <w:rFonts w:ascii=".AppleSystemUIFont" w:hAnsi=".AppleSystemUIFont"/>
                <w:sz w:val="20"/>
                <w:szCs w:val="20"/>
              </w:rPr>
            </w:pPr>
            <w:r>
              <w:rPr>
                <w:rFonts w:ascii=".AppleSystemUIFont" w:hAnsi=".AppleSystemUIFont"/>
                <w:sz w:val="20"/>
                <w:szCs w:val="20"/>
              </w:rPr>
              <w:t>43</w:t>
            </w:r>
          </w:p>
        </w:tc>
      </w:tr>
      <w:tr w:rsidR="004F4DDD" w:rsidRPr="004F4DDD" w:rsidTr="000C32FD">
        <w:trPr>
          <w:trHeight w:val="475"/>
        </w:trPr>
        <w:tc>
          <w:tcPr>
            <w:tcW w:w="3111"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b/>
                <w:bCs/>
                <w:sz w:val="20"/>
                <w:szCs w:val="20"/>
              </w:rPr>
              <w:t>References</w:t>
            </w:r>
          </w:p>
        </w:tc>
        <w:tc>
          <w:tcPr>
            <w:tcW w:w="4482"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4F4DDD" w:rsidP="00A879C8">
            <w:pPr>
              <w:rPr>
                <w:rFonts w:ascii=".AppleSystemUIFont" w:hAnsi=".AppleSystemUIFont"/>
                <w:sz w:val="20"/>
                <w:szCs w:val="20"/>
              </w:rPr>
            </w:pPr>
            <w:r w:rsidRPr="004F4DDD">
              <w:rPr>
                <w:rFonts w:ascii=".AppleSystemUIFont" w:hAnsi=".AppleSystemUIFont"/>
                <w:sz w:val="20"/>
                <w:szCs w:val="20"/>
              </w:rPr>
              <w:t>13.1. List of Citations and Sources Used in the Report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rsidR="004F4DDD" w:rsidRPr="004F4DDD" w:rsidRDefault="0072757E" w:rsidP="00A879C8">
            <w:pPr>
              <w:rPr>
                <w:rFonts w:ascii=".AppleSystemUIFont" w:hAnsi=".AppleSystemUIFont"/>
                <w:sz w:val="20"/>
                <w:szCs w:val="20"/>
              </w:rPr>
            </w:pPr>
            <w:r>
              <w:rPr>
                <w:rFonts w:ascii=".AppleSystemUIFont" w:hAnsi=".AppleSystemUIFont"/>
                <w:sz w:val="20"/>
                <w:szCs w:val="20"/>
              </w:rPr>
              <w:t>45</w:t>
            </w:r>
          </w:p>
        </w:tc>
      </w:tr>
    </w:tbl>
    <w:p w:rsidR="0095519A" w:rsidRDefault="0095519A" w:rsidP="00600D7C">
      <w:pPr>
        <w:tabs>
          <w:tab w:val="left" w:pos="1882"/>
        </w:tabs>
        <w:spacing w:line="360" w:lineRule="auto"/>
      </w:pPr>
    </w:p>
    <w:p w:rsidR="0095519A" w:rsidRDefault="0095519A" w:rsidP="00600D7C">
      <w:pPr>
        <w:tabs>
          <w:tab w:val="left" w:pos="1882"/>
        </w:tabs>
        <w:spacing w:line="360" w:lineRule="auto"/>
      </w:pPr>
    </w:p>
    <w:p w:rsidR="004F4DDD" w:rsidRDefault="004F4DDD" w:rsidP="00600D7C">
      <w:pPr>
        <w:tabs>
          <w:tab w:val="left" w:pos="1882"/>
        </w:tabs>
        <w:spacing w:line="360" w:lineRule="auto"/>
      </w:pPr>
    </w:p>
    <w:p w:rsidR="004F4DDD" w:rsidRDefault="004F4DDD" w:rsidP="00600D7C">
      <w:pPr>
        <w:tabs>
          <w:tab w:val="left" w:pos="1882"/>
        </w:tabs>
        <w:spacing w:line="360" w:lineRule="auto"/>
      </w:pPr>
    </w:p>
    <w:p w:rsidR="004F4DDD" w:rsidRDefault="004F4DDD" w:rsidP="00600D7C">
      <w:pPr>
        <w:tabs>
          <w:tab w:val="left" w:pos="1882"/>
        </w:tabs>
        <w:spacing w:line="360" w:lineRule="auto"/>
      </w:pPr>
    </w:p>
    <w:p w:rsidR="004F4DDD" w:rsidRDefault="004F4DDD" w:rsidP="00600D7C">
      <w:pPr>
        <w:tabs>
          <w:tab w:val="left" w:pos="1882"/>
        </w:tabs>
        <w:spacing w:line="360" w:lineRule="auto"/>
      </w:pPr>
    </w:p>
    <w:p w:rsidR="004F4DDD" w:rsidRDefault="004F4DDD" w:rsidP="00600D7C">
      <w:pPr>
        <w:tabs>
          <w:tab w:val="left" w:pos="1882"/>
        </w:tabs>
        <w:spacing w:line="360" w:lineRule="auto"/>
      </w:pPr>
    </w:p>
    <w:p w:rsidR="004F4DDD" w:rsidRDefault="004F4DDD" w:rsidP="00600D7C">
      <w:pPr>
        <w:tabs>
          <w:tab w:val="left" w:pos="1882"/>
        </w:tabs>
        <w:spacing w:line="360" w:lineRule="auto"/>
      </w:pPr>
    </w:p>
    <w:p w:rsidR="004F4DDD" w:rsidRDefault="004F4DDD" w:rsidP="00600D7C">
      <w:pPr>
        <w:tabs>
          <w:tab w:val="left" w:pos="1882"/>
        </w:tabs>
        <w:spacing w:line="360" w:lineRule="auto"/>
      </w:pPr>
    </w:p>
    <w:p w:rsidR="004F4DDD" w:rsidRDefault="004F4DDD" w:rsidP="00600D7C">
      <w:pPr>
        <w:tabs>
          <w:tab w:val="left" w:pos="1882"/>
        </w:tabs>
        <w:spacing w:line="360" w:lineRule="auto"/>
      </w:pPr>
    </w:p>
    <w:p w:rsidR="004F4DDD" w:rsidRDefault="004F4DDD" w:rsidP="00600D7C">
      <w:pPr>
        <w:tabs>
          <w:tab w:val="left" w:pos="1882"/>
        </w:tabs>
        <w:spacing w:line="360" w:lineRule="auto"/>
      </w:pPr>
    </w:p>
    <w:p w:rsidR="004F4DDD" w:rsidRDefault="004F4DDD" w:rsidP="00600D7C">
      <w:pPr>
        <w:tabs>
          <w:tab w:val="left" w:pos="1882"/>
        </w:tabs>
        <w:spacing w:line="360" w:lineRule="auto"/>
      </w:pPr>
    </w:p>
    <w:p w:rsidR="004F4DDD" w:rsidRDefault="004F4DDD" w:rsidP="00600D7C">
      <w:pPr>
        <w:tabs>
          <w:tab w:val="left" w:pos="1882"/>
        </w:tabs>
        <w:spacing w:line="360" w:lineRule="auto"/>
      </w:pPr>
    </w:p>
    <w:p w:rsidR="004F4DDD" w:rsidRDefault="004F4DDD" w:rsidP="00600D7C">
      <w:pPr>
        <w:tabs>
          <w:tab w:val="left" w:pos="1882"/>
        </w:tabs>
        <w:spacing w:line="360" w:lineRule="auto"/>
      </w:pPr>
    </w:p>
    <w:p w:rsidR="004F4DDD" w:rsidRDefault="004F4DDD" w:rsidP="00600D7C">
      <w:pPr>
        <w:tabs>
          <w:tab w:val="left" w:pos="1882"/>
        </w:tabs>
        <w:spacing w:line="360" w:lineRule="auto"/>
      </w:pPr>
    </w:p>
    <w:p w:rsidR="004F4DDD" w:rsidRDefault="004F4DDD" w:rsidP="00600D7C">
      <w:pPr>
        <w:tabs>
          <w:tab w:val="left" w:pos="1882"/>
        </w:tabs>
        <w:spacing w:line="360" w:lineRule="auto"/>
      </w:pPr>
    </w:p>
    <w:p w:rsidR="004F4DDD" w:rsidRDefault="004F4DDD" w:rsidP="00600D7C">
      <w:pPr>
        <w:tabs>
          <w:tab w:val="left" w:pos="1882"/>
        </w:tabs>
        <w:spacing w:line="360" w:lineRule="auto"/>
      </w:pPr>
    </w:p>
    <w:p w:rsidR="004F4DDD" w:rsidRDefault="004F4DDD" w:rsidP="00600D7C">
      <w:pPr>
        <w:tabs>
          <w:tab w:val="left" w:pos="1882"/>
        </w:tabs>
        <w:spacing w:line="360" w:lineRule="auto"/>
      </w:pPr>
    </w:p>
    <w:p w:rsidR="004F4DDD" w:rsidRDefault="004F4DDD" w:rsidP="00600D7C">
      <w:pPr>
        <w:tabs>
          <w:tab w:val="left" w:pos="1882"/>
        </w:tabs>
        <w:spacing w:line="360" w:lineRule="auto"/>
      </w:pPr>
    </w:p>
    <w:p w:rsidR="0095519A" w:rsidRDefault="0095519A" w:rsidP="00600D7C">
      <w:pPr>
        <w:tabs>
          <w:tab w:val="left" w:pos="1882"/>
        </w:tabs>
        <w:spacing w:line="360" w:lineRule="auto"/>
      </w:pPr>
    </w:p>
    <w:p w:rsidR="0095519A" w:rsidRDefault="0095519A" w:rsidP="00600D7C">
      <w:pPr>
        <w:tabs>
          <w:tab w:val="left" w:pos="1882"/>
        </w:tabs>
        <w:spacing w:line="360" w:lineRule="auto"/>
      </w:pPr>
    </w:p>
    <w:p w:rsidR="0095519A" w:rsidRDefault="0095519A" w:rsidP="00600D7C">
      <w:pPr>
        <w:tabs>
          <w:tab w:val="left" w:pos="1882"/>
        </w:tabs>
        <w:spacing w:line="360" w:lineRule="auto"/>
      </w:pPr>
    </w:p>
    <w:p w:rsidR="0095519A" w:rsidRDefault="0095519A" w:rsidP="00600D7C">
      <w:pPr>
        <w:tabs>
          <w:tab w:val="left" w:pos="1882"/>
        </w:tabs>
        <w:spacing w:line="360" w:lineRule="auto"/>
      </w:pPr>
    </w:p>
    <w:p w:rsidR="003072FD" w:rsidRDefault="003072FD" w:rsidP="00600D7C">
      <w:pPr>
        <w:tabs>
          <w:tab w:val="left" w:pos="1882"/>
        </w:tabs>
        <w:spacing w:line="360" w:lineRule="auto"/>
      </w:pPr>
    </w:p>
    <w:p w:rsidR="003072FD" w:rsidRDefault="003072FD" w:rsidP="00600D7C">
      <w:pPr>
        <w:tabs>
          <w:tab w:val="left" w:pos="1882"/>
        </w:tabs>
        <w:spacing w:line="360" w:lineRule="auto"/>
      </w:pPr>
    </w:p>
    <w:p w:rsidR="003072FD" w:rsidRDefault="003072FD" w:rsidP="00600D7C">
      <w:pPr>
        <w:tabs>
          <w:tab w:val="left" w:pos="1882"/>
        </w:tabs>
        <w:spacing w:line="360" w:lineRule="auto"/>
      </w:pPr>
    </w:p>
    <w:p w:rsidR="0095519A" w:rsidRDefault="0095519A" w:rsidP="00600D7C">
      <w:pPr>
        <w:tabs>
          <w:tab w:val="left" w:pos="1882"/>
        </w:tabs>
        <w:spacing w:line="360" w:lineRule="auto"/>
      </w:pPr>
    </w:p>
    <w:p w:rsidR="004F4DDD" w:rsidRDefault="004F4DDD" w:rsidP="00600D7C">
      <w:pPr>
        <w:tabs>
          <w:tab w:val="left" w:pos="1882"/>
        </w:tabs>
        <w:spacing w:line="360" w:lineRule="auto"/>
      </w:pPr>
    </w:p>
    <w:p w:rsidR="0095519A" w:rsidRDefault="0095519A" w:rsidP="004F4DDD">
      <w:pPr>
        <w:tabs>
          <w:tab w:val="left" w:pos="1882"/>
        </w:tabs>
        <w:spacing w:line="360" w:lineRule="auto"/>
      </w:pPr>
    </w:p>
    <w:p w:rsidR="004F4DDD" w:rsidRPr="004F4DDD" w:rsidRDefault="004F4DDD" w:rsidP="004F4DDD">
      <w:pPr>
        <w:autoSpaceDE w:val="0"/>
        <w:autoSpaceDN w:val="0"/>
        <w:adjustRightInd w:val="0"/>
        <w:spacing w:line="360" w:lineRule="auto"/>
        <w:rPr>
          <w:rFonts w:eastAsiaTheme="minorHAnsi"/>
          <w:b/>
          <w:bCs/>
          <w:sz w:val="28"/>
          <w:szCs w:val="26"/>
          <w:lang w:val="en-US"/>
        </w:rPr>
      </w:pPr>
      <w:r w:rsidRPr="004F4DDD">
        <w:rPr>
          <w:rFonts w:eastAsiaTheme="minorHAnsi"/>
          <w:b/>
          <w:bCs/>
          <w:sz w:val="28"/>
          <w:szCs w:val="26"/>
          <w:lang w:val="en-US"/>
        </w:rPr>
        <w:lastRenderedPageBreak/>
        <w:t>Abstract</w:t>
      </w:r>
    </w:p>
    <w:p w:rsidR="004F4DDD" w:rsidRPr="004F4DDD" w:rsidRDefault="004F4DDD" w:rsidP="004F4DDD">
      <w:pPr>
        <w:autoSpaceDE w:val="0"/>
        <w:autoSpaceDN w:val="0"/>
        <w:adjustRightInd w:val="0"/>
        <w:spacing w:line="360" w:lineRule="auto"/>
        <w:rPr>
          <w:rFonts w:eastAsiaTheme="minorHAnsi"/>
          <w:szCs w:val="26"/>
          <w:lang w:val="en-US"/>
        </w:rPr>
      </w:pPr>
    </w:p>
    <w:p w:rsidR="004F4DDD" w:rsidRPr="004F4DDD" w:rsidRDefault="004F4DDD" w:rsidP="004F4DDD">
      <w:pPr>
        <w:autoSpaceDE w:val="0"/>
        <w:autoSpaceDN w:val="0"/>
        <w:adjustRightInd w:val="0"/>
        <w:spacing w:line="360" w:lineRule="auto"/>
        <w:rPr>
          <w:rFonts w:eastAsiaTheme="minorHAnsi"/>
          <w:szCs w:val="26"/>
          <w:lang w:val="en-US"/>
        </w:rPr>
      </w:pPr>
      <w:r w:rsidRPr="004F4DDD">
        <w:rPr>
          <w:rFonts w:eastAsiaTheme="minorHAnsi"/>
          <w:szCs w:val="26"/>
          <w:lang w:val="en-US"/>
        </w:rPr>
        <w:t>This paper explores innovative approaches in blockchain technology applied to industrial Internet of Things (</w:t>
      </w:r>
      <w:proofErr w:type="spellStart"/>
      <w:r w:rsidRPr="004F4DDD">
        <w:rPr>
          <w:rFonts w:eastAsiaTheme="minorHAnsi"/>
          <w:szCs w:val="26"/>
          <w:lang w:val="en-US"/>
        </w:rPr>
        <w:t>IIoT</w:t>
      </w:r>
      <w:proofErr w:type="spellEnd"/>
      <w:r w:rsidRPr="004F4DDD">
        <w:rPr>
          <w:rFonts w:eastAsiaTheme="minorHAnsi"/>
          <w:szCs w:val="26"/>
          <w:lang w:val="en-US"/>
        </w:rPr>
        <w:t xml:space="preserve">) environments and supply chain management. The first study presents a secure data sharing mechanism tailored for collaborative </w:t>
      </w:r>
      <w:proofErr w:type="spellStart"/>
      <w:r w:rsidRPr="004F4DDD">
        <w:rPr>
          <w:rFonts w:eastAsiaTheme="minorHAnsi"/>
          <w:szCs w:val="26"/>
          <w:lang w:val="en-US"/>
        </w:rPr>
        <w:t>IIoT</w:t>
      </w:r>
      <w:proofErr w:type="spellEnd"/>
      <w:r w:rsidRPr="004F4DDD">
        <w:rPr>
          <w:rFonts w:eastAsiaTheme="minorHAnsi"/>
          <w:szCs w:val="26"/>
          <w:lang w:val="en-US"/>
        </w:rPr>
        <w:t xml:space="preserve"> ecosystems, ensuring confidentiality, integrity, and authenticity of shared data. The second study introduces a smart contract framework aimed at enhancing supply chain collaboration and ensuring data provenance, facilitating transparent and traceable transactions among partners. Lastly, a proposed blockchain-based decentralized privacy-preserving authentication scheme for vehicular fog computing enables secure and efficient authentication, preserving privacy while ensuring authenticity and integrity in vehicular communication networks. These studies contribute to advancing security, transparency, and efficiency in </w:t>
      </w:r>
      <w:proofErr w:type="spellStart"/>
      <w:r w:rsidRPr="004F4DDD">
        <w:rPr>
          <w:rFonts w:eastAsiaTheme="minorHAnsi"/>
          <w:szCs w:val="26"/>
          <w:lang w:val="en-US"/>
        </w:rPr>
        <w:t>IIoT</w:t>
      </w:r>
      <w:proofErr w:type="spellEnd"/>
      <w:r w:rsidRPr="004F4DDD">
        <w:rPr>
          <w:rFonts w:eastAsiaTheme="minorHAnsi"/>
          <w:szCs w:val="26"/>
          <w:lang w:val="en-US"/>
        </w:rPr>
        <w:t xml:space="preserve"> and supply chain domains.</w:t>
      </w:r>
    </w:p>
    <w:p w:rsidR="004F4DDD" w:rsidRPr="004F4DDD" w:rsidRDefault="004F4DDD" w:rsidP="004F4DDD">
      <w:pPr>
        <w:autoSpaceDE w:val="0"/>
        <w:autoSpaceDN w:val="0"/>
        <w:adjustRightInd w:val="0"/>
        <w:spacing w:line="360" w:lineRule="auto"/>
        <w:rPr>
          <w:rFonts w:eastAsiaTheme="minorHAnsi"/>
          <w:sz w:val="26"/>
          <w:szCs w:val="26"/>
          <w:lang w:val="en-US"/>
        </w:rPr>
      </w:pPr>
      <w:r w:rsidRPr="004F4DDD">
        <w:rPr>
          <w:rFonts w:eastAsiaTheme="minorHAnsi"/>
          <w:sz w:val="26"/>
          <w:szCs w:val="26"/>
          <w:lang w:val="en-US"/>
        </w:rPr>
        <w:tab/>
      </w:r>
    </w:p>
    <w:p w:rsidR="004F4DDD" w:rsidRPr="004F4DDD" w:rsidRDefault="004F4DDD" w:rsidP="004F4DDD">
      <w:pPr>
        <w:autoSpaceDE w:val="0"/>
        <w:autoSpaceDN w:val="0"/>
        <w:adjustRightInd w:val="0"/>
        <w:spacing w:line="360" w:lineRule="auto"/>
        <w:rPr>
          <w:rFonts w:eastAsiaTheme="minorHAnsi"/>
          <w:sz w:val="26"/>
          <w:szCs w:val="26"/>
          <w:lang w:val="en-US"/>
        </w:rPr>
      </w:pPr>
    </w:p>
    <w:p w:rsidR="004F4DDD" w:rsidRPr="004F4DDD" w:rsidRDefault="004F4DDD" w:rsidP="004F4DDD">
      <w:pPr>
        <w:autoSpaceDE w:val="0"/>
        <w:autoSpaceDN w:val="0"/>
        <w:adjustRightInd w:val="0"/>
        <w:spacing w:line="360" w:lineRule="auto"/>
        <w:rPr>
          <w:rFonts w:eastAsiaTheme="minorHAnsi"/>
          <w:b/>
          <w:bCs/>
          <w:sz w:val="28"/>
          <w:szCs w:val="26"/>
          <w:lang w:val="en-US"/>
        </w:rPr>
      </w:pPr>
      <w:r w:rsidRPr="004F4DDD">
        <w:rPr>
          <w:rFonts w:eastAsiaTheme="minorHAnsi"/>
          <w:b/>
          <w:bCs/>
          <w:sz w:val="28"/>
          <w:szCs w:val="26"/>
          <w:lang w:val="en-US"/>
        </w:rPr>
        <w:t xml:space="preserve">Keywords: </w:t>
      </w:r>
    </w:p>
    <w:p w:rsidR="004F4DDD" w:rsidRPr="004F4DDD" w:rsidRDefault="004F4DDD" w:rsidP="004F4DDD">
      <w:pPr>
        <w:autoSpaceDE w:val="0"/>
        <w:autoSpaceDN w:val="0"/>
        <w:adjustRightInd w:val="0"/>
        <w:spacing w:line="360" w:lineRule="auto"/>
        <w:rPr>
          <w:rFonts w:eastAsiaTheme="minorHAnsi"/>
          <w:b/>
          <w:bCs/>
          <w:sz w:val="26"/>
          <w:szCs w:val="26"/>
          <w:lang w:val="en-US"/>
        </w:rPr>
      </w:pPr>
    </w:p>
    <w:p w:rsidR="004F4DDD" w:rsidRPr="004F4DDD" w:rsidRDefault="004F4DDD" w:rsidP="004F4DDD">
      <w:pPr>
        <w:autoSpaceDE w:val="0"/>
        <w:autoSpaceDN w:val="0"/>
        <w:adjustRightInd w:val="0"/>
        <w:spacing w:line="360" w:lineRule="auto"/>
        <w:rPr>
          <w:rFonts w:eastAsiaTheme="minorHAnsi"/>
          <w:szCs w:val="26"/>
          <w:lang w:val="en-US"/>
        </w:rPr>
      </w:pPr>
      <w:r w:rsidRPr="004F4DDD">
        <w:rPr>
          <w:rFonts w:eastAsiaTheme="minorHAnsi"/>
          <w:szCs w:val="26"/>
          <w:lang w:val="en-US"/>
        </w:rPr>
        <w:t>Blockchain, Industrial Internet of Things (</w:t>
      </w:r>
      <w:proofErr w:type="spellStart"/>
      <w:r w:rsidRPr="004F4DDD">
        <w:rPr>
          <w:rFonts w:eastAsiaTheme="minorHAnsi"/>
          <w:szCs w:val="26"/>
          <w:lang w:val="en-US"/>
        </w:rPr>
        <w:t>IIoT</w:t>
      </w:r>
      <w:proofErr w:type="spellEnd"/>
      <w:r w:rsidRPr="004F4DDD">
        <w:rPr>
          <w:rFonts w:eastAsiaTheme="minorHAnsi"/>
          <w:szCs w:val="26"/>
          <w:lang w:val="en-US"/>
        </w:rPr>
        <w:t>), Secure Data Sharing, Smart Contracts, Supply Chain Collaboration, Data Provenance, Decentralized Authentication, Privacy-Preserving, Vehicular Fog Computing.</w:t>
      </w:r>
    </w:p>
    <w:p w:rsidR="00281354" w:rsidRDefault="00281354" w:rsidP="004F4DDD">
      <w:pPr>
        <w:pStyle w:val="ListParagraph"/>
        <w:tabs>
          <w:tab w:val="left" w:pos="1882"/>
        </w:tabs>
        <w:spacing w:line="360" w:lineRule="auto"/>
        <w:ind w:left="420" w:firstLine="0"/>
        <w:sectPr w:rsidR="00281354" w:rsidSect="003072FD">
          <w:headerReference w:type="first" r:id="rId16"/>
          <w:pgSz w:w="11900" w:h="16840" w:code="9"/>
          <w:pgMar w:top="1440" w:right="1435" w:bottom="1440" w:left="1797" w:header="720" w:footer="624" w:gutter="0"/>
          <w:pgBorders w:offsetFrom="page">
            <w:top w:val="single" w:sz="12" w:space="24" w:color="000000"/>
            <w:left w:val="single" w:sz="12" w:space="24" w:color="000000"/>
            <w:bottom w:val="single" w:sz="12" w:space="24" w:color="000000"/>
            <w:right w:val="single" w:sz="12" w:space="24" w:color="000000"/>
          </w:pgBorders>
          <w:pgNumType w:start="1"/>
          <w:cols w:space="720"/>
          <w:titlePg/>
          <w:docGrid w:linePitch="299"/>
        </w:sectPr>
      </w:pPr>
    </w:p>
    <w:p w:rsidR="004F4DDD" w:rsidRDefault="004F4DDD" w:rsidP="004F4DDD">
      <w:pPr>
        <w:tabs>
          <w:tab w:val="left" w:pos="1882"/>
        </w:tabs>
        <w:spacing w:line="360" w:lineRule="auto"/>
      </w:pPr>
    </w:p>
    <w:p w:rsidR="004F4DDD" w:rsidRPr="004F4DDD" w:rsidRDefault="004F4DDD" w:rsidP="004F4DDD">
      <w:pPr>
        <w:tabs>
          <w:tab w:val="center" w:pos="4504"/>
        </w:tabs>
        <w:sectPr w:rsidR="004F4DDD" w:rsidRPr="004F4DDD" w:rsidSect="003072FD">
          <w:pgSz w:w="11900" w:h="16840" w:code="9"/>
          <w:pgMar w:top="1440" w:right="1435" w:bottom="1440" w:left="1797" w:header="720" w:footer="624" w:gutter="0"/>
          <w:pgBorders w:offsetFrom="page">
            <w:top w:val="single" w:sz="12" w:space="24" w:color="000000"/>
            <w:left w:val="single" w:sz="12" w:space="24" w:color="000000"/>
            <w:bottom w:val="single" w:sz="12" w:space="24" w:color="000000"/>
            <w:right w:val="single" w:sz="12" w:space="24" w:color="000000"/>
          </w:pgBorders>
          <w:pgNumType w:start="1"/>
          <w:cols w:space="720"/>
          <w:titlePg/>
          <w:docGrid w:linePitch="299"/>
        </w:sectPr>
      </w:pPr>
      <w:r>
        <w:tab/>
      </w:r>
    </w:p>
    <w:p w:rsidR="009341FC" w:rsidRDefault="009341FC"/>
    <w:p w:rsidR="009341FC" w:rsidRDefault="009341FC">
      <w:pPr>
        <w:pStyle w:val="BodyText"/>
        <w:tabs>
          <w:tab w:val="left" w:pos="3121"/>
        </w:tabs>
        <w:spacing w:before="1"/>
        <w:ind w:left="100"/>
      </w:pPr>
    </w:p>
    <w:p w:rsidR="00F41541" w:rsidRDefault="00F41541" w:rsidP="00573C47">
      <w:pPr>
        <w:pStyle w:val="ListParagraph"/>
        <w:numPr>
          <w:ilvl w:val="1"/>
          <w:numId w:val="5"/>
        </w:numPr>
        <w:spacing w:line="360" w:lineRule="auto"/>
        <w:rPr>
          <w:b/>
          <w:sz w:val="28"/>
        </w:rPr>
        <w:sectPr w:rsidR="00F41541" w:rsidSect="003072FD">
          <w:headerReference w:type="first" r:id="rId17"/>
          <w:pgSz w:w="11900" w:h="16840" w:code="9"/>
          <w:pgMar w:top="1440" w:right="1435" w:bottom="1440" w:left="1797" w:header="720" w:footer="624" w:gutter="0"/>
          <w:pgBorders w:offsetFrom="page">
            <w:top w:val="single" w:sz="12" w:space="24" w:color="000000"/>
            <w:left w:val="single" w:sz="12" w:space="24" w:color="000000"/>
            <w:bottom w:val="single" w:sz="12" w:space="24" w:color="000000"/>
            <w:right w:val="single" w:sz="12" w:space="24" w:color="000000"/>
          </w:pgBorders>
          <w:pgNumType w:start="1"/>
          <w:cols w:space="720"/>
          <w:titlePg/>
          <w:docGrid w:linePitch="326"/>
        </w:sectPr>
      </w:pPr>
    </w:p>
    <w:p w:rsidR="009341FC" w:rsidRPr="00535B62" w:rsidRDefault="00F41541" w:rsidP="00535B62">
      <w:pPr>
        <w:pStyle w:val="ListParagraph"/>
        <w:numPr>
          <w:ilvl w:val="5"/>
          <w:numId w:val="5"/>
        </w:numPr>
        <w:spacing w:line="360" w:lineRule="auto"/>
        <w:rPr>
          <w:b/>
          <w:sz w:val="32"/>
        </w:rPr>
      </w:pPr>
      <w:r w:rsidRPr="00535B62">
        <w:rPr>
          <w:b/>
          <w:sz w:val="28"/>
        </w:rPr>
        <w:t>I</w:t>
      </w:r>
      <w:r w:rsidR="00994643" w:rsidRPr="00535B62">
        <w:rPr>
          <w:b/>
          <w:sz w:val="28"/>
        </w:rPr>
        <w:t xml:space="preserve">NTRODUCTION: </w:t>
      </w:r>
    </w:p>
    <w:p w:rsidR="00644FDD" w:rsidRPr="00644FDD" w:rsidRDefault="00644FDD" w:rsidP="00573C47">
      <w:pPr>
        <w:spacing w:line="360" w:lineRule="auto"/>
        <w:ind w:left="520"/>
      </w:pPr>
      <w:r w:rsidRPr="00644FDD">
        <w:rPr>
          <w:b/>
        </w:rPr>
        <w:t>1.1.</w:t>
      </w:r>
      <w:r w:rsidRPr="00644FDD">
        <w:t xml:space="preserve"> </w:t>
      </w:r>
      <w:r w:rsidRPr="00332686">
        <w:rPr>
          <w:b/>
        </w:rPr>
        <w:t>Definition :</w:t>
      </w:r>
    </w:p>
    <w:p w:rsidR="00644FDD" w:rsidRDefault="00644FDD" w:rsidP="00573C47">
      <w:pPr>
        <w:spacing w:line="360" w:lineRule="auto"/>
        <w:ind w:left="520"/>
      </w:pPr>
      <w:r w:rsidRPr="00644FDD">
        <w:t>Supply chain management (SCM) refers to the management of the flow of goods and services, including all processes that transform raw materials into final products, from the point of origin to the point of consumption. It involves coordination and collaboration among various stakeholders, including suppliers, manufacturers, distributors, retailers, and customers, to ensure the smooth and efficient flow of materials, information, and finances.</w:t>
      </w:r>
    </w:p>
    <w:p w:rsidR="00644FDD" w:rsidRPr="00644FDD" w:rsidRDefault="00644FDD" w:rsidP="00573C47">
      <w:pPr>
        <w:spacing w:line="360" w:lineRule="auto"/>
        <w:ind w:left="520"/>
        <w:rPr>
          <w:b/>
        </w:rPr>
      </w:pPr>
    </w:p>
    <w:p w:rsidR="00644FDD" w:rsidRPr="00644FDD" w:rsidRDefault="00644FDD" w:rsidP="00573C47">
      <w:pPr>
        <w:spacing w:line="360" w:lineRule="auto"/>
        <w:ind w:left="520"/>
        <w:rPr>
          <w:b/>
        </w:rPr>
      </w:pPr>
      <w:r w:rsidRPr="00644FDD">
        <w:rPr>
          <w:b/>
        </w:rPr>
        <w:t>1.2. Key Components of Supply Chain:</w:t>
      </w:r>
    </w:p>
    <w:p w:rsidR="00644FDD" w:rsidRPr="00644FDD" w:rsidRDefault="00644FDD" w:rsidP="00573C47">
      <w:pPr>
        <w:spacing w:line="360" w:lineRule="auto"/>
        <w:ind w:left="520"/>
      </w:pPr>
    </w:p>
    <w:p w:rsidR="00644FDD" w:rsidRPr="00644FDD" w:rsidRDefault="00644FDD" w:rsidP="00573C47">
      <w:pPr>
        <w:spacing w:line="360" w:lineRule="auto"/>
        <w:ind w:left="520"/>
      </w:pPr>
      <w:r w:rsidRPr="00644FDD">
        <w:t>Suppliers: Suppliers provide raw materials, components, or services necessary for the production of goods or services. Establishing strong relationships with reliable suppliers is crucial for ensuring a stable and consistent supply of inputs.</w:t>
      </w:r>
    </w:p>
    <w:p w:rsidR="00644FDD" w:rsidRPr="00644FDD" w:rsidRDefault="00644FDD" w:rsidP="00573C47">
      <w:pPr>
        <w:spacing w:line="360" w:lineRule="auto"/>
        <w:ind w:left="520"/>
      </w:pPr>
    </w:p>
    <w:p w:rsidR="00644FDD" w:rsidRPr="00644FDD" w:rsidRDefault="00644FDD" w:rsidP="00573C47">
      <w:pPr>
        <w:spacing w:line="360" w:lineRule="auto"/>
        <w:ind w:left="520"/>
      </w:pPr>
      <w:r w:rsidRPr="00644FDD">
        <w:t>Manufacturers: Manufacturers transform raw materials or components into finished products through production processes. They are responsible for ensuring product quality, efficiency, and timely production.</w:t>
      </w:r>
    </w:p>
    <w:p w:rsidR="00644FDD" w:rsidRPr="00644FDD" w:rsidRDefault="00644FDD" w:rsidP="00573C47">
      <w:pPr>
        <w:spacing w:line="360" w:lineRule="auto"/>
        <w:ind w:left="520"/>
      </w:pPr>
    </w:p>
    <w:p w:rsidR="00644FDD" w:rsidRPr="00644FDD" w:rsidRDefault="00644FDD" w:rsidP="00573C47">
      <w:pPr>
        <w:spacing w:line="360" w:lineRule="auto"/>
        <w:ind w:left="520"/>
      </w:pPr>
      <w:r w:rsidRPr="00644FDD">
        <w:t>Distributors: Distributors or wholesalers facilitate the movement of products from manufacturers to retailers or directly to customers. They play a key role in inventory management, warehousing, and transportation.</w:t>
      </w:r>
    </w:p>
    <w:p w:rsidR="00644FDD" w:rsidRPr="00644FDD" w:rsidRDefault="00644FDD" w:rsidP="00573C47">
      <w:pPr>
        <w:spacing w:line="360" w:lineRule="auto"/>
        <w:ind w:left="520"/>
      </w:pPr>
    </w:p>
    <w:p w:rsidR="00644FDD" w:rsidRPr="00644FDD" w:rsidRDefault="00644FDD" w:rsidP="00573C47">
      <w:pPr>
        <w:spacing w:line="360" w:lineRule="auto"/>
        <w:ind w:left="520"/>
      </w:pPr>
      <w:r w:rsidRPr="00644FDD">
        <w:t>Retailers: Retailers sell products directly to consumers through various channels, such as brick-and-mortar stores, e-commerce platforms, or distribution centers. They focus on merchandising, customer service, and marketing to attract and retain customers.</w:t>
      </w:r>
    </w:p>
    <w:p w:rsidR="00644FDD" w:rsidRPr="00644FDD" w:rsidRDefault="00644FDD" w:rsidP="00573C47">
      <w:pPr>
        <w:spacing w:line="360" w:lineRule="auto"/>
        <w:ind w:left="520"/>
      </w:pPr>
    </w:p>
    <w:p w:rsidR="00644FDD" w:rsidRPr="00644FDD" w:rsidRDefault="00644FDD" w:rsidP="00573C47">
      <w:pPr>
        <w:spacing w:line="360" w:lineRule="auto"/>
        <w:ind w:left="520"/>
      </w:pPr>
      <w:r w:rsidRPr="00644FDD">
        <w:t>Customers: Customers are the ultimate end-users of products or services. Understanding customer needs and preferences is essential for designing and delivering value-added products and services.</w:t>
      </w:r>
    </w:p>
    <w:p w:rsidR="00644FDD" w:rsidRDefault="00644FDD" w:rsidP="00573C47">
      <w:pPr>
        <w:pStyle w:val="ListParagraph"/>
        <w:spacing w:line="360" w:lineRule="auto"/>
        <w:ind w:left="520" w:firstLine="0"/>
        <w:rPr>
          <w:b/>
          <w:sz w:val="32"/>
        </w:rPr>
      </w:pPr>
    </w:p>
    <w:p w:rsidR="001A232B" w:rsidRPr="00644FDD" w:rsidRDefault="001A232B" w:rsidP="00573C47">
      <w:pPr>
        <w:pStyle w:val="ListParagraph"/>
        <w:spacing w:line="360" w:lineRule="auto"/>
        <w:ind w:left="520" w:firstLine="0"/>
        <w:rPr>
          <w:b/>
          <w:sz w:val="32"/>
        </w:rPr>
      </w:pPr>
    </w:p>
    <w:p w:rsidR="00644FDD" w:rsidRPr="00644FDD" w:rsidRDefault="00644FDD" w:rsidP="00573C47">
      <w:pPr>
        <w:pStyle w:val="BodyText"/>
        <w:tabs>
          <w:tab w:val="left" w:pos="3121"/>
        </w:tabs>
        <w:spacing w:before="1" w:line="360" w:lineRule="auto"/>
        <w:ind w:left="520"/>
        <w:rPr>
          <w:b/>
        </w:rPr>
      </w:pPr>
      <w:r w:rsidRPr="00644FDD">
        <w:rPr>
          <w:b/>
        </w:rPr>
        <w:lastRenderedPageBreak/>
        <w:t>1.3. Overview of Supply Chain Processes:</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Procurement: Procurement involves sourcing and acquiring raw materials, components, or services from suppliers. It includes activities such as supplier selection, negotiation, purchasing, and contract management.</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Production Planning: Production planning entails determining the optimal production schedule, allocating resources, and coordinating production activities to meet demand while minimizing costs and maximizing efficiency.</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Inventory Management: Inventory management involves managing and controlling inventory levels to ensure sufficient stock availability to meet demand while minimizing holding costs and stockouts.</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Logistics: Logistics encompasses the planning, execution, and control of the movement and storage of goods, services, and information throughout the supply chain. It includes transportation, warehousing, order fulfillment, and distribution.</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Transportation: Transportation involves the physical movement of goods from suppliers to manufacturers, between production facilities, and from manufacturers to distributors or customers. It includes modes of transportation such as trucking, shipping, rail, and air freight.</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Distribution: Distribution involves the process of delivering finished products to customers through various channels, including direct shipment, retail stores, or distribution centers. It includes order processing, picking, packing, and shipping.</w:t>
      </w:r>
    </w:p>
    <w:p w:rsidR="00644FDD" w:rsidRDefault="00644FDD" w:rsidP="00573C47">
      <w:pPr>
        <w:pStyle w:val="BodyText"/>
        <w:tabs>
          <w:tab w:val="left" w:pos="3121"/>
        </w:tabs>
        <w:spacing w:before="1" w:line="360" w:lineRule="auto"/>
        <w:ind w:left="520"/>
      </w:pPr>
    </w:p>
    <w:p w:rsidR="001A232B" w:rsidRDefault="001A232B" w:rsidP="00573C47">
      <w:pPr>
        <w:pStyle w:val="BodyText"/>
        <w:tabs>
          <w:tab w:val="left" w:pos="3121"/>
        </w:tabs>
        <w:spacing w:before="1" w:line="360" w:lineRule="auto"/>
        <w:ind w:left="520"/>
      </w:pPr>
    </w:p>
    <w:p w:rsidR="00787CBF" w:rsidRDefault="00787CBF" w:rsidP="00573C47">
      <w:pPr>
        <w:pStyle w:val="BodyText"/>
        <w:tabs>
          <w:tab w:val="left" w:pos="3121"/>
        </w:tabs>
        <w:spacing w:before="1" w:line="360" w:lineRule="auto"/>
        <w:ind w:left="520"/>
      </w:pPr>
    </w:p>
    <w:p w:rsidR="00787CBF" w:rsidRDefault="00787CBF" w:rsidP="00573C47">
      <w:pPr>
        <w:pStyle w:val="BodyText"/>
        <w:tabs>
          <w:tab w:val="left" w:pos="3121"/>
        </w:tabs>
        <w:spacing w:before="1" w:line="360" w:lineRule="auto"/>
        <w:ind w:left="520"/>
      </w:pPr>
    </w:p>
    <w:p w:rsidR="00787CBF" w:rsidRDefault="00787CBF" w:rsidP="00573C47">
      <w:pPr>
        <w:pStyle w:val="BodyText"/>
        <w:tabs>
          <w:tab w:val="left" w:pos="3121"/>
        </w:tabs>
        <w:spacing w:before="1" w:line="360" w:lineRule="auto"/>
        <w:ind w:left="520"/>
      </w:pPr>
    </w:p>
    <w:p w:rsidR="00787CBF" w:rsidRDefault="00787CBF" w:rsidP="00573C47">
      <w:pPr>
        <w:pStyle w:val="BodyText"/>
        <w:tabs>
          <w:tab w:val="left" w:pos="3121"/>
        </w:tabs>
        <w:spacing w:before="1" w:line="360" w:lineRule="auto"/>
        <w:ind w:left="520"/>
      </w:pPr>
    </w:p>
    <w:p w:rsidR="00787CBF" w:rsidRDefault="00787CBF" w:rsidP="00573C47">
      <w:pPr>
        <w:pStyle w:val="BodyText"/>
        <w:tabs>
          <w:tab w:val="left" w:pos="3121"/>
        </w:tabs>
        <w:spacing w:before="1" w:line="360" w:lineRule="auto"/>
        <w:ind w:left="520"/>
      </w:pPr>
    </w:p>
    <w:p w:rsidR="00787CBF" w:rsidRDefault="00787CBF" w:rsidP="00573C47">
      <w:pPr>
        <w:pStyle w:val="BodyText"/>
        <w:tabs>
          <w:tab w:val="left" w:pos="3121"/>
        </w:tabs>
        <w:spacing w:before="1" w:line="360" w:lineRule="auto"/>
        <w:ind w:left="520"/>
      </w:pPr>
    </w:p>
    <w:p w:rsidR="00787CBF" w:rsidRDefault="00787CBF" w:rsidP="00573C47">
      <w:pPr>
        <w:pStyle w:val="BodyText"/>
        <w:tabs>
          <w:tab w:val="left" w:pos="3121"/>
        </w:tabs>
        <w:spacing w:before="1" w:line="360" w:lineRule="auto"/>
        <w:ind w:left="520"/>
      </w:pPr>
    </w:p>
    <w:p w:rsidR="00787CBF" w:rsidRDefault="00787CBF" w:rsidP="00573C47">
      <w:pPr>
        <w:pStyle w:val="BodyText"/>
        <w:tabs>
          <w:tab w:val="left" w:pos="3121"/>
        </w:tabs>
        <w:spacing w:before="1" w:line="360" w:lineRule="auto"/>
        <w:ind w:left="520"/>
      </w:pPr>
    </w:p>
    <w:p w:rsidR="00787CBF" w:rsidRDefault="00787CBF" w:rsidP="00573C47">
      <w:pPr>
        <w:pStyle w:val="BodyText"/>
        <w:tabs>
          <w:tab w:val="left" w:pos="3121"/>
        </w:tabs>
        <w:spacing w:before="1" w:line="360" w:lineRule="auto"/>
        <w:ind w:left="520"/>
      </w:pPr>
    </w:p>
    <w:p w:rsidR="00787CBF" w:rsidRDefault="00787CBF" w:rsidP="00787CBF">
      <w:pPr>
        <w:pStyle w:val="BodyText"/>
        <w:tabs>
          <w:tab w:val="left" w:pos="3121"/>
        </w:tabs>
        <w:spacing w:before="1" w:line="360" w:lineRule="auto"/>
      </w:pPr>
      <w:r>
        <w:rPr>
          <w:noProof/>
        </w:rPr>
        <w:drawing>
          <wp:inline distT="0" distB="0" distL="0" distR="0">
            <wp:extent cx="4437915" cy="249766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D.png"/>
                    <pic:cNvPicPr/>
                  </pic:nvPicPr>
                  <pic:blipFill>
                    <a:blip r:embed="rId18">
                      <a:extLst>
                        <a:ext uri="{28A0092B-C50C-407E-A947-70E740481C1C}">
                          <a14:useLocalDpi xmlns:a14="http://schemas.microsoft.com/office/drawing/2010/main" val="0"/>
                        </a:ext>
                      </a:extLst>
                    </a:blip>
                    <a:stretch>
                      <a:fillRect/>
                    </a:stretch>
                  </pic:blipFill>
                  <pic:spPr>
                    <a:xfrm>
                      <a:off x="0" y="0"/>
                      <a:ext cx="4447334" cy="2502968"/>
                    </a:xfrm>
                    <a:prstGeom prst="rect">
                      <a:avLst/>
                    </a:prstGeom>
                  </pic:spPr>
                </pic:pic>
              </a:graphicData>
            </a:graphic>
          </wp:inline>
        </w:drawing>
      </w:r>
    </w:p>
    <w:p w:rsidR="00787CBF" w:rsidRPr="0017606B" w:rsidRDefault="00787CBF" w:rsidP="00787CBF">
      <w:pPr>
        <w:pStyle w:val="BodyText"/>
        <w:tabs>
          <w:tab w:val="left" w:pos="3121"/>
        </w:tabs>
        <w:spacing w:before="1" w:line="360" w:lineRule="auto"/>
        <w:rPr>
          <w:sz w:val="20"/>
        </w:rPr>
      </w:pPr>
      <w:r w:rsidRPr="0017606B">
        <w:rPr>
          <w:sz w:val="20"/>
        </w:rPr>
        <w:t>Fig 1.1 : System Architecture Diagram of Smart Contracts In Supply Chain Management</w:t>
      </w:r>
    </w:p>
    <w:p w:rsidR="00787CBF" w:rsidRDefault="00787CBF" w:rsidP="00573C47">
      <w:pPr>
        <w:pStyle w:val="BodyText"/>
        <w:tabs>
          <w:tab w:val="left" w:pos="3121"/>
        </w:tabs>
        <w:spacing w:before="1" w:line="360" w:lineRule="auto"/>
        <w:ind w:left="520"/>
      </w:pPr>
    </w:p>
    <w:p w:rsidR="0017606B" w:rsidRPr="0017606B" w:rsidRDefault="0017606B" w:rsidP="0017606B">
      <w:pPr>
        <w:pStyle w:val="BodyText"/>
        <w:tabs>
          <w:tab w:val="left" w:pos="3121"/>
        </w:tabs>
        <w:spacing w:before="1" w:line="360" w:lineRule="auto"/>
        <w:ind w:left="520"/>
        <w:rPr>
          <w:sz w:val="20"/>
        </w:rPr>
      </w:pPr>
      <w:r w:rsidRPr="0017606B">
        <w:rPr>
          <w:sz w:val="20"/>
        </w:rPr>
        <w:t>Th</w:t>
      </w:r>
      <w:r w:rsidRPr="0017606B">
        <w:rPr>
          <w:sz w:val="20"/>
        </w:rPr>
        <w:t>e above</w:t>
      </w:r>
      <w:r w:rsidRPr="0017606B">
        <w:rPr>
          <w:sz w:val="20"/>
        </w:rPr>
        <w:t xml:space="preserve"> UML diagram depicts a supply chain management system with classes representing smart contracts, products, participants, and their interactions. Smart contracts manage agreements, while the system tracks products, participants, and contract execution within the supply chain.</w:t>
      </w:r>
    </w:p>
    <w:p w:rsidR="0017606B" w:rsidRDefault="0017606B" w:rsidP="00573C47">
      <w:pPr>
        <w:pStyle w:val="BodyText"/>
        <w:tabs>
          <w:tab w:val="left" w:pos="3121"/>
        </w:tabs>
        <w:spacing w:before="1" w:line="360" w:lineRule="auto"/>
        <w:ind w:left="520"/>
      </w:pPr>
    </w:p>
    <w:p w:rsidR="00787CBF" w:rsidRDefault="0017606B" w:rsidP="0017606B">
      <w:pPr>
        <w:pStyle w:val="BodyText"/>
        <w:tabs>
          <w:tab w:val="left" w:pos="3121"/>
        </w:tabs>
        <w:spacing w:before="1" w:line="360" w:lineRule="auto"/>
      </w:pPr>
      <w:r>
        <w:rPr>
          <w:noProof/>
        </w:rPr>
        <w:drawing>
          <wp:inline distT="0" distB="0" distL="0" distR="0">
            <wp:extent cx="5003800" cy="218382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s-10-00019-g002.web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22486" cy="2191978"/>
                    </a:xfrm>
                    <a:prstGeom prst="rect">
                      <a:avLst/>
                    </a:prstGeom>
                  </pic:spPr>
                </pic:pic>
              </a:graphicData>
            </a:graphic>
          </wp:inline>
        </w:drawing>
      </w:r>
    </w:p>
    <w:p w:rsidR="0017606B" w:rsidRPr="0017606B" w:rsidRDefault="0017606B" w:rsidP="0017606B">
      <w:pPr>
        <w:rPr>
          <w:sz w:val="20"/>
          <w:szCs w:val="20"/>
        </w:rPr>
      </w:pPr>
      <w:r w:rsidRPr="0017606B">
        <w:rPr>
          <w:sz w:val="20"/>
          <w:szCs w:val="20"/>
        </w:rPr>
        <w:t xml:space="preserve">Fig 1.2 : </w:t>
      </w:r>
      <w:r w:rsidRPr="0017606B">
        <w:rPr>
          <w:rStyle w:val="apple-converted-space"/>
          <w:rFonts w:ascii="Arial" w:hAnsi="Arial" w:cs="Arial"/>
          <w:color w:val="222222"/>
          <w:sz w:val="20"/>
          <w:szCs w:val="20"/>
          <w:shd w:val="clear" w:color="auto" w:fill="FFFFFF"/>
        </w:rPr>
        <w:t> </w:t>
      </w:r>
      <w:r w:rsidRPr="0017606B">
        <w:rPr>
          <w:rFonts w:ascii="Arial" w:hAnsi="Arial" w:cs="Arial"/>
          <w:color w:val="222222"/>
          <w:sz w:val="20"/>
          <w:szCs w:val="20"/>
          <w:shd w:val="clear" w:color="auto" w:fill="FFFFFF"/>
        </w:rPr>
        <w:t>On-chain and off-chain information transfer process.</w:t>
      </w:r>
    </w:p>
    <w:p w:rsidR="0017606B" w:rsidRDefault="0017606B" w:rsidP="0017606B">
      <w:pPr>
        <w:pStyle w:val="BodyText"/>
        <w:tabs>
          <w:tab w:val="left" w:pos="3121"/>
        </w:tabs>
        <w:spacing w:before="1" w:line="360" w:lineRule="auto"/>
      </w:pPr>
    </w:p>
    <w:p w:rsidR="0017606B" w:rsidRPr="0017606B" w:rsidRDefault="0017606B" w:rsidP="0017606B">
      <w:pPr>
        <w:pStyle w:val="BodyText"/>
        <w:tabs>
          <w:tab w:val="left" w:pos="3121"/>
        </w:tabs>
        <w:spacing w:before="1" w:line="360" w:lineRule="auto"/>
        <w:rPr>
          <w:sz w:val="20"/>
        </w:rPr>
      </w:pPr>
      <w:r w:rsidRPr="0017606B">
        <w:rPr>
          <w:sz w:val="20"/>
        </w:rPr>
        <w:t>The diagram depicts a fabric manufacturing supply chain using Hyperledger Fabric. It showcases four stages: supplier chain, manufacturer chain, port chain, and distributor chain. Each stage interacts with its corresponding ledger, and  all ledgers connect through a central ledger business service.</w:t>
      </w:r>
    </w:p>
    <w:p w:rsidR="00787CBF" w:rsidRDefault="00787CBF" w:rsidP="00573C47">
      <w:pPr>
        <w:pStyle w:val="BodyText"/>
        <w:tabs>
          <w:tab w:val="left" w:pos="3121"/>
        </w:tabs>
        <w:spacing w:before="1" w:line="360" w:lineRule="auto"/>
        <w:ind w:left="520"/>
      </w:pPr>
    </w:p>
    <w:p w:rsidR="00787CBF" w:rsidRDefault="00787CBF" w:rsidP="00573C47">
      <w:pPr>
        <w:pStyle w:val="BodyText"/>
        <w:tabs>
          <w:tab w:val="left" w:pos="3121"/>
        </w:tabs>
        <w:spacing w:before="1" w:line="360" w:lineRule="auto"/>
        <w:ind w:left="520"/>
      </w:pPr>
    </w:p>
    <w:p w:rsidR="00787CBF" w:rsidRDefault="00787CBF" w:rsidP="00573C47">
      <w:pPr>
        <w:pStyle w:val="BodyText"/>
        <w:tabs>
          <w:tab w:val="left" w:pos="3121"/>
        </w:tabs>
        <w:spacing w:before="1" w:line="360" w:lineRule="auto"/>
        <w:ind w:left="520"/>
      </w:pPr>
    </w:p>
    <w:p w:rsidR="00787CBF" w:rsidRDefault="00787CBF" w:rsidP="00573C47">
      <w:pPr>
        <w:pStyle w:val="BodyText"/>
        <w:tabs>
          <w:tab w:val="left" w:pos="3121"/>
        </w:tabs>
        <w:spacing w:before="1" w:line="360" w:lineRule="auto"/>
        <w:ind w:left="520"/>
      </w:pPr>
    </w:p>
    <w:p w:rsidR="0095519A" w:rsidRPr="0095519A" w:rsidRDefault="0095519A" w:rsidP="0017606B">
      <w:pPr>
        <w:pStyle w:val="BodyText"/>
        <w:tabs>
          <w:tab w:val="left" w:pos="3121"/>
        </w:tabs>
        <w:spacing w:before="1" w:line="360" w:lineRule="auto"/>
        <w:rPr>
          <w:b/>
          <w:sz w:val="28"/>
        </w:rPr>
      </w:pPr>
      <w:r w:rsidRPr="0095519A">
        <w:rPr>
          <w:b/>
          <w:sz w:val="28"/>
        </w:rPr>
        <w:lastRenderedPageBreak/>
        <w:t>Literature Survey:</w:t>
      </w:r>
    </w:p>
    <w:tbl>
      <w:tblPr>
        <w:tblStyle w:val="TableGrid"/>
        <w:tblW w:w="9049" w:type="dxa"/>
        <w:tblInd w:w="-113" w:type="dxa"/>
        <w:tblLook w:val="04A0" w:firstRow="1" w:lastRow="0" w:firstColumn="1" w:lastColumn="0" w:noHBand="0" w:noVBand="1"/>
      </w:tblPr>
      <w:tblGrid>
        <w:gridCol w:w="808"/>
        <w:gridCol w:w="1574"/>
        <w:gridCol w:w="1387"/>
        <w:gridCol w:w="763"/>
        <w:gridCol w:w="1574"/>
        <w:gridCol w:w="2943"/>
      </w:tblGrid>
      <w:tr w:rsidR="0095519A" w:rsidRPr="0095519A" w:rsidTr="0095519A">
        <w:trPr>
          <w:trHeight w:val="607"/>
        </w:trPr>
        <w:tc>
          <w:tcPr>
            <w:tcW w:w="808" w:type="dxa"/>
            <w:hideMark/>
          </w:tcPr>
          <w:p w:rsidR="0095519A" w:rsidRPr="0095519A" w:rsidRDefault="0095519A" w:rsidP="00F41541">
            <w:pPr>
              <w:ind w:left="113"/>
              <w:rPr>
                <w:b/>
                <w:sz w:val="20"/>
                <w:szCs w:val="20"/>
              </w:rPr>
            </w:pPr>
            <w:r w:rsidRPr="0095519A">
              <w:rPr>
                <w:b/>
                <w:sz w:val="20"/>
                <w:szCs w:val="20"/>
              </w:rPr>
              <w:t>Sr. No.</w:t>
            </w:r>
          </w:p>
        </w:tc>
        <w:tc>
          <w:tcPr>
            <w:tcW w:w="1574" w:type="dxa"/>
            <w:hideMark/>
          </w:tcPr>
          <w:p w:rsidR="0095519A" w:rsidRPr="0095519A" w:rsidRDefault="0095519A" w:rsidP="00F41541">
            <w:pPr>
              <w:ind w:left="113"/>
              <w:rPr>
                <w:b/>
                <w:sz w:val="20"/>
                <w:szCs w:val="20"/>
              </w:rPr>
            </w:pPr>
            <w:r w:rsidRPr="0095519A">
              <w:rPr>
                <w:b/>
                <w:sz w:val="20"/>
                <w:szCs w:val="20"/>
              </w:rPr>
              <w:t>Title</w:t>
            </w:r>
          </w:p>
        </w:tc>
        <w:tc>
          <w:tcPr>
            <w:tcW w:w="1387" w:type="dxa"/>
            <w:hideMark/>
          </w:tcPr>
          <w:p w:rsidR="0095519A" w:rsidRPr="0095519A" w:rsidRDefault="0095519A" w:rsidP="00F41541">
            <w:pPr>
              <w:ind w:left="113"/>
              <w:rPr>
                <w:b/>
                <w:sz w:val="20"/>
                <w:szCs w:val="20"/>
              </w:rPr>
            </w:pPr>
            <w:r w:rsidRPr="0095519A">
              <w:rPr>
                <w:b/>
                <w:sz w:val="20"/>
                <w:szCs w:val="20"/>
              </w:rPr>
              <w:t>Publication</w:t>
            </w:r>
          </w:p>
        </w:tc>
        <w:tc>
          <w:tcPr>
            <w:tcW w:w="763" w:type="dxa"/>
            <w:hideMark/>
          </w:tcPr>
          <w:p w:rsidR="0095519A" w:rsidRPr="0095519A" w:rsidRDefault="0095519A" w:rsidP="00F41541">
            <w:pPr>
              <w:ind w:left="113"/>
              <w:rPr>
                <w:b/>
                <w:sz w:val="20"/>
                <w:szCs w:val="20"/>
              </w:rPr>
            </w:pPr>
            <w:r w:rsidRPr="0095519A">
              <w:rPr>
                <w:b/>
                <w:sz w:val="20"/>
                <w:szCs w:val="20"/>
              </w:rPr>
              <w:t>Year</w:t>
            </w:r>
          </w:p>
        </w:tc>
        <w:tc>
          <w:tcPr>
            <w:tcW w:w="1574" w:type="dxa"/>
            <w:hideMark/>
          </w:tcPr>
          <w:p w:rsidR="0095519A" w:rsidRPr="0095519A" w:rsidRDefault="0095519A" w:rsidP="00F41541">
            <w:pPr>
              <w:ind w:left="113"/>
              <w:rPr>
                <w:b/>
                <w:sz w:val="20"/>
                <w:szCs w:val="20"/>
              </w:rPr>
            </w:pPr>
            <w:r w:rsidRPr="0095519A">
              <w:rPr>
                <w:b/>
                <w:sz w:val="20"/>
                <w:szCs w:val="20"/>
              </w:rPr>
              <w:t>Positive Points</w:t>
            </w:r>
          </w:p>
        </w:tc>
        <w:tc>
          <w:tcPr>
            <w:tcW w:w="2943" w:type="dxa"/>
            <w:hideMark/>
          </w:tcPr>
          <w:p w:rsidR="0095519A" w:rsidRPr="0095519A" w:rsidRDefault="0095519A" w:rsidP="00F41541">
            <w:pPr>
              <w:ind w:left="113"/>
              <w:rPr>
                <w:b/>
                <w:sz w:val="20"/>
                <w:szCs w:val="20"/>
              </w:rPr>
            </w:pPr>
            <w:r w:rsidRPr="0095519A">
              <w:rPr>
                <w:b/>
                <w:sz w:val="20"/>
                <w:szCs w:val="20"/>
              </w:rPr>
              <w:t>Research Gaps</w:t>
            </w:r>
          </w:p>
        </w:tc>
      </w:tr>
      <w:tr w:rsidR="0095519A" w:rsidRPr="0095519A" w:rsidTr="0095519A">
        <w:trPr>
          <w:trHeight w:val="4333"/>
        </w:trPr>
        <w:tc>
          <w:tcPr>
            <w:tcW w:w="808" w:type="dxa"/>
            <w:hideMark/>
          </w:tcPr>
          <w:p w:rsidR="0095519A" w:rsidRPr="0095519A" w:rsidRDefault="0095519A" w:rsidP="00F41541">
            <w:pPr>
              <w:ind w:left="113"/>
              <w:rPr>
                <w:sz w:val="20"/>
                <w:szCs w:val="20"/>
              </w:rPr>
            </w:pPr>
            <w:r w:rsidRPr="0095519A">
              <w:rPr>
                <w:sz w:val="20"/>
                <w:szCs w:val="20"/>
              </w:rPr>
              <w:t>1</w:t>
            </w:r>
          </w:p>
        </w:tc>
        <w:tc>
          <w:tcPr>
            <w:tcW w:w="1574" w:type="dxa"/>
            <w:hideMark/>
          </w:tcPr>
          <w:p w:rsidR="0095519A" w:rsidRPr="0095519A" w:rsidRDefault="0095519A" w:rsidP="00F41541">
            <w:pPr>
              <w:ind w:left="113"/>
              <w:rPr>
                <w:sz w:val="20"/>
                <w:szCs w:val="20"/>
              </w:rPr>
            </w:pPr>
            <w:r w:rsidRPr="0095519A">
              <w:rPr>
                <w:sz w:val="20"/>
                <w:szCs w:val="20"/>
              </w:rPr>
              <w:t xml:space="preserve">Secure Data Sharing in Collaborative Blockchain Enabled </w:t>
            </w:r>
            <w:proofErr w:type="spellStart"/>
            <w:r w:rsidRPr="0095519A">
              <w:rPr>
                <w:sz w:val="20"/>
                <w:szCs w:val="20"/>
              </w:rPr>
              <w:t>IIoT</w:t>
            </w:r>
            <w:proofErr w:type="spellEnd"/>
          </w:p>
        </w:tc>
        <w:tc>
          <w:tcPr>
            <w:tcW w:w="1387" w:type="dxa"/>
            <w:hideMark/>
          </w:tcPr>
          <w:p w:rsidR="0095519A" w:rsidRPr="0095519A" w:rsidRDefault="0095519A" w:rsidP="00F41541">
            <w:pPr>
              <w:ind w:left="113"/>
              <w:rPr>
                <w:sz w:val="20"/>
                <w:szCs w:val="20"/>
              </w:rPr>
            </w:pPr>
            <w:r w:rsidRPr="0095519A">
              <w:rPr>
                <w:sz w:val="20"/>
                <w:szCs w:val="20"/>
              </w:rPr>
              <w:t xml:space="preserve">T. Yao, Y. Zheng, X. Zhang, J. </w:t>
            </w:r>
            <w:proofErr w:type="spellStart"/>
            <w:r w:rsidRPr="0095519A">
              <w:rPr>
                <w:sz w:val="20"/>
                <w:szCs w:val="20"/>
              </w:rPr>
              <w:t>Xie</w:t>
            </w:r>
            <w:proofErr w:type="spellEnd"/>
            <w:r w:rsidRPr="0095519A">
              <w:rPr>
                <w:sz w:val="20"/>
                <w:szCs w:val="20"/>
              </w:rPr>
              <w:t>, and J. Chen</w:t>
            </w:r>
          </w:p>
        </w:tc>
        <w:tc>
          <w:tcPr>
            <w:tcW w:w="763" w:type="dxa"/>
            <w:hideMark/>
          </w:tcPr>
          <w:p w:rsidR="0095519A" w:rsidRPr="0095519A" w:rsidRDefault="0095519A" w:rsidP="00F41541">
            <w:pPr>
              <w:ind w:left="113"/>
              <w:rPr>
                <w:sz w:val="20"/>
                <w:szCs w:val="20"/>
              </w:rPr>
            </w:pPr>
            <w:r w:rsidRPr="0095519A">
              <w:rPr>
                <w:sz w:val="20"/>
                <w:szCs w:val="20"/>
              </w:rPr>
              <w:t>2021</w:t>
            </w:r>
          </w:p>
        </w:tc>
        <w:tc>
          <w:tcPr>
            <w:tcW w:w="1574" w:type="dxa"/>
            <w:hideMark/>
          </w:tcPr>
          <w:p w:rsidR="0095519A" w:rsidRPr="0095519A" w:rsidRDefault="0095519A" w:rsidP="00F41541">
            <w:pPr>
              <w:ind w:left="113"/>
              <w:rPr>
                <w:sz w:val="20"/>
                <w:szCs w:val="20"/>
              </w:rPr>
            </w:pPr>
            <w:r w:rsidRPr="0095519A">
              <w:rPr>
                <w:sz w:val="20"/>
                <w:szCs w:val="20"/>
              </w:rPr>
              <w:t>Increased data integrity, confidentiality, and authenticity.</w:t>
            </w:r>
          </w:p>
        </w:tc>
        <w:tc>
          <w:tcPr>
            <w:tcW w:w="2943" w:type="dxa"/>
            <w:hideMark/>
          </w:tcPr>
          <w:p w:rsidR="0095519A" w:rsidRPr="0095519A" w:rsidRDefault="0095519A" w:rsidP="0095519A">
            <w:pPr>
              <w:pStyle w:val="ListParagraph"/>
              <w:numPr>
                <w:ilvl w:val="0"/>
                <w:numId w:val="6"/>
              </w:numPr>
              <w:ind w:left="113"/>
              <w:contextualSpacing/>
              <w:rPr>
                <w:sz w:val="20"/>
                <w:szCs w:val="20"/>
              </w:rPr>
            </w:pPr>
            <w:r w:rsidRPr="0095519A">
              <w:rPr>
                <w:sz w:val="20"/>
                <w:szCs w:val="20"/>
              </w:rPr>
              <w:t>This paper focuses on secure data sharing in the Industrial Internet of Things (</w:t>
            </w:r>
            <w:proofErr w:type="spellStart"/>
            <w:r w:rsidRPr="0095519A">
              <w:rPr>
                <w:sz w:val="20"/>
                <w:szCs w:val="20"/>
              </w:rPr>
              <w:t>IIoT</w:t>
            </w:r>
            <w:proofErr w:type="spellEnd"/>
            <w:r w:rsidRPr="0095519A">
              <w:rPr>
                <w:sz w:val="20"/>
                <w:szCs w:val="20"/>
              </w:rPr>
              <w:t xml:space="preserve">) using blockchain technology. However, it lacks exploration on how this mechanism integrates with existing supply chain management (SCM) systems. </w:t>
            </w:r>
          </w:p>
          <w:p w:rsidR="0095519A" w:rsidRPr="0095519A" w:rsidRDefault="0095519A" w:rsidP="0095519A">
            <w:pPr>
              <w:pStyle w:val="ListParagraph"/>
              <w:numPr>
                <w:ilvl w:val="0"/>
                <w:numId w:val="6"/>
              </w:numPr>
              <w:ind w:left="113"/>
              <w:contextualSpacing/>
              <w:rPr>
                <w:sz w:val="20"/>
                <w:szCs w:val="20"/>
              </w:rPr>
            </w:pPr>
            <w:r w:rsidRPr="0095519A">
              <w:rPr>
                <w:sz w:val="20"/>
                <w:szCs w:val="20"/>
              </w:rPr>
              <w:t xml:space="preserve">Additionally, there is a scarcity of studies assessing the cost-benefit analysis of implementing such a mechanism in supply chains. Moreover, there's a need for further exploration of the regulatory and legal implications of utilizing blockchain-enabled secure data sharing in the </w:t>
            </w:r>
            <w:proofErr w:type="spellStart"/>
            <w:r w:rsidRPr="0095519A">
              <w:rPr>
                <w:sz w:val="20"/>
                <w:szCs w:val="20"/>
              </w:rPr>
              <w:t>IIoT</w:t>
            </w:r>
            <w:proofErr w:type="spellEnd"/>
            <w:r w:rsidRPr="0095519A">
              <w:rPr>
                <w:sz w:val="20"/>
                <w:szCs w:val="20"/>
              </w:rPr>
              <w:t xml:space="preserve"> context.</w:t>
            </w:r>
          </w:p>
          <w:p w:rsidR="0095519A" w:rsidRPr="0095519A" w:rsidRDefault="0095519A" w:rsidP="00F41541">
            <w:pPr>
              <w:pStyle w:val="ListParagraph"/>
              <w:ind w:left="113"/>
              <w:rPr>
                <w:sz w:val="20"/>
                <w:szCs w:val="20"/>
              </w:rPr>
            </w:pPr>
          </w:p>
        </w:tc>
      </w:tr>
      <w:tr w:rsidR="0095519A" w:rsidRPr="0095519A" w:rsidTr="0095519A">
        <w:trPr>
          <w:trHeight w:val="4333"/>
        </w:trPr>
        <w:tc>
          <w:tcPr>
            <w:tcW w:w="808" w:type="dxa"/>
            <w:hideMark/>
          </w:tcPr>
          <w:p w:rsidR="0095519A" w:rsidRPr="0095519A" w:rsidRDefault="0095519A" w:rsidP="00F41541">
            <w:pPr>
              <w:ind w:left="113"/>
              <w:rPr>
                <w:sz w:val="20"/>
                <w:szCs w:val="20"/>
              </w:rPr>
            </w:pPr>
            <w:r w:rsidRPr="0095519A">
              <w:rPr>
                <w:sz w:val="20"/>
                <w:szCs w:val="20"/>
              </w:rPr>
              <w:t>2</w:t>
            </w:r>
          </w:p>
        </w:tc>
        <w:tc>
          <w:tcPr>
            <w:tcW w:w="1574" w:type="dxa"/>
            <w:hideMark/>
          </w:tcPr>
          <w:p w:rsidR="0095519A" w:rsidRPr="0095519A" w:rsidRDefault="0095519A" w:rsidP="00F41541">
            <w:pPr>
              <w:ind w:left="113"/>
              <w:rPr>
                <w:sz w:val="20"/>
                <w:szCs w:val="20"/>
              </w:rPr>
            </w:pPr>
            <w:r w:rsidRPr="0095519A">
              <w:rPr>
                <w:sz w:val="20"/>
                <w:szCs w:val="20"/>
              </w:rPr>
              <w:t>A Smart Contract Framework for Supply Chain Collaboration</w:t>
            </w:r>
          </w:p>
        </w:tc>
        <w:tc>
          <w:tcPr>
            <w:tcW w:w="1387" w:type="dxa"/>
            <w:hideMark/>
          </w:tcPr>
          <w:p w:rsidR="0095519A" w:rsidRPr="0095519A" w:rsidRDefault="0095519A" w:rsidP="00F41541">
            <w:pPr>
              <w:ind w:left="113"/>
              <w:rPr>
                <w:sz w:val="20"/>
                <w:szCs w:val="20"/>
              </w:rPr>
            </w:pPr>
            <w:r w:rsidRPr="0095519A">
              <w:rPr>
                <w:sz w:val="20"/>
                <w:szCs w:val="20"/>
              </w:rPr>
              <w:t>S. Y. Park, C. H. Lee, and H. J. Kim</w:t>
            </w:r>
          </w:p>
        </w:tc>
        <w:tc>
          <w:tcPr>
            <w:tcW w:w="763" w:type="dxa"/>
            <w:hideMark/>
          </w:tcPr>
          <w:p w:rsidR="0095519A" w:rsidRPr="0095519A" w:rsidRDefault="0095519A" w:rsidP="00F41541">
            <w:pPr>
              <w:ind w:left="113"/>
              <w:rPr>
                <w:sz w:val="20"/>
                <w:szCs w:val="20"/>
              </w:rPr>
            </w:pPr>
            <w:r w:rsidRPr="0095519A">
              <w:rPr>
                <w:sz w:val="20"/>
                <w:szCs w:val="20"/>
              </w:rPr>
              <w:t>2021</w:t>
            </w:r>
          </w:p>
        </w:tc>
        <w:tc>
          <w:tcPr>
            <w:tcW w:w="1574" w:type="dxa"/>
            <w:hideMark/>
          </w:tcPr>
          <w:p w:rsidR="0095519A" w:rsidRPr="0095519A" w:rsidRDefault="0095519A" w:rsidP="00F41541">
            <w:pPr>
              <w:ind w:left="113"/>
              <w:rPr>
                <w:sz w:val="20"/>
                <w:szCs w:val="20"/>
              </w:rPr>
            </w:pPr>
            <w:r w:rsidRPr="0095519A">
              <w:rPr>
                <w:sz w:val="20"/>
                <w:szCs w:val="20"/>
              </w:rPr>
              <w:t>Enhanced supply chain transparency and traceability.</w:t>
            </w:r>
          </w:p>
        </w:tc>
        <w:tc>
          <w:tcPr>
            <w:tcW w:w="2943" w:type="dxa"/>
            <w:hideMark/>
          </w:tcPr>
          <w:p w:rsidR="0095519A" w:rsidRPr="0095519A" w:rsidRDefault="0095519A" w:rsidP="0095519A">
            <w:pPr>
              <w:pStyle w:val="ListParagraph"/>
              <w:numPr>
                <w:ilvl w:val="0"/>
                <w:numId w:val="7"/>
              </w:numPr>
              <w:ind w:left="113"/>
              <w:contextualSpacing/>
              <w:rPr>
                <w:sz w:val="20"/>
                <w:szCs w:val="20"/>
              </w:rPr>
            </w:pPr>
            <w:r w:rsidRPr="0095519A">
              <w:rPr>
                <w:sz w:val="20"/>
                <w:szCs w:val="20"/>
              </w:rPr>
              <w:t xml:space="preserve">While this paper presents a smart contract framework for supply chain collaboration and data provenance, it overlooks the integration challenges with existing SCM systems. </w:t>
            </w:r>
          </w:p>
          <w:p w:rsidR="0095519A" w:rsidRPr="0095519A" w:rsidRDefault="0095519A" w:rsidP="0095519A">
            <w:pPr>
              <w:pStyle w:val="ListParagraph"/>
              <w:numPr>
                <w:ilvl w:val="0"/>
                <w:numId w:val="7"/>
              </w:numPr>
              <w:ind w:left="113"/>
              <w:contextualSpacing/>
              <w:rPr>
                <w:sz w:val="20"/>
                <w:szCs w:val="20"/>
              </w:rPr>
            </w:pPr>
            <w:r w:rsidRPr="0095519A">
              <w:rPr>
                <w:sz w:val="20"/>
                <w:szCs w:val="20"/>
              </w:rPr>
              <w:t>There's also a gap in conducting comprehensive studies on the cost-benefit analysis of implementing the proposed smart contract framework. Additionally, exploring the regulatory and legal implications associated with using smart contracts for supply chain collaboration and data provenance is necessary for broader adoption.</w:t>
            </w:r>
          </w:p>
          <w:p w:rsidR="0095519A" w:rsidRPr="0095519A" w:rsidRDefault="0095519A" w:rsidP="00F41541">
            <w:pPr>
              <w:pStyle w:val="ListParagraph"/>
              <w:ind w:left="113"/>
              <w:rPr>
                <w:sz w:val="20"/>
                <w:szCs w:val="20"/>
              </w:rPr>
            </w:pPr>
          </w:p>
        </w:tc>
      </w:tr>
      <w:tr w:rsidR="0095519A" w:rsidRPr="0095519A" w:rsidTr="0095519A">
        <w:trPr>
          <w:trHeight w:val="3866"/>
        </w:trPr>
        <w:tc>
          <w:tcPr>
            <w:tcW w:w="808" w:type="dxa"/>
            <w:hideMark/>
          </w:tcPr>
          <w:p w:rsidR="0095519A" w:rsidRPr="0095519A" w:rsidRDefault="0095519A" w:rsidP="00F41541">
            <w:pPr>
              <w:ind w:left="113"/>
              <w:rPr>
                <w:sz w:val="20"/>
                <w:szCs w:val="20"/>
              </w:rPr>
            </w:pPr>
            <w:r w:rsidRPr="0095519A">
              <w:rPr>
                <w:sz w:val="20"/>
                <w:szCs w:val="20"/>
              </w:rPr>
              <w:t>3</w:t>
            </w:r>
          </w:p>
        </w:tc>
        <w:tc>
          <w:tcPr>
            <w:tcW w:w="1574" w:type="dxa"/>
            <w:hideMark/>
          </w:tcPr>
          <w:p w:rsidR="0095519A" w:rsidRPr="0095519A" w:rsidRDefault="0095519A" w:rsidP="00F41541">
            <w:pPr>
              <w:ind w:left="113"/>
              <w:rPr>
                <w:sz w:val="20"/>
                <w:szCs w:val="20"/>
              </w:rPr>
            </w:pPr>
            <w:r w:rsidRPr="0095519A">
              <w:rPr>
                <w:sz w:val="20"/>
                <w:szCs w:val="20"/>
              </w:rPr>
              <w:t>Blockchain Based Decentralized Privacy Preserving Authentication</w:t>
            </w:r>
          </w:p>
        </w:tc>
        <w:tc>
          <w:tcPr>
            <w:tcW w:w="1387" w:type="dxa"/>
            <w:hideMark/>
          </w:tcPr>
          <w:p w:rsidR="0095519A" w:rsidRPr="0095519A" w:rsidRDefault="0095519A" w:rsidP="00F41541">
            <w:pPr>
              <w:ind w:left="113"/>
              <w:rPr>
                <w:sz w:val="20"/>
                <w:szCs w:val="20"/>
              </w:rPr>
            </w:pPr>
            <w:r w:rsidRPr="0095519A">
              <w:rPr>
                <w:sz w:val="20"/>
                <w:szCs w:val="20"/>
              </w:rPr>
              <w:t xml:space="preserve">R. Xu, Y. Chen, T. Zhang, and X. </w:t>
            </w:r>
            <w:proofErr w:type="spellStart"/>
            <w:r w:rsidRPr="0095519A">
              <w:rPr>
                <w:sz w:val="20"/>
                <w:szCs w:val="20"/>
              </w:rPr>
              <w:t>Xie</w:t>
            </w:r>
            <w:proofErr w:type="spellEnd"/>
          </w:p>
        </w:tc>
        <w:tc>
          <w:tcPr>
            <w:tcW w:w="763" w:type="dxa"/>
            <w:hideMark/>
          </w:tcPr>
          <w:p w:rsidR="0095519A" w:rsidRPr="0095519A" w:rsidRDefault="0095519A" w:rsidP="00F41541">
            <w:pPr>
              <w:ind w:left="113"/>
              <w:rPr>
                <w:sz w:val="20"/>
                <w:szCs w:val="20"/>
              </w:rPr>
            </w:pPr>
            <w:r w:rsidRPr="0095519A">
              <w:rPr>
                <w:sz w:val="20"/>
                <w:szCs w:val="20"/>
              </w:rPr>
              <w:t>2020</w:t>
            </w:r>
          </w:p>
        </w:tc>
        <w:tc>
          <w:tcPr>
            <w:tcW w:w="1574" w:type="dxa"/>
            <w:hideMark/>
          </w:tcPr>
          <w:p w:rsidR="0095519A" w:rsidRPr="0095519A" w:rsidRDefault="0095519A" w:rsidP="00F41541">
            <w:pPr>
              <w:ind w:left="113"/>
              <w:rPr>
                <w:sz w:val="20"/>
                <w:szCs w:val="20"/>
              </w:rPr>
            </w:pPr>
            <w:r w:rsidRPr="0095519A">
              <w:rPr>
                <w:sz w:val="20"/>
                <w:szCs w:val="20"/>
              </w:rPr>
              <w:t>Improved privacy preservation in vehicular fog computing.</w:t>
            </w:r>
          </w:p>
        </w:tc>
        <w:tc>
          <w:tcPr>
            <w:tcW w:w="2943" w:type="dxa"/>
            <w:hideMark/>
          </w:tcPr>
          <w:p w:rsidR="0095519A" w:rsidRPr="0095519A" w:rsidRDefault="0095519A" w:rsidP="0095519A">
            <w:pPr>
              <w:pStyle w:val="ListParagraph"/>
              <w:numPr>
                <w:ilvl w:val="0"/>
                <w:numId w:val="8"/>
              </w:numPr>
              <w:ind w:left="113"/>
              <w:contextualSpacing/>
              <w:rPr>
                <w:sz w:val="20"/>
                <w:szCs w:val="20"/>
              </w:rPr>
            </w:pPr>
            <w:r w:rsidRPr="0095519A">
              <w:rPr>
                <w:sz w:val="20"/>
                <w:szCs w:val="20"/>
              </w:rPr>
              <w:t xml:space="preserve">The paper introduces a blockchain-based decentralized privacy-preserving authentication scheme for vehicular fog computing. </w:t>
            </w:r>
          </w:p>
          <w:p w:rsidR="0095519A" w:rsidRPr="0095519A" w:rsidRDefault="0095519A" w:rsidP="0095519A">
            <w:pPr>
              <w:pStyle w:val="ListParagraph"/>
              <w:numPr>
                <w:ilvl w:val="0"/>
                <w:numId w:val="8"/>
              </w:numPr>
              <w:ind w:left="113"/>
              <w:contextualSpacing/>
              <w:rPr>
                <w:sz w:val="20"/>
                <w:szCs w:val="20"/>
              </w:rPr>
            </w:pPr>
            <w:r w:rsidRPr="0095519A">
              <w:rPr>
                <w:sz w:val="20"/>
                <w:szCs w:val="20"/>
              </w:rPr>
              <w:t>However, it lacks detailed exploration of the regulatory and legal implications of deploying such a scheme in real-world scenarios. Additionally, further studies on the cost-effectiveness and Return on Investment (ROI) of implementing this authentication scheme in vehicular fog computing environments are needed.</w:t>
            </w:r>
          </w:p>
          <w:p w:rsidR="0095519A" w:rsidRPr="0095519A" w:rsidRDefault="0095519A" w:rsidP="00F41541">
            <w:pPr>
              <w:pStyle w:val="ListParagraph"/>
              <w:ind w:left="113"/>
              <w:rPr>
                <w:sz w:val="20"/>
                <w:szCs w:val="20"/>
              </w:rPr>
            </w:pPr>
          </w:p>
        </w:tc>
      </w:tr>
      <w:tr w:rsidR="0095519A" w:rsidRPr="0095519A" w:rsidTr="0095519A">
        <w:trPr>
          <w:trHeight w:val="1196"/>
        </w:trPr>
        <w:tc>
          <w:tcPr>
            <w:tcW w:w="808" w:type="dxa"/>
            <w:hideMark/>
          </w:tcPr>
          <w:p w:rsidR="0095519A" w:rsidRPr="0095519A" w:rsidRDefault="0095519A" w:rsidP="00F41541">
            <w:pPr>
              <w:ind w:left="113"/>
              <w:rPr>
                <w:sz w:val="20"/>
                <w:szCs w:val="20"/>
              </w:rPr>
            </w:pPr>
            <w:r w:rsidRPr="0095519A">
              <w:rPr>
                <w:sz w:val="20"/>
                <w:szCs w:val="20"/>
              </w:rPr>
              <w:lastRenderedPageBreak/>
              <w:t>4</w:t>
            </w:r>
          </w:p>
        </w:tc>
        <w:tc>
          <w:tcPr>
            <w:tcW w:w="1574" w:type="dxa"/>
            <w:hideMark/>
          </w:tcPr>
          <w:p w:rsidR="0095519A" w:rsidRPr="0095519A" w:rsidRDefault="0095519A" w:rsidP="00F41541">
            <w:pPr>
              <w:ind w:left="113"/>
              <w:rPr>
                <w:sz w:val="20"/>
                <w:szCs w:val="20"/>
              </w:rPr>
            </w:pPr>
            <w:r w:rsidRPr="0095519A">
              <w:rPr>
                <w:sz w:val="20"/>
                <w:szCs w:val="20"/>
              </w:rPr>
              <w:t xml:space="preserve">Blockchain Enabled Data Sharing for </w:t>
            </w:r>
            <w:proofErr w:type="spellStart"/>
            <w:r w:rsidRPr="0095519A">
              <w:rPr>
                <w:sz w:val="20"/>
                <w:szCs w:val="20"/>
              </w:rPr>
              <w:t>IIoT</w:t>
            </w:r>
            <w:proofErr w:type="spellEnd"/>
          </w:p>
        </w:tc>
        <w:tc>
          <w:tcPr>
            <w:tcW w:w="1387" w:type="dxa"/>
            <w:hideMark/>
          </w:tcPr>
          <w:p w:rsidR="0095519A" w:rsidRPr="0095519A" w:rsidRDefault="0095519A" w:rsidP="00F41541">
            <w:pPr>
              <w:ind w:left="113"/>
              <w:rPr>
                <w:sz w:val="20"/>
                <w:szCs w:val="20"/>
              </w:rPr>
            </w:pPr>
            <w:r w:rsidRPr="0095519A">
              <w:rPr>
                <w:sz w:val="20"/>
                <w:szCs w:val="20"/>
              </w:rPr>
              <w:t>L. Guo, H. Shen, H. Lin, W. Wang, and X. S. Shen</w:t>
            </w:r>
          </w:p>
        </w:tc>
        <w:tc>
          <w:tcPr>
            <w:tcW w:w="763" w:type="dxa"/>
            <w:hideMark/>
          </w:tcPr>
          <w:p w:rsidR="0095519A" w:rsidRPr="0095519A" w:rsidRDefault="0095519A" w:rsidP="00F41541">
            <w:pPr>
              <w:ind w:left="113"/>
              <w:rPr>
                <w:sz w:val="20"/>
                <w:szCs w:val="20"/>
              </w:rPr>
            </w:pPr>
            <w:r w:rsidRPr="0095519A">
              <w:rPr>
                <w:sz w:val="20"/>
                <w:szCs w:val="20"/>
              </w:rPr>
              <w:t>2020</w:t>
            </w:r>
          </w:p>
        </w:tc>
        <w:tc>
          <w:tcPr>
            <w:tcW w:w="1574" w:type="dxa"/>
            <w:hideMark/>
          </w:tcPr>
          <w:p w:rsidR="0095519A" w:rsidRPr="0095519A" w:rsidRDefault="0095519A" w:rsidP="00F41541">
            <w:pPr>
              <w:ind w:left="113"/>
              <w:rPr>
                <w:sz w:val="20"/>
                <w:szCs w:val="20"/>
              </w:rPr>
            </w:pPr>
            <w:r w:rsidRPr="0095519A">
              <w:rPr>
                <w:sz w:val="20"/>
                <w:szCs w:val="20"/>
              </w:rPr>
              <w:t>Dual encryption ensures data confidentiality and blockchain transparency.</w:t>
            </w:r>
          </w:p>
        </w:tc>
        <w:tc>
          <w:tcPr>
            <w:tcW w:w="2943" w:type="dxa"/>
            <w:hideMark/>
          </w:tcPr>
          <w:p w:rsidR="0095519A" w:rsidRPr="0095519A" w:rsidRDefault="0095519A" w:rsidP="0095519A">
            <w:pPr>
              <w:pStyle w:val="ListParagraph"/>
              <w:numPr>
                <w:ilvl w:val="0"/>
                <w:numId w:val="9"/>
              </w:numPr>
              <w:ind w:left="113"/>
              <w:contextualSpacing/>
              <w:rPr>
                <w:sz w:val="20"/>
                <w:szCs w:val="20"/>
              </w:rPr>
            </w:pPr>
            <w:r w:rsidRPr="0095519A">
              <w:rPr>
                <w:sz w:val="20"/>
                <w:szCs w:val="20"/>
              </w:rPr>
              <w:t xml:space="preserve">While proposing a dual encryption-based approach for blockchain-enabled data sharing in the </w:t>
            </w:r>
            <w:proofErr w:type="spellStart"/>
            <w:r w:rsidRPr="0095519A">
              <w:rPr>
                <w:sz w:val="20"/>
                <w:szCs w:val="20"/>
              </w:rPr>
              <w:t>IIoT</w:t>
            </w:r>
            <w:proofErr w:type="spellEnd"/>
            <w:r w:rsidRPr="0095519A">
              <w:rPr>
                <w:sz w:val="20"/>
                <w:szCs w:val="20"/>
              </w:rPr>
              <w:t xml:space="preserve">, this paper overlooks integration challenges with existing SCM systems. </w:t>
            </w:r>
          </w:p>
          <w:p w:rsidR="0095519A" w:rsidRPr="0095519A" w:rsidRDefault="0095519A" w:rsidP="0095519A">
            <w:pPr>
              <w:pStyle w:val="ListParagraph"/>
              <w:numPr>
                <w:ilvl w:val="0"/>
                <w:numId w:val="9"/>
              </w:numPr>
              <w:ind w:left="113"/>
              <w:contextualSpacing/>
              <w:rPr>
                <w:sz w:val="20"/>
                <w:szCs w:val="20"/>
              </w:rPr>
            </w:pPr>
            <w:r w:rsidRPr="0095519A">
              <w:rPr>
                <w:sz w:val="20"/>
                <w:szCs w:val="20"/>
              </w:rPr>
              <w:t xml:space="preserve">Additionally, there's a need for more comprehensive studies on the cost-benefit analysis of adopting this approach in industrial settings. Moreover, exploring the regulatory and legal implications of utilizing dual encryption for data sharing in the </w:t>
            </w:r>
            <w:proofErr w:type="spellStart"/>
            <w:r w:rsidRPr="0095519A">
              <w:rPr>
                <w:sz w:val="20"/>
                <w:szCs w:val="20"/>
              </w:rPr>
              <w:t>IIoT</w:t>
            </w:r>
            <w:proofErr w:type="spellEnd"/>
            <w:r w:rsidRPr="0095519A">
              <w:rPr>
                <w:sz w:val="20"/>
                <w:szCs w:val="20"/>
              </w:rPr>
              <w:t xml:space="preserve"> is essential for ensuring compliance and trust.</w:t>
            </w:r>
          </w:p>
          <w:p w:rsidR="0095519A" w:rsidRPr="0095519A" w:rsidRDefault="0095519A" w:rsidP="00F41541">
            <w:pPr>
              <w:pStyle w:val="ListParagraph"/>
              <w:ind w:left="113"/>
              <w:rPr>
                <w:sz w:val="20"/>
                <w:szCs w:val="20"/>
              </w:rPr>
            </w:pPr>
          </w:p>
        </w:tc>
      </w:tr>
      <w:tr w:rsidR="0095519A" w:rsidRPr="0095519A" w:rsidTr="0095519A">
        <w:trPr>
          <w:trHeight w:val="4333"/>
        </w:trPr>
        <w:tc>
          <w:tcPr>
            <w:tcW w:w="808" w:type="dxa"/>
            <w:hideMark/>
          </w:tcPr>
          <w:p w:rsidR="0095519A" w:rsidRPr="0095519A" w:rsidRDefault="0095519A" w:rsidP="00F41541">
            <w:pPr>
              <w:ind w:left="113"/>
              <w:rPr>
                <w:sz w:val="20"/>
                <w:szCs w:val="20"/>
              </w:rPr>
            </w:pPr>
            <w:r w:rsidRPr="0095519A">
              <w:rPr>
                <w:sz w:val="20"/>
                <w:szCs w:val="20"/>
              </w:rPr>
              <w:t>5</w:t>
            </w:r>
          </w:p>
        </w:tc>
        <w:tc>
          <w:tcPr>
            <w:tcW w:w="1574" w:type="dxa"/>
            <w:hideMark/>
          </w:tcPr>
          <w:p w:rsidR="0095519A" w:rsidRPr="0095519A" w:rsidRDefault="0095519A" w:rsidP="00F41541">
            <w:pPr>
              <w:ind w:left="113"/>
              <w:rPr>
                <w:sz w:val="20"/>
                <w:szCs w:val="20"/>
              </w:rPr>
            </w:pPr>
            <w:r w:rsidRPr="0095519A">
              <w:rPr>
                <w:sz w:val="20"/>
                <w:szCs w:val="20"/>
              </w:rPr>
              <w:t xml:space="preserve">Fine Grained Access Control Scheme for </w:t>
            </w:r>
            <w:proofErr w:type="spellStart"/>
            <w:r w:rsidRPr="0095519A">
              <w:rPr>
                <w:sz w:val="20"/>
                <w:szCs w:val="20"/>
              </w:rPr>
              <w:t>IIoT</w:t>
            </w:r>
            <w:proofErr w:type="spellEnd"/>
          </w:p>
        </w:tc>
        <w:tc>
          <w:tcPr>
            <w:tcW w:w="1387" w:type="dxa"/>
            <w:hideMark/>
          </w:tcPr>
          <w:p w:rsidR="0095519A" w:rsidRPr="0095519A" w:rsidRDefault="0095519A" w:rsidP="00F41541">
            <w:pPr>
              <w:ind w:left="113"/>
              <w:rPr>
                <w:sz w:val="20"/>
                <w:szCs w:val="20"/>
              </w:rPr>
            </w:pPr>
            <w:r w:rsidRPr="0095519A">
              <w:rPr>
                <w:sz w:val="20"/>
                <w:szCs w:val="20"/>
              </w:rPr>
              <w:t>H. Shen, L. Guo, H. Lin, W. Wang, and X. S. Shen</w:t>
            </w:r>
          </w:p>
        </w:tc>
        <w:tc>
          <w:tcPr>
            <w:tcW w:w="763" w:type="dxa"/>
            <w:hideMark/>
          </w:tcPr>
          <w:p w:rsidR="0095519A" w:rsidRPr="0095519A" w:rsidRDefault="0095519A" w:rsidP="00F41541">
            <w:pPr>
              <w:ind w:left="113"/>
              <w:rPr>
                <w:sz w:val="20"/>
                <w:szCs w:val="20"/>
              </w:rPr>
            </w:pPr>
            <w:r w:rsidRPr="0095519A">
              <w:rPr>
                <w:sz w:val="20"/>
                <w:szCs w:val="20"/>
              </w:rPr>
              <w:t>2020</w:t>
            </w:r>
          </w:p>
        </w:tc>
        <w:tc>
          <w:tcPr>
            <w:tcW w:w="1574" w:type="dxa"/>
            <w:hideMark/>
          </w:tcPr>
          <w:p w:rsidR="0095519A" w:rsidRPr="0095519A" w:rsidRDefault="0095519A" w:rsidP="00F41541">
            <w:pPr>
              <w:ind w:left="113"/>
              <w:rPr>
                <w:sz w:val="20"/>
                <w:szCs w:val="20"/>
              </w:rPr>
            </w:pPr>
            <w:r w:rsidRPr="0095519A">
              <w:rPr>
                <w:sz w:val="20"/>
                <w:szCs w:val="20"/>
              </w:rPr>
              <w:t>Precise control over data access permissions.</w:t>
            </w:r>
          </w:p>
        </w:tc>
        <w:tc>
          <w:tcPr>
            <w:tcW w:w="2943" w:type="dxa"/>
            <w:hideMark/>
          </w:tcPr>
          <w:p w:rsidR="0095519A" w:rsidRPr="0095519A" w:rsidRDefault="0095519A" w:rsidP="0095519A">
            <w:pPr>
              <w:pStyle w:val="ListParagraph"/>
              <w:numPr>
                <w:ilvl w:val="0"/>
                <w:numId w:val="10"/>
              </w:numPr>
              <w:ind w:left="113"/>
              <w:contextualSpacing/>
              <w:rPr>
                <w:sz w:val="20"/>
                <w:szCs w:val="20"/>
              </w:rPr>
            </w:pPr>
            <w:r w:rsidRPr="0095519A">
              <w:rPr>
                <w:sz w:val="20"/>
                <w:szCs w:val="20"/>
              </w:rPr>
              <w:t xml:space="preserve">This paper introduces a fine-grained access control scheme for blockchain-based </w:t>
            </w:r>
            <w:proofErr w:type="spellStart"/>
            <w:r w:rsidRPr="0095519A">
              <w:rPr>
                <w:sz w:val="20"/>
                <w:szCs w:val="20"/>
              </w:rPr>
              <w:t>IIoT</w:t>
            </w:r>
            <w:proofErr w:type="spellEnd"/>
            <w:r w:rsidRPr="0095519A">
              <w:rPr>
                <w:sz w:val="20"/>
                <w:szCs w:val="20"/>
              </w:rPr>
              <w:t xml:space="preserve"> environments. However, it lacks detailed exploration of how this scheme integrates with existing SCM systems. </w:t>
            </w:r>
          </w:p>
          <w:p w:rsidR="0095519A" w:rsidRPr="0095519A" w:rsidRDefault="0095519A" w:rsidP="0095519A">
            <w:pPr>
              <w:pStyle w:val="ListParagraph"/>
              <w:numPr>
                <w:ilvl w:val="0"/>
                <w:numId w:val="10"/>
              </w:numPr>
              <w:ind w:left="113"/>
              <w:contextualSpacing/>
              <w:rPr>
                <w:sz w:val="20"/>
                <w:szCs w:val="20"/>
              </w:rPr>
            </w:pPr>
            <w:r w:rsidRPr="0095519A">
              <w:rPr>
                <w:sz w:val="20"/>
                <w:szCs w:val="20"/>
              </w:rPr>
              <w:t xml:space="preserve">Additionally, there's a scarcity of studies assessing the cost-effectiveness of implementing this access control scheme in industrial settings. Moreover, exploring the regulatory and legal implications associated with fine-grained access control in blockchain-based </w:t>
            </w:r>
            <w:proofErr w:type="spellStart"/>
            <w:r w:rsidRPr="0095519A">
              <w:rPr>
                <w:sz w:val="20"/>
                <w:szCs w:val="20"/>
              </w:rPr>
              <w:t>IIoT</w:t>
            </w:r>
            <w:proofErr w:type="spellEnd"/>
            <w:r w:rsidRPr="0095519A">
              <w:rPr>
                <w:sz w:val="20"/>
                <w:szCs w:val="20"/>
              </w:rPr>
              <w:t xml:space="preserve"> environments is necessary for broader adoption.</w:t>
            </w:r>
          </w:p>
          <w:p w:rsidR="0095519A" w:rsidRPr="0095519A" w:rsidRDefault="0095519A" w:rsidP="00F41541">
            <w:pPr>
              <w:pStyle w:val="ListParagraph"/>
              <w:ind w:left="113"/>
              <w:rPr>
                <w:sz w:val="20"/>
                <w:szCs w:val="20"/>
              </w:rPr>
            </w:pPr>
          </w:p>
        </w:tc>
      </w:tr>
      <w:tr w:rsidR="0095519A" w:rsidRPr="0095519A" w:rsidTr="0095519A">
        <w:trPr>
          <w:trHeight w:val="4581"/>
        </w:trPr>
        <w:tc>
          <w:tcPr>
            <w:tcW w:w="808" w:type="dxa"/>
            <w:hideMark/>
          </w:tcPr>
          <w:p w:rsidR="0095519A" w:rsidRPr="0095519A" w:rsidRDefault="0095519A" w:rsidP="00F41541">
            <w:pPr>
              <w:ind w:left="113"/>
              <w:rPr>
                <w:sz w:val="20"/>
                <w:szCs w:val="20"/>
              </w:rPr>
            </w:pPr>
            <w:r w:rsidRPr="0095519A">
              <w:rPr>
                <w:sz w:val="20"/>
                <w:szCs w:val="20"/>
              </w:rPr>
              <w:t>6</w:t>
            </w:r>
          </w:p>
        </w:tc>
        <w:tc>
          <w:tcPr>
            <w:tcW w:w="1574" w:type="dxa"/>
            <w:hideMark/>
          </w:tcPr>
          <w:p w:rsidR="0095519A" w:rsidRPr="0095519A" w:rsidRDefault="0095519A" w:rsidP="00F41541">
            <w:pPr>
              <w:ind w:left="113"/>
              <w:rPr>
                <w:sz w:val="20"/>
                <w:szCs w:val="20"/>
              </w:rPr>
            </w:pPr>
            <w:r w:rsidRPr="0095519A">
              <w:rPr>
                <w:sz w:val="20"/>
                <w:szCs w:val="20"/>
              </w:rPr>
              <w:t>Smart Contracts and Edge Computing for Supply Chain Traceability</w:t>
            </w:r>
          </w:p>
        </w:tc>
        <w:tc>
          <w:tcPr>
            <w:tcW w:w="1387" w:type="dxa"/>
            <w:hideMark/>
          </w:tcPr>
          <w:p w:rsidR="0095519A" w:rsidRPr="0095519A" w:rsidRDefault="0095519A" w:rsidP="00F41541">
            <w:pPr>
              <w:ind w:left="113"/>
              <w:rPr>
                <w:sz w:val="20"/>
                <w:szCs w:val="20"/>
              </w:rPr>
            </w:pPr>
            <w:r w:rsidRPr="0095519A">
              <w:rPr>
                <w:sz w:val="20"/>
                <w:szCs w:val="20"/>
              </w:rPr>
              <w:t>C. H. Lee, J. Y. Park, and H. J. Kim</w:t>
            </w:r>
          </w:p>
        </w:tc>
        <w:tc>
          <w:tcPr>
            <w:tcW w:w="763" w:type="dxa"/>
            <w:hideMark/>
          </w:tcPr>
          <w:p w:rsidR="0095519A" w:rsidRPr="0095519A" w:rsidRDefault="0095519A" w:rsidP="00F41541">
            <w:pPr>
              <w:ind w:left="113"/>
              <w:rPr>
                <w:sz w:val="20"/>
                <w:szCs w:val="20"/>
              </w:rPr>
            </w:pPr>
            <w:r w:rsidRPr="0095519A">
              <w:rPr>
                <w:sz w:val="20"/>
                <w:szCs w:val="20"/>
              </w:rPr>
              <w:t>2020</w:t>
            </w:r>
          </w:p>
        </w:tc>
        <w:tc>
          <w:tcPr>
            <w:tcW w:w="1574" w:type="dxa"/>
            <w:hideMark/>
          </w:tcPr>
          <w:p w:rsidR="0095519A" w:rsidRPr="0095519A" w:rsidRDefault="0095519A" w:rsidP="00F41541">
            <w:pPr>
              <w:ind w:left="113"/>
              <w:rPr>
                <w:sz w:val="20"/>
                <w:szCs w:val="20"/>
              </w:rPr>
            </w:pPr>
            <w:r w:rsidRPr="0095519A">
              <w:rPr>
                <w:sz w:val="20"/>
                <w:szCs w:val="20"/>
              </w:rPr>
              <w:t>Integration of smart contracts and edge computing enhances supply chain traceability.</w:t>
            </w:r>
          </w:p>
        </w:tc>
        <w:tc>
          <w:tcPr>
            <w:tcW w:w="2943" w:type="dxa"/>
            <w:hideMark/>
          </w:tcPr>
          <w:p w:rsidR="0095519A" w:rsidRPr="0095519A" w:rsidRDefault="0095519A" w:rsidP="0095519A">
            <w:pPr>
              <w:pStyle w:val="ListParagraph"/>
              <w:numPr>
                <w:ilvl w:val="0"/>
                <w:numId w:val="11"/>
              </w:numPr>
              <w:ind w:left="113"/>
              <w:contextualSpacing/>
              <w:rPr>
                <w:sz w:val="20"/>
                <w:szCs w:val="20"/>
              </w:rPr>
            </w:pPr>
            <w:r w:rsidRPr="0095519A">
              <w:rPr>
                <w:sz w:val="20"/>
                <w:szCs w:val="20"/>
              </w:rPr>
              <w:t xml:space="preserve">While proposing smart contracts and edge computing integration for supply chain traceability in smart factories, this paper lacks detailed exploration of integration challenges with existing SCM systems. </w:t>
            </w:r>
          </w:p>
          <w:p w:rsidR="0095519A" w:rsidRPr="0095519A" w:rsidRDefault="0095519A" w:rsidP="0095519A">
            <w:pPr>
              <w:pStyle w:val="ListParagraph"/>
              <w:numPr>
                <w:ilvl w:val="0"/>
                <w:numId w:val="11"/>
              </w:numPr>
              <w:ind w:left="113"/>
              <w:contextualSpacing/>
              <w:rPr>
                <w:sz w:val="20"/>
                <w:szCs w:val="20"/>
              </w:rPr>
            </w:pPr>
            <w:r w:rsidRPr="0095519A">
              <w:rPr>
                <w:sz w:val="20"/>
                <w:szCs w:val="20"/>
              </w:rPr>
              <w:t>Additionally, there's a need for more comprehensive studies on the cost-benefit analysis of adopting smart contracts and edge computing in smart factory environments. Moreover, exploring the regulatory and legal implications associated with smart contracts and edge computing integration in supply chain traceability is essential for ensuring compliance and trust.</w:t>
            </w:r>
          </w:p>
          <w:p w:rsidR="0095519A" w:rsidRPr="0095519A" w:rsidRDefault="0095519A" w:rsidP="00F41541">
            <w:pPr>
              <w:pStyle w:val="ListParagraph"/>
              <w:ind w:left="113"/>
              <w:rPr>
                <w:sz w:val="20"/>
                <w:szCs w:val="20"/>
              </w:rPr>
            </w:pPr>
          </w:p>
        </w:tc>
      </w:tr>
    </w:tbl>
    <w:p w:rsidR="0095519A" w:rsidRDefault="0095519A" w:rsidP="00573C47">
      <w:pPr>
        <w:pStyle w:val="BodyText"/>
        <w:tabs>
          <w:tab w:val="left" w:pos="3121"/>
        </w:tabs>
        <w:spacing w:before="1" w:line="360" w:lineRule="auto"/>
        <w:ind w:left="520"/>
      </w:pPr>
    </w:p>
    <w:p w:rsidR="0095519A" w:rsidRDefault="0095519A" w:rsidP="00573C47">
      <w:pPr>
        <w:pStyle w:val="BodyText"/>
        <w:tabs>
          <w:tab w:val="left" w:pos="3121"/>
        </w:tabs>
        <w:spacing w:before="1" w:line="360" w:lineRule="auto"/>
        <w:ind w:left="520"/>
      </w:pPr>
    </w:p>
    <w:p w:rsidR="001A232B" w:rsidRDefault="001A232B" w:rsidP="00197061">
      <w:pPr>
        <w:pStyle w:val="BodyText"/>
        <w:tabs>
          <w:tab w:val="left" w:pos="3121"/>
        </w:tabs>
        <w:spacing w:before="1" w:line="360" w:lineRule="auto"/>
      </w:pPr>
    </w:p>
    <w:p w:rsidR="00644FDD" w:rsidRPr="00644FDD" w:rsidRDefault="00644FDD" w:rsidP="00573C47">
      <w:pPr>
        <w:pStyle w:val="ListParagraph"/>
        <w:numPr>
          <w:ilvl w:val="0"/>
          <w:numId w:val="5"/>
        </w:numPr>
        <w:spacing w:line="360" w:lineRule="auto"/>
        <w:rPr>
          <w:b/>
          <w:sz w:val="28"/>
        </w:rPr>
      </w:pPr>
      <w:r w:rsidRPr="00644FDD">
        <w:rPr>
          <w:b/>
          <w:sz w:val="28"/>
        </w:rPr>
        <w:lastRenderedPageBreak/>
        <w:t>Challenges in Traditional Supply Chain Processes</w:t>
      </w:r>
    </w:p>
    <w:p w:rsidR="00644FDD" w:rsidRDefault="00644FDD" w:rsidP="00573C47">
      <w:pPr>
        <w:pStyle w:val="BodyText"/>
        <w:tabs>
          <w:tab w:val="left" w:pos="3121"/>
        </w:tabs>
        <w:spacing w:before="1" w:line="360" w:lineRule="auto"/>
        <w:ind w:left="520"/>
      </w:pPr>
    </w:p>
    <w:p w:rsidR="00644FDD" w:rsidRPr="004A363E" w:rsidRDefault="00644FDD" w:rsidP="00573C47">
      <w:pPr>
        <w:pStyle w:val="BodyText"/>
        <w:tabs>
          <w:tab w:val="left" w:pos="3121"/>
        </w:tabs>
        <w:spacing w:before="1" w:line="360" w:lineRule="auto"/>
        <w:ind w:left="520"/>
        <w:rPr>
          <w:b/>
        </w:rPr>
      </w:pPr>
      <w:r w:rsidRPr="004A363E">
        <w:rPr>
          <w:b/>
        </w:rPr>
        <w:t>2.1. Lack of Transparency and Traceability:</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Explanation:</w:t>
      </w:r>
    </w:p>
    <w:p w:rsidR="00644FDD" w:rsidRDefault="00644FDD" w:rsidP="00573C47">
      <w:pPr>
        <w:pStyle w:val="BodyText"/>
        <w:tabs>
          <w:tab w:val="left" w:pos="3121"/>
        </w:tabs>
        <w:spacing w:before="1" w:line="360" w:lineRule="auto"/>
        <w:ind w:left="520"/>
      </w:pPr>
      <w:r>
        <w:t>One of the significant challenges in traditional supply chain processes is the lack of transparency and traceability. Traditional supply chains often rely on fragmented systems and manual record-keeping, making it difficult to track the movement of goods, verify their authenticity, and monitor their quality throughout the supply chain.</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Causes:</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Manual Record-Keeping: Traditional supply chain processes often involve manual documentation, which increases the risk of errors, data discrepancies, and inconsistencies.</w:t>
      </w:r>
    </w:p>
    <w:p w:rsidR="00644FDD" w:rsidRDefault="00644FDD" w:rsidP="00573C47">
      <w:pPr>
        <w:pStyle w:val="BodyText"/>
        <w:tabs>
          <w:tab w:val="left" w:pos="3121"/>
        </w:tabs>
        <w:spacing w:before="1" w:line="360" w:lineRule="auto"/>
        <w:ind w:left="520"/>
      </w:pPr>
      <w:r>
        <w:t>Limited Visibility: Stakeholders in traditional supply chains may have limited visibility into upstream and downstream activities, leading to information silos and a lack of real-time insights.</w:t>
      </w:r>
    </w:p>
    <w:p w:rsidR="00644FDD" w:rsidRDefault="00644FDD" w:rsidP="00573C47">
      <w:pPr>
        <w:pStyle w:val="BodyText"/>
        <w:tabs>
          <w:tab w:val="left" w:pos="3121"/>
        </w:tabs>
        <w:spacing w:before="1" w:line="360" w:lineRule="auto"/>
        <w:ind w:left="520"/>
      </w:pPr>
      <w:r>
        <w:t>Complexity and Fragmentation: Traditional supply chains typically involve multiple intermediaries, each with their own systems and processes, making it challenging to establish end-to-end transparency and traceability.</w:t>
      </w:r>
    </w:p>
    <w:p w:rsidR="00644FDD" w:rsidRDefault="00644FDD" w:rsidP="00573C47">
      <w:pPr>
        <w:pStyle w:val="BodyText"/>
        <w:tabs>
          <w:tab w:val="left" w:pos="3121"/>
        </w:tabs>
        <w:spacing w:before="1" w:line="360" w:lineRule="auto"/>
        <w:ind w:left="520"/>
      </w:pPr>
      <w:r>
        <w:t>Impact:</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Increased Risk of Counterfeiting and Fraud: Without robust traceability mechanisms, traditional supply chains are vulnerable to counterfeiting, theft, and fraud, which can compromise product quality and brand reputation.</w:t>
      </w:r>
    </w:p>
    <w:p w:rsidR="00644FDD" w:rsidRDefault="00644FDD" w:rsidP="00573C47">
      <w:pPr>
        <w:pStyle w:val="BodyText"/>
        <w:tabs>
          <w:tab w:val="left" w:pos="3121"/>
        </w:tabs>
        <w:spacing w:before="1" w:line="360" w:lineRule="auto"/>
        <w:ind w:left="520"/>
      </w:pPr>
      <w:r>
        <w:t>Difficulty in Compliance and Regulation: Lack of transparency makes it challenging to comply with regulatory requirements and industry standards, increasing the risk of non-compliance and legal issues.</w:t>
      </w:r>
    </w:p>
    <w:p w:rsidR="00644FDD" w:rsidRDefault="00644FDD" w:rsidP="00573C47">
      <w:pPr>
        <w:pStyle w:val="BodyText"/>
        <w:tabs>
          <w:tab w:val="left" w:pos="3121"/>
        </w:tabs>
        <w:spacing w:before="1" w:line="360" w:lineRule="auto"/>
        <w:ind w:left="520"/>
      </w:pPr>
      <w:r>
        <w:t>Inefficient Problem Resolution: In the event of quality issues, recalls, or supply chain disruptions, the lack of transparency hampers the ability to quickly identify the root cause and implement corrective actions.</w:t>
      </w:r>
    </w:p>
    <w:p w:rsidR="00644FDD" w:rsidRDefault="00644FDD" w:rsidP="00573C47">
      <w:pPr>
        <w:pStyle w:val="BodyText"/>
        <w:tabs>
          <w:tab w:val="left" w:pos="3121"/>
        </w:tabs>
        <w:spacing w:before="1" w:line="360" w:lineRule="auto"/>
        <w:ind w:left="520"/>
      </w:pPr>
      <w:r>
        <w:t>Solution:</w:t>
      </w:r>
    </w:p>
    <w:p w:rsidR="00644FDD" w:rsidRDefault="00644FDD" w:rsidP="00573C47">
      <w:pPr>
        <w:pStyle w:val="BodyText"/>
        <w:tabs>
          <w:tab w:val="left" w:pos="3121"/>
        </w:tabs>
        <w:spacing w:before="1" w:line="360" w:lineRule="auto"/>
        <w:ind w:left="520"/>
      </w:pPr>
      <w:r>
        <w:lastRenderedPageBreak/>
        <w:t>Implementing technologies such as blockchain and RFID (Radio-Frequency Identification) can enhance transparency and traceability in supply chains by enabling the secure and immutable recording of transactions and product movements across the supply chain.</w:t>
      </w:r>
    </w:p>
    <w:p w:rsidR="00644FDD" w:rsidRDefault="00644FDD" w:rsidP="00573C47">
      <w:pPr>
        <w:pStyle w:val="BodyText"/>
        <w:tabs>
          <w:tab w:val="left" w:pos="3121"/>
        </w:tabs>
        <w:spacing w:before="1" w:line="360" w:lineRule="auto"/>
        <w:ind w:left="520"/>
      </w:pPr>
    </w:p>
    <w:p w:rsidR="00644FDD" w:rsidRPr="004A363E" w:rsidRDefault="00644FDD" w:rsidP="00573C47">
      <w:pPr>
        <w:pStyle w:val="BodyText"/>
        <w:tabs>
          <w:tab w:val="left" w:pos="3121"/>
        </w:tabs>
        <w:spacing w:before="1" w:line="360" w:lineRule="auto"/>
        <w:ind w:left="520"/>
        <w:rPr>
          <w:b/>
        </w:rPr>
      </w:pPr>
      <w:r w:rsidRPr="004A363E">
        <w:rPr>
          <w:b/>
        </w:rPr>
        <w:t>2.2. Inefficiencies in Manual Processes:</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Explanation:</w:t>
      </w:r>
    </w:p>
    <w:p w:rsidR="00644FDD" w:rsidRDefault="00644FDD" w:rsidP="00573C47">
      <w:pPr>
        <w:pStyle w:val="BodyText"/>
        <w:tabs>
          <w:tab w:val="left" w:pos="3121"/>
        </w:tabs>
        <w:spacing w:before="1" w:line="360" w:lineRule="auto"/>
        <w:ind w:left="520"/>
      </w:pPr>
      <w:r>
        <w:t>Another challenge in traditional supply chain processes is the prevalence of manual, paper-based processes, which are prone to inefficiencies, delays, and errors. Manual processes require significant time and resources for data entry, communication, and coordination, leading to increased costs and reduced agility.</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Causes:</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Paper-based Documentation: Traditional supply chains often rely on paper-based documentation for order processing, invoicing, and inventory management, which can be time-consuming and error-prone.</w:t>
      </w:r>
    </w:p>
    <w:p w:rsidR="00644FDD" w:rsidRDefault="00644FDD" w:rsidP="00573C47">
      <w:pPr>
        <w:pStyle w:val="BodyText"/>
        <w:tabs>
          <w:tab w:val="left" w:pos="3121"/>
        </w:tabs>
        <w:spacing w:before="1" w:line="360" w:lineRule="auto"/>
        <w:ind w:left="520"/>
      </w:pPr>
      <w:r>
        <w:t>Manual Data Entry: Inputting data manually into systems increases the risk of data entry errors, inaccuracies, and duplication, leading to discrepancies and delays in decision-making.</w:t>
      </w:r>
    </w:p>
    <w:p w:rsidR="00644FDD" w:rsidRDefault="00644FDD" w:rsidP="00573C47">
      <w:pPr>
        <w:pStyle w:val="BodyText"/>
        <w:tabs>
          <w:tab w:val="left" w:pos="3121"/>
        </w:tabs>
        <w:spacing w:before="1" w:line="360" w:lineRule="auto"/>
        <w:ind w:left="520"/>
      </w:pPr>
      <w:r>
        <w:t>Lack of Automation: Many repetitive tasks in traditional supply chains, such as order processing and inventory tracking, are performed manually, slowing down processes and hindering scalability.</w:t>
      </w:r>
    </w:p>
    <w:p w:rsidR="00644FDD" w:rsidRDefault="00644FDD" w:rsidP="00573C47">
      <w:pPr>
        <w:pStyle w:val="BodyText"/>
        <w:tabs>
          <w:tab w:val="left" w:pos="3121"/>
        </w:tabs>
        <w:spacing w:before="1" w:line="360" w:lineRule="auto"/>
        <w:ind w:left="520"/>
      </w:pPr>
      <w:r>
        <w:t>Impact:</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Increased Operational Costs: Manual processes require additional labor and resources, driving up operational costs and reducing profitability.</w:t>
      </w:r>
    </w:p>
    <w:p w:rsidR="00644FDD" w:rsidRDefault="00644FDD" w:rsidP="00573C47">
      <w:pPr>
        <w:pStyle w:val="BodyText"/>
        <w:tabs>
          <w:tab w:val="left" w:pos="3121"/>
        </w:tabs>
        <w:spacing w:before="1" w:line="360" w:lineRule="auto"/>
        <w:ind w:left="520"/>
      </w:pPr>
      <w:r>
        <w:t>Slow Response Time: Manual processes are slower and less responsive to changes in demand, market conditions, or supply chain disruptions, leading to delays in order fulfillment and customer dissatisfaction.</w:t>
      </w:r>
    </w:p>
    <w:p w:rsidR="00644FDD" w:rsidRDefault="00644FDD" w:rsidP="00573C47">
      <w:pPr>
        <w:pStyle w:val="BodyText"/>
        <w:tabs>
          <w:tab w:val="left" w:pos="3121"/>
        </w:tabs>
        <w:spacing w:before="1" w:line="360" w:lineRule="auto"/>
        <w:ind w:left="520"/>
      </w:pPr>
      <w:r>
        <w:t>Limited Scalability: Manual processes are often not scalable, making it difficult for businesses to adapt to growth or changes in market dynamics.</w:t>
      </w:r>
    </w:p>
    <w:p w:rsidR="00644FDD" w:rsidRDefault="00644FDD" w:rsidP="00573C47">
      <w:pPr>
        <w:pStyle w:val="BodyText"/>
        <w:tabs>
          <w:tab w:val="left" w:pos="3121"/>
        </w:tabs>
        <w:spacing w:before="1" w:line="360" w:lineRule="auto"/>
        <w:ind w:left="520"/>
      </w:pPr>
      <w:r>
        <w:t>Solution:</w:t>
      </w:r>
    </w:p>
    <w:p w:rsidR="00644FDD" w:rsidRDefault="00644FDD" w:rsidP="00573C47">
      <w:pPr>
        <w:pStyle w:val="BodyText"/>
        <w:tabs>
          <w:tab w:val="left" w:pos="3121"/>
        </w:tabs>
        <w:spacing w:before="1" w:line="360" w:lineRule="auto"/>
        <w:ind w:left="520"/>
      </w:pPr>
      <w:r>
        <w:lastRenderedPageBreak/>
        <w:t>Automating manual processes through the adoption of technologies such as enterprise resource planning (ERP) systems, robotic process automation (RPA), and supply chain management software can streamline operations, improve efficiency, and reduce errors in traditional supply chains.</w:t>
      </w:r>
    </w:p>
    <w:p w:rsidR="00644FDD" w:rsidRDefault="00644FDD" w:rsidP="00573C47">
      <w:pPr>
        <w:pStyle w:val="BodyText"/>
        <w:tabs>
          <w:tab w:val="left" w:pos="3121"/>
        </w:tabs>
        <w:spacing w:before="1" w:line="360" w:lineRule="auto"/>
        <w:ind w:left="520"/>
      </w:pPr>
    </w:p>
    <w:p w:rsidR="00644FDD" w:rsidRPr="004A363E" w:rsidRDefault="00644FDD" w:rsidP="00573C47">
      <w:pPr>
        <w:pStyle w:val="BodyText"/>
        <w:tabs>
          <w:tab w:val="left" w:pos="3121"/>
        </w:tabs>
        <w:spacing w:before="1" w:line="360" w:lineRule="auto"/>
        <w:ind w:left="520"/>
        <w:rPr>
          <w:b/>
        </w:rPr>
      </w:pPr>
      <w:r w:rsidRPr="004A363E">
        <w:rPr>
          <w:b/>
        </w:rPr>
        <w:t>2.3. Disputes and Delayed Payments:</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Explanation:</w:t>
      </w:r>
    </w:p>
    <w:p w:rsidR="00644FDD" w:rsidRDefault="00644FDD" w:rsidP="00573C47">
      <w:pPr>
        <w:pStyle w:val="BodyText"/>
        <w:tabs>
          <w:tab w:val="left" w:pos="3121"/>
        </w:tabs>
        <w:spacing w:before="1" w:line="360" w:lineRule="auto"/>
        <w:ind w:left="520"/>
      </w:pPr>
      <w:r>
        <w:t>Disputes and delayed payments are common challenges faced by participants in traditional supply chains, stemming from issues such as contractual disagreements, discrepancies in invoices, and payment delays.</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Causes:</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Complex Contractual Agreements: Traditional supply chain relationships often involve complex contractual agreements with multiple parties, increasing the risk of disputes over terms, conditions, and responsibilities.</w:t>
      </w:r>
    </w:p>
    <w:p w:rsidR="00644FDD" w:rsidRDefault="00644FDD" w:rsidP="00573C47">
      <w:pPr>
        <w:pStyle w:val="BodyText"/>
        <w:tabs>
          <w:tab w:val="left" w:pos="3121"/>
        </w:tabs>
        <w:spacing w:before="1" w:line="360" w:lineRule="auto"/>
        <w:ind w:left="520"/>
      </w:pPr>
      <w:r>
        <w:t>Inaccurate Invoicing: Manual invoicing processes can result in inaccuracies, discrepancies, and delays in invoice generation, approval, and payment.</w:t>
      </w:r>
    </w:p>
    <w:p w:rsidR="00644FDD" w:rsidRDefault="00644FDD" w:rsidP="00573C47">
      <w:pPr>
        <w:pStyle w:val="BodyText"/>
        <w:tabs>
          <w:tab w:val="left" w:pos="3121"/>
        </w:tabs>
        <w:spacing w:before="1" w:line="360" w:lineRule="auto"/>
        <w:ind w:left="520"/>
      </w:pPr>
      <w:r>
        <w:t>Cash Flow Issues: Delayed payments from customers or disputes with suppliers can disrupt cash flow, strain relationships, and impact business continuity.</w:t>
      </w:r>
    </w:p>
    <w:p w:rsidR="00644FDD" w:rsidRDefault="00644FDD" w:rsidP="00573C47">
      <w:pPr>
        <w:pStyle w:val="BodyText"/>
        <w:tabs>
          <w:tab w:val="left" w:pos="3121"/>
        </w:tabs>
        <w:spacing w:before="1" w:line="360" w:lineRule="auto"/>
        <w:ind w:left="520"/>
      </w:pPr>
      <w:r>
        <w:t>Impact:</w:t>
      </w:r>
    </w:p>
    <w:p w:rsidR="00644FDD" w:rsidRDefault="00644FDD" w:rsidP="00573C47">
      <w:pPr>
        <w:pStyle w:val="BodyText"/>
        <w:tabs>
          <w:tab w:val="left" w:pos="3121"/>
        </w:tabs>
        <w:spacing w:before="1" w:line="360" w:lineRule="auto"/>
        <w:ind w:left="520"/>
      </w:pPr>
    </w:p>
    <w:p w:rsidR="00644FDD" w:rsidRDefault="00644FDD" w:rsidP="00573C47">
      <w:pPr>
        <w:pStyle w:val="BodyText"/>
        <w:tabs>
          <w:tab w:val="left" w:pos="3121"/>
        </w:tabs>
        <w:spacing w:before="1" w:line="360" w:lineRule="auto"/>
        <w:ind w:left="520"/>
      </w:pPr>
      <w:r>
        <w:t>Strained Relationships: Disputes and payment delays can strain relationships with suppliers and customers, leading to trust issues and potential disruptions in the supply chain.</w:t>
      </w:r>
    </w:p>
    <w:p w:rsidR="00644FDD" w:rsidRDefault="00644FDD" w:rsidP="00573C47">
      <w:pPr>
        <w:pStyle w:val="BodyText"/>
        <w:tabs>
          <w:tab w:val="left" w:pos="3121"/>
        </w:tabs>
        <w:spacing w:before="1" w:line="360" w:lineRule="auto"/>
        <w:ind w:left="520"/>
      </w:pPr>
      <w:r>
        <w:t>Financial Losses: Delayed payments can impact the financial health of businesses, affecting their ability to meet obligations, invest in growth, or innovate.</w:t>
      </w:r>
    </w:p>
    <w:p w:rsidR="004A363E" w:rsidRDefault="00644FDD" w:rsidP="00573C47">
      <w:pPr>
        <w:pStyle w:val="BodyText"/>
        <w:tabs>
          <w:tab w:val="left" w:pos="3121"/>
        </w:tabs>
        <w:spacing w:before="1" w:line="360" w:lineRule="auto"/>
        <w:ind w:left="520"/>
      </w:pPr>
      <w:r>
        <w:t>Legal and Reputational Risks: Persistent disputes or payment delays can escalate into legal disputes, damaging reputation and brand image.</w:t>
      </w:r>
    </w:p>
    <w:p w:rsidR="004A363E" w:rsidRDefault="004A363E" w:rsidP="00573C47">
      <w:pPr>
        <w:pStyle w:val="BodyText"/>
        <w:tabs>
          <w:tab w:val="left" w:pos="3121"/>
        </w:tabs>
        <w:spacing w:before="1" w:line="360" w:lineRule="auto"/>
        <w:ind w:left="520"/>
      </w:pPr>
    </w:p>
    <w:p w:rsidR="004A363E" w:rsidRDefault="004A363E" w:rsidP="00573C47">
      <w:pPr>
        <w:pStyle w:val="BodyText"/>
        <w:tabs>
          <w:tab w:val="left" w:pos="3121"/>
        </w:tabs>
        <w:spacing w:before="1" w:line="360" w:lineRule="auto"/>
        <w:ind w:left="520"/>
      </w:pPr>
      <w:r>
        <w:t>Solution:</w:t>
      </w:r>
    </w:p>
    <w:p w:rsidR="004A363E" w:rsidRDefault="004A363E" w:rsidP="00573C47">
      <w:pPr>
        <w:pStyle w:val="BodyText"/>
        <w:tabs>
          <w:tab w:val="left" w:pos="3121"/>
        </w:tabs>
        <w:spacing w:before="1" w:line="360" w:lineRule="auto"/>
        <w:ind w:left="520"/>
      </w:pPr>
      <w:r>
        <w:t xml:space="preserve">Establishing clear contractual agreements, implementing transparent invoicing and payment processes, and leveraging technologies such as smart contracts and blockchain can help mitigate disputes and ensure timely payments in traditional </w:t>
      </w:r>
      <w:r>
        <w:lastRenderedPageBreak/>
        <w:t>supply chains. Additionally, fostering open communication and collaboration among supply chain partners can facilitate the resolution of disputes and promote mutual understanding and trust.</w:t>
      </w:r>
    </w:p>
    <w:p w:rsidR="004A363E" w:rsidRDefault="004A363E" w:rsidP="00573C47">
      <w:pPr>
        <w:pStyle w:val="BodyText"/>
        <w:tabs>
          <w:tab w:val="left" w:pos="3121"/>
        </w:tabs>
        <w:spacing w:before="1" w:line="360" w:lineRule="auto"/>
        <w:ind w:left="520"/>
      </w:pPr>
    </w:p>
    <w:p w:rsidR="004A363E" w:rsidRDefault="004A363E"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Default="0017606B" w:rsidP="00573C47">
      <w:pPr>
        <w:pStyle w:val="BodyText"/>
        <w:tabs>
          <w:tab w:val="left" w:pos="3121"/>
        </w:tabs>
        <w:spacing w:before="1" w:line="360" w:lineRule="auto"/>
        <w:ind w:left="520"/>
        <w:rPr>
          <w:sz w:val="32"/>
        </w:rPr>
      </w:pPr>
    </w:p>
    <w:p w:rsidR="0017606B" w:rsidRPr="004A363E" w:rsidRDefault="0017606B" w:rsidP="00573C47">
      <w:pPr>
        <w:pStyle w:val="BodyText"/>
        <w:tabs>
          <w:tab w:val="left" w:pos="3121"/>
        </w:tabs>
        <w:spacing w:before="1" w:line="360" w:lineRule="auto"/>
        <w:ind w:left="520"/>
        <w:rPr>
          <w:sz w:val="32"/>
        </w:rPr>
      </w:pPr>
    </w:p>
    <w:p w:rsidR="004A363E" w:rsidRDefault="004A363E" w:rsidP="00573C47">
      <w:pPr>
        <w:pStyle w:val="ListParagraph"/>
        <w:numPr>
          <w:ilvl w:val="0"/>
          <w:numId w:val="5"/>
        </w:numPr>
        <w:spacing w:line="360" w:lineRule="auto"/>
        <w:rPr>
          <w:b/>
          <w:sz w:val="28"/>
        </w:rPr>
      </w:pPr>
      <w:r w:rsidRPr="004A363E">
        <w:rPr>
          <w:b/>
          <w:sz w:val="28"/>
        </w:rPr>
        <w:lastRenderedPageBreak/>
        <w:t>Introduction to Smart Contracts</w:t>
      </w:r>
    </w:p>
    <w:p w:rsidR="004A363E" w:rsidRPr="004A363E" w:rsidRDefault="004A363E" w:rsidP="00573C47">
      <w:pPr>
        <w:pStyle w:val="ListParagraph"/>
        <w:spacing w:line="360" w:lineRule="auto"/>
        <w:ind w:left="420"/>
        <w:rPr>
          <w:b/>
        </w:rPr>
      </w:pPr>
      <w:r w:rsidRPr="004A363E">
        <w:rPr>
          <w:b/>
        </w:rPr>
        <w:t>3.1. Definition and Characteristics of Smart Contracts:</w:t>
      </w:r>
    </w:p>
    <w:p w:rsidR="004A363E" w:rsidRPr="004A363E" w:rsidRDefault="004A363E" w:rsidP="00573C47">
      <w:pPr>
        <w:pStyle w:val="ListParagraph"/>
        <w:spacing w:line="360" w:lineRule="auto"/>
        <w:ind w:left="420"/>
      </w:pPr>
      <w:r w:rsidRPr="004A363E">
        <w:t>Explanation:</w:t>
      </w:r>
    </w:p>
    <w:p w:rsidR="004A363E" w:rsidRPr="004A363E" w:rsidRDefault="004A363E" w:rsidP="00573C47">
      <w:pPr>
        <w:pStyle w:val="ListParagraph"/>
        <w:spacing w:line="360" w:lineRule="auto"/>
        <w:ind w:left="420"/>
      </w:pPr>
      <w:r w:rsidRPr="004A363E">
        <w:t>Smart contracts are self-executing contracts with the terms of the agreement directly written into code. They operate on blockchain technology, enabling automated execution and enforcement of contract terms without the need for intermediaries.</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Characteristics:</w:t>
      </w:r>
    </w:p>
    <w:p w:rsidR="004A363E" w:rsidRPr="004A363E" w:rsidRDefault="004A363E" w:rsidP="00573C47">
      <w:pPr>
        <w:pStyle w:val="ListParagraph"/>
        <w:spacing w:line="360" w:lineRule="auto"/>
        <w:ind w:left="420"/>
      </w:pPr>
      <w:r w:rsidRPr="004A363E">
        <w:t>Automation: Smart contracts automate the execution of contractual agreements, eliminating the need for manual intervention.</w:t>
      </w:r>
    </w:p>
    <w:p w:rsidR="004A363E" w:rsidRPr="004A363E" w:rsidRDefault="004A363E" w:rsidP="00573C47">
      <w:pPr>
        <w:pStyle w:val="ListParagraph"/>
        <w:spacing w:line="360" w:lineRule="auto"/>
        <w:ind w:left="420"/>
      </w:pPr>
      <w:r w:rsidRPr="004A363E">
        <w:t>Self-execution: Once predefined conditions are met, smart contracts automatically execute the specified actions, such as transferring funds or releasing assets.</w:t>
      </w:r>
    </w:p>
    <w:p w:rsidR="004A363E" w:rsidRPr="004A363E" w:rsidRDefault="004A363E" w:rsidP="00573C47">
      <w:pPr>
        <w:pStyle w:val="ListParagraph"/>
        <w:spacing w:line="360" w:lineRule="auto"/>
        <w:ind w:left="420"/>
      </w:pPr>
      <w:r w:rsidRPr="004A363E">
        <w:t>Trustlessness: Smart contracts operate on decentralized blockchain networks, ensuring transparency and eliminating the need to trust a central authority.</w:t>
      </w:r>
    </w:p>
    <w:p w:rsidR="004A363E" w:rsidRPr="004A363E" w:rsidRDefault="004A363E" w:rsidP="00573C47">
      <w:pPr>
        <w:pStyle w:val="ListParagraph"/>
        <w:spacing w:line="360" w:lineRule="auto"/>
        <w:ind w:left="420"/>
      </w:pPr>
      <w:r w:rsidRPr="004A363E">
        <w:t>Immutability: Once deployed on the blockchain, smart contract code is immutable and tamper-proof, providing a secure and auditable record of transactions.</w:t>
      </w:r>
    </w:p>
    <w:p w:rsidR="004A363E" w:rsidRPr="004A363E" w:rsidRDefault="004A363E" w:rsidP="00573C47">
      <w:pPr>
        <w:pStyle w:val="ListParagraph"/>
        <w:spacing w:line="360" w:lineRule="auto"/>
        <w:ind w:left="420"/>
      </w:pPr>
      <w:r w:rsidRPr="004A363E">
        <w:t>Use Cases:</w:t>
      </w:r>
    </w:p>
    <w:p w:rsidR="004A363E" w:rsidRPr="004A363E" w:rsidRDefault="004A363E" w:rsidP="00573C47">
      <w:pPr>
        <w:pStyle w:val="ListParagraph"/>
        <w:spacing w:line="360" w:lineRule="auto"/>
        <w:ind w:left="420"/>
      </w:pPr>
      <w:r w:rsidRPr="004A363E">
        <w:t>Smart contracts find applications in various industries and scenarios, including supply chain management, financial services, real estate, and legal agreements. For example, in supply chain management, smart contracts can automate payment settlements, track product provenance, and facilitate trustless transactions between suppliers and buyers.</w:t>
      </w:r>
    </w:p>
    <w:p w:rsidR="004A363E" w:rsidRDefault="004A363E" w:rsidP="00573C47">
      <w:pPr>
        <w:pStyle w:val="ListParagraph"/>
        <w:spacing w:line="360" w:lineRule="auto"/>
        <w:ind w:left="420"/>
      </w:pPr>
    </w:p>
    <w:p w:rsidR="004A363E" w:rsidRPr="000C32FD" w:rsidRDefault="004A363E" w:rsidP="000C32FD">
      <w:pPr>
        <w:spacing w:line="360" w:lineRule="auto"/>
        <w:rPr>
          <w:b/>
        </w:rPr>
      </w:pPr>
      <w:r w:rsidRPr="000C32FD">
        <w:rPr>
          <w:b/>
        </w:rPr>
        <w:t>3.2. How Smart Contracts Work:</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Explanation:</w:t>
      </w:r>
    </w:p>
    <w:p w:rsidR="004A363E" w:rsidRPr="004A363E" w:rsidRDefault="004A363E" w:rsidP="00573C47">
      <w:pPr>
        <w:pStyle w:val="ListParagraph"/>
        <w:spacing w:line="360" w:lineRule="auto"/>
        <w:ind w:left="420"/>
      </w:pPr>
      <w:r w:rsidRPr="004A363E">
        <w:t xml:space="preserve">Smart contracts operate as self-executing programs stored and executed on a blockchain network. They are typically written in programming languages such as Solidity (for Ethereum) and deployed on blockchain platforms like Ethereum, </w:t>
      </w:r>
      <w:proofErr w:type="spellStart"/>
      <w:r w:rsidRPr="004A363E">
        <w:t>Binance</w:t>
      </w:r>
      <w:proofErr w:type="spellEnd"/>
      <w:r w:rsidRPr="004A363E">
        <w:t xml:space="preserve"> Smart Chain, or </w:t>
      </w:r>
      <w:proofErr w:type="spellStart"/>
      <w:r w:rsidRPr="004A363E">
        <w:t>Polkadot</w:t>
      </w:r>
      <w:proofErr w:type="spellEnd"/>
      <w:r w:rsidRPr="004A363E">
        <w:t>.</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Process:</w:t>
      </w:r>
    </w:p>
    <w:p w:rsidR="004A363E" w:rsidRPr="004A363E" w:rsidRDefault="004A363E" w:rsidP="00573C47">
      <w:pPr>
        <w:pStyle w:val="ListParagraph"/>
        <w:spacing w:line="360" w:lineRule="auto"/>
        <w:ind w:left="420"/>
      </w:pPr>
      <w:r w:rsidRPr="004A363E">
        <w:t>Creation: Smart contracts are created by developers, who define the contract terms, conditions, and actions to be executed.</w:t>
      </w:r>
    </w:p>
    <w:p w:rsidR="004A363E" w:rsidRPr="004A363E" w:rsidRDefault="004A363E" w:rsidP="00573C47">
      <w:pPr>
        <w:pStyle w:val="ListParagraph"/>
        <w:spacing w:line="360" w:lineRule="auto"/>
        <w:ind w:left="420"/>
      </w:pPr>
      <w:r w:rsidRPr="004A363E">
        <w:lastRenderedPageBreak/>
        <w:t>Deployment: Once developed, smart contracts are deployed on a blockchain network, becoming immutable and publicly accessible.</w:t>
      </w:r>
    </w:p>
    <w:p w:rsidR="004A363E" w:rsidRPr="004A363E" w:rsidRDefault="004A363E" w:rsidP="00573C47">
      <w:pPr>
        <w:pStyle w:val="ListParagraph"/>
        <w:spacing w:line="360" w:lineRule="auto"/>
        <w:ind w:left="420"/>
      </w:pPr>
      <w:r w:rsidRPr="004A363E">
        <w:t>Execution: Smart contracts automatically execute predefined actions when specific conditions are met, such as the transfer of digital assets or the updating of data.</w:t>
      </w:r>
    </w:p>
    <w:p w:rsidR="004A363E" w:rsidRPr="004A363E" w:rsidRDefault="004A363E" w:rsidP="00573C47">
      <w:pPr>
        <w:pStyle w:val="ListParagraph"/>
        <w:spacing w:line="360" w:lineRule="auto"/>
        <w:ind w:left="420"/>
      </w:pPr>
      <w:r w:rsidRPr="004A363E">
        <w:t>Validation: Transactions involving smart contracts are validated and recorded on the blockchain by network participants through a consensus mechanism, ensuring transparency and security.</w:t>
      </w:r>
    </w:p>
    <w:p w:rsidR="004A363E" w:rsidRPr="004A363E" w:rsidRDefault="004A363E" w:rsidP="00573C47">
      <w:pPr>
        <w:pStyle w:val="ListParagraph"/>
        <w:spacing w:line="360" w:lineRule="auto"/>
        <w:ind w:left="420"/>
      </w:pPr>
      <w:r w:rsidRPr="004A363E">
        <w:t>Example:</w:t>
      </w:r>
    </w:p>
    <w:p w:rsidR="004A363E" w:rsidRPr="004A363E" w:rsidRDefault="004A363E" w:rsidP="00573C47">
      <w:pPr>
        <w:pStyle w:val="ListParagraph"/>
        <w:spacing w:line="360" w:lineRule="auto"/>
        <w:ind w:left="420"/>
      </w:pPr>
      <w:r w:rsidRPr="004A363E">
        <w:t>For instance, in a supply chain scenario, a smart contract could be programmed to release payment to a supplier automatically upon delivery confirmation of goods. The contract would verify delivery status using data from IoT devices or external oracles, triggering payment without the need for manual intervention.</w:t>
      </w:r>
    </w:p>
    <w:p w:rsid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rPr>
          <w:b/>
        </w:rPr>
      </w:pPr>
      <w:r w:rsidRPr="004A363E">
        <w:rPr>
          <w:b/>
        </w:rPr>
        <w:t>3.3. Advantages Over Traditional Contracts:</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Explanation:</w:t>
      </w:r>
    </w:p>
    <w:p w:rsidR="004A363E" w:rsidRPr="004A363E" w:rsidRDefault="004A363E" w:rsidP="00573C47">
      <w:pPr>
        <w:pStyle w:val="ListParagraph"/>
        <w:spacing w:line="360" w:lineRule="auto"/>
        <w:ind w:left="420"/>
      </w:pPr>
      <w:r w:rsidRPr="004A363E">
        <w:t>Smart contracts offer several advantages over traditional paper-based contracts, including automation, transparency, security, and efficiency.</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Advantages:</w:t>
      </w:r>
    </w:p>
    <w:p w:rsidR="004A363E" w:rsidRPr="004A363E" w:rsidRDefault="004A363E" w:rsidP="00573C47">
      <w:pPr>
        <w:pStyle w:val="ListParagraph"/>
        <w:spacing w:line="360" w:lineRule="auto"/>
        <w:ind w:left="420"/>
      </w:pPr>
      <w:r w:rsidRPr="004A363E">
        <w:t>Automation: Smart contracts automate contract execution, reducing the need for intermediaries and streamlining processes.</w:t>
      </w:r>
    </w:p>
    <w:p w:rsidR="004A363E" w:rsidRPr="004A363E" w:rsidRDefault="004A363E" w:rsidP="00573C47">
      <w:pPr>
        <w:pStyle w:val="ListParagraph"/>
        <w:spacing w:line="360" w:lineRule="auto"/>
        <w:ind w:left="420"/>
      </w:pPr>
      <w:r w:rsidRPr="004A363E">
        <w:t>Transparency: Smart contracts operate on transparent and immutable blockchain networks, providing visibility into contract terms and execution.</w:t>
      </w:r>
    </w:p>
    <w:p w:rsidR="004A363E" w:rsidRPr="004A363E" w:rsidRDefault="004A363E" w:rsidP="00573C47">
      <w:pPr>
        <w:pStyle w:val="ListParagraph"/>
        <w:spacing w:line="360" w:lineRule="auto"/>
        <w:ind w:left="420"/>
      </w:pPr>
      <w:r w:rsidRPr="004A363E">
        <w:t>Security: Smart contracts leverage cryptography and blockchain technology to ensure tamper-proof execution and eliminate the risk of fraud or manipulation.</w:t>
      </w:r>
    </w:p>
    <w:p w:rsidR="004A363E" w:rsidRDefault="004A363E" w:rsidP="00573C47">
      <w:pPr>
        <w:pStyle w:val="ListParagraph"/>
        <w:spacing w:line="360" w:lineRule="auto"/>
        <w:ind w:left="420"/>
      </w:pPr>
      <w:r w:rsidRPr="004A363E">
        <w:t>Efficiency: Smart contracts enable faster contract execution and settlement, reducing delays and administrative overhead associated with traditional contracts.</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Impact:</w:t>
      </w:r>
    </w:p>
    <w:p w:rsidR="009341FC" w:rsidRDefault="004A363E" w:rsidP="00573C47">
      <w:pPr>
        <w:pStyle w:val="ListParagraph"/>
        <w:spacing w:line="360" w:lineRule="auto"/>
        <w:ind w:left="420" w:firstLine="0"/>
      </w:pPr>
      <w:r w:rsidRPr="004A363E">
        <w:t xml:space="preserve">The adoption of smart contracts in supply chain management can lead to improved efficiency, reduced costs, enhanced transparency, and increased trust among supply chain participants. By automating contract execution and ensuring trustless </w:t>
      </w:r>
      <w:r w:rsidRPr="004A363E">
        <w:lastRenderedPageBreak/>
        <w:t>transactions, smart contracts revolutionize traditional contract management practices and pave the way for greater innovation in supply chain operations.</w:t>
      </w:r>
    </w:p>
    <w:p w:rsidR="004A363E" w:rsidRDefault="004A363E"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4A363E" w:rsidRPr="004A363E" w:rsidRDefault="004A363E" w:rsidP="00573C47">
      <w:pPr>
        <w:pStyle w:val="ListParagraph"/>
        <w:numPr>
          <w:ilvl w:val="0"/>
          <w:numId w:val="5"/>
        </w:numPr>
        <w:spacing w:line="360" w:lineRule="auto"/>
        <w:rPr>
          <w:rFonts w:ascii="Arial" w:hAnsi="Arial" w:cs="Arial"/>
          <w:b/>
          <w:sz w:val="28"/>
        </w:rPr>
      </w:pPr>
      <w:r w:rsidRPr="004A363E">
        <w:rPr>
          <w:rFonts w:ascii="Arial" w:hAnsi="Arial" w:cs="Arial"/>
          <w:b/>
          <w:sz w:val="28"/>
        </w:rPr>
        <w:lastRenderedPageBreak/>
        <w:t>Understanding Blockchain Technology</w:t>
      </w:r>
    </w:p>
    <w:p w:rsidR="004A363E" w:rsidRPr="004A363E" w:rsidRDefault="004A363E" w:rsidP="00573C47">
      <w:pPr>
        <w:pStyle w:val="ListParagraph"/>
        <w:spacing w:line="360" w:lineRule="auto"/>
        <w:ind w:left="420"/>
        <w:rPr>
          <w:b/>
        </w:rPr>
      </w:pPr>
      <w:r w:rsidRPr="004A363E">
        <w:rPr>
          <w:b/>
        </w:rPr>
        <w:t>4.1. Basics of Blockchain Technology:</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Explanation:</w:t>
      </w:r>
    </w:p>
    <w:p w:rsidR="004A363E" w:rsidRPr="004A363E" w:rsidRDefault="004A363E" w:rsidP="00573C47">
      <w:pPr>
        <w:pStyle w:val="ListParagraph"/>
        <w:spacing w:line="360" w:lineRule="auto"/>
        <w:ind w:left="420"/>
      </w:pPr>
      <w:r w:rsidRPr="004A363E">
        <w:t>Blockchain technology is a decentralized and distributed ledger system that records transactions across multiple computers in a secure and transparent manner. Each transaction is grouped into a block and linked to the previous block, forming a chain of blocks, hence the name "blockchain."</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Key Concepts:</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Decentralization: Blockchain operates on a peer-to-peer network, eliminating the need for a central authority or intermediary to validate transactions.</w:t>
      </w:r>
    </w:p>
    <w:p w:rsidR="004A363E" w:rsidRPr="004A363E" w:rsidRDefault="004A363E" w:rsidP="00573C47">
      <w:pPr>
        <w:pStyle w:val="ListParagraph"/>
        <w:spacing w:line="360" w:lineRule="auto"/>
        <w:ind w:left="420"/>
      </w:pPr>
      <w:r w:rsidRPr="004A363E">
        <w:t>Transparency: All transactions on the blockchain are visible to all network participants, ensuring transparency and auditability.</w:t>
      </w:r>
    </w:p>
    <w:p w:rsidR="004A363E" w:rsidRPr="004A363E" w:rsidRDefault="004A363E" w:rsidP="00573C47">
      <w:pPr>
        <w:pStyle w:val="ListParagraph"/>
        <w:spacing w:line="360" w:lineRule="auto"/>
        <w:ind w:left="420"/>
      </w:pPr>
      <w:r w:rsidRPr="004A363E">
        <w:t>Immutability: Once recorded, transactions on the blockchain are immutable and tamper-proof, as altering a single block would require changing all subsequent blocks, which is computationally infeasible.</w:t>
      </w:r>
    </w:p>
    <w:p w:rsidR="004A363E" w:rsidRPr="004A363E" w:rsidRDefault="004A363E" w:rsidP="00573C47">
      <w:pPr>
        <w:pStyle w:val="ListParagraph"/>
        <w:spacing w:line="360" w:lineRule="auto"/>
        <w:ind w:left="420"/>
      </w:pPr>
      <w:r w:rsidRPr="004A363E">
        <w:t>Security: Blockchain uses cryptographic techniques to secure transactions and prevent unauthorized access or tampering.</w:t>
      </w:r>
    </w:p>
    <w:p w:rsidR="004A363E" w:rsidRPr="004A363E" w:rsidRDefault="004A363E" w:rsidP="00573C47">
      <w:pPr>
        <w:pStyle w:val="ListParagraph"/>
        <w:spacing w:line="360" w:lineRule="auto"/>
        <w:ind w:left="420"/>
      </w:pPr>
      <w:r w:rsidRPr="004A363E">
        <w:t>Components:</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Blocks: Each block contains a batch of transactions and a cryptographic hash of the previous block, linking it to the rest of the chain.</w:t>
      </w:r>
    </w:p>
    <w:p w:rsidR="004A363E" w:rsidRPr="004A363E" w:rsidRDefault="004A363E" w:rsidP="00573C47">
      <w:pPr>
        <w:pStyle w:val="ListParagraph"/>
        <w:spacing w:line="360" w:lineRule="auto"/>
        <w:ind w:left="420"/>
      </w:pPr>
      <w:r w:rsidRPr="004A363E">
        <w:t>Nodes: Nodes are individual computers or devices connected to the blockchain network, responsible for validating and propagating transactions.</w:t>
      </w:r>
    </w:p>
    <w:p w:rsidR="004A363E" w:rsidRPr="004A363E" w:rsidRDefault="004A363E" w:rsidP="00573C47">
      <w:pPr>
        <w:pStyle w:val="ListParagraph"/>
        <w:spacing w:line="360" w:lineRule="auto"/>
        <w:ind w:left="420"/>
      </w:pPr>
      <w:r w:rsidRPr="004A363E">
        <w:t>Consensus Protocol: Consensus mechanisms ensure agreement among network participants on the validity of transactions and the order of blocks in the chain.</w:t>
      </w:r>
    </w:p>
    <w:p w:rsidR="004A363E" w:rsidRPr="004A363E" w:rsidRDefault="004A363E" w:rsidP="00573C47">
      <w:pPr>
        <w:pStyle w:val="ListParagraph"/>
        <w:spacing w:line="360" w:lineRule="auto"/>
        <w:ind w:left="420"/>
      </w:pPr>
      <w:r w:rsidRPr="004A363E">
        <w:t>Use Cases:</w:t>
      </w:r>
    </w:p>
    <w:p w:rsidR="004A363E" w:rsidRPr="004A363E" w:rsidRDefault="004A363E" w:rsidP="00573C47">
      <w:pPr>
        <w:pStyle w:val="ListParagraph"/>
        <w:spacing w:line="360" w:lineRule="auto"/>
        <w:ind w:left="420"/>
      </w:pPr>
      <w:r w:rsidRPr="004A363E">
        <w:t>Blockchain technology finds applications in various industries, including finance, supply chain management, healthcare, and voting systems. For example, in supply chain management, blockchain can be used to track the provenance of products, ensuring authenticity and transparency throughout the supply chain.</w:t>
      </w:r>
    </w:p>
    <w:p w:rsidR="004A363E" w:rsidRDefault="004A363E" w:rsidP="00573C47">
      <w:pPr>
        <w:pStyle w:val="ListParagraph"/>
        <w:spacing w:line="360" w:lineRule="auto"/>
        <w:ind w:left="420"/>
      </w:pPr>
    </w:p>
    <w:p w:rsidR="000C32FD" w:rsidRPr="004A363E" w:rsidRDefault="000C32FD" w:rsidP="00573C47">
      <w:pPr>
        <w:pStyle w:val="ListParagraph"/>
        <w:spacing w:line="360" w:lineRule="auto"/>
        <w:ind w:left="420"/>
      </w:pPr>
    </w:p>
    <w:p w:rsidR="004A363E" w:rsidRPr="004A363E" w:rsidRDefault="004A363E" w:rsidP="00573C47">
      <w:pPr>
        <w:pStyle w:val="ListParagraph"/>
        <w:spacing w:line="360" w:lineRule="auto"/>
        <w:ind w:left="420"/>
        <w:rPr>
          <w:b/>
        </w:rPr>
      </w:pPr>
      <w:r w:rsidRPr="004A363E">
        <w:rPr>
          <w:b/>
        </w:rPr>
        <w:lastRenderedPageBreak/>
        <w:t>4.2. Distributed Ledger Technology:</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Explanation:</w:t>
      </w:r>
    </w:p>
    <w:p w:rsidR="004A363E" w:rsidRPr="004A363E" w:rsidRDefault="004A363E" w:rsidP="00573C47">
      <w:pPr>
        <w:pStyle w:val="ListParagraph"/>
        <w:spacing w:line="360" w:lineRule="auto"/>
        <w:ind w:left="420"/>
      </w:pPr>
      <w:r w:rsidRPr="004A363E">
        <w:t>Distributed ledger technology (DLT) is the underlying framework that enables the decentralized and synchronized recording of transactions across multiple nodes or participants. Blockchain is a specific type of DLT, characterized by its chain of blocks and consensus mechanisms.</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Key Features:</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Decentralization: DLT eliminates the need for a central authority, allowing all participants to maintain a copy of the ledger and verify transactions independently.</w:t>
      </w:r>
    </w:p>
    <w:p w:rsidR="004A363E" w:rsidRPr="004A363E" w:rsidRDefault="004A363E" w:rsidP="00573C47">
      <w:pPr>
        <w:pStyle w:val="ListParagraph"/>
        <w:spacing w:line="360" w:lineRule="auto"/>
        <w:ind w:left="420"/>
      </w:pPr>
      <w:r w:rsidRPr="004A363E">
        <w:t>Redundancy: Each participant in the network maintains a copy of the ledger, ensuring redundancy and resilience against single points of failure.</w:t>
      </w:r>
    </w:p>
    <w:p w:rsidR="004A363E" w:rsidRPr="004A363E" w:rsidRDefault="004A363E" w:rsidP="00573C47">
      <w:pPr>
        <w:pStyle w:val="ListParagraph"/>
        <w:spacing w:line="360" w:lineRule="auto"/>
        <w:ind w:left="420"/>
      </w:pPr>
      <w:r w:rsidRPr="004A363E">
        <w:t>Synchronization: Changes to the ledger are synchronized across all nodes in the network in near real-time, ensuring consistency and integrity of the data.</w:t>
      </w:r>
    </w:p>
    <w:p w:rsidR="004A363E" w:rsidRPr="004A363E" w:rsidRDefault="004A363E" w:rsidP="00573C47">
      <w:pPr>
        <w:pStyle w:val="ListParagraph"/>
        <w:spacing w:line="360" w:lineRule="auto"/>
        <w:ind w:left="420"/>
      </w:pPr>
      <w:proofErr w:type="spellStart"/>
      <w:r w:rsidRPr="004A363E">
        <w:t>Permissioning</w:t>
      </w:r>
      <w:proofErr w:type="spellEnd"/>
      <w:r w:rsidRPr="004A363E">
        <w:t xml:space="preserve">: DLT systems can be permissioned or </w:t>
      </w:r>
      <w:proofErr w:type="spellStart"/>
      <w:r w:rsidRPr="004A363E">
        <w:t>permissionless</w:t>
      </w:r>
      <w:proofErr w:type="spellEnd"/>
      <w:r w:rsidRPr="004A363E">
        <w:t>, depending on whether participation in the network is restricted to authorized users or open to anyone.</w:t>
      </w:r>
    </w:p>
    <w:p w:rsidR="004A363E" w:rsidRPr="004A363E" w:rsidRDefault="004A363E" w:rsidP="00573C47">
      <w:pPr>
        <w:pStyle w:val="ListParagraph"/>
        <w:spacing w:line="360" w:lineRule="auto"/>
        <w:ind w:left="420"/>
      </w:pPr>
      <w:r w:rsidRPr="004A363E">
        <w:t>Types of DLT:</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Public DLT: Public DLTs, such as the Bitcoin blockchain, allow anyone to participate in the network and access the ledger's data.</w:t>
      </w:r>
    </w:p>
    <w:p w:rsidR="004A363E" w:rsidRPr="004A363E" w:rsidRDefault="004A363E" w:rsidP="00573C47">
      <w:pPr>
        <w:pStyle w:val="ListParagraph"/>
        <w:spacing w:line="360" w:lineRule="auto"/>
        <w:ind w:left="420"/>
      </w:pPr>
      <w:r w:rsidRPr="004A363E">
        <w:t>Private DLT: Private DLTs restrict access to authorized participants, making them suitable for enterprise applications where privacy and control are paramount.</w:t>
      </w:r>
    </w:p>
    <w:p w:rsidR="004A363E" w:rsidRPr="004A363E" w:rsidRDefault="004A363E" w:rsidP="00573C47">
      <w:pPr>
        <w:pStyle w:val="ListParagraph"/>
        <w:spacing w:line="360" w:lineRule="auto"/>
        <w:ind w:left="420"/>
      </w:pPr>
      <w:r w:rsidRPr="004A363E">
        <w:t>Applications:</w:t>
      </w:r>
    </w:p>
    <w:p w:rsidR="004A363E" w:rsidRPr="004A363E" w:rsidRDefault="004A363E" w:rsidP="00573C47">
      <w:pPr>
        <w:pStyle w:val="ListParagraph"/>
        <w:spacing w:line="360" w:lineRule="auto"/>
        <w:ind w:left="420"/>
      </w:pPr>
      <w:r w:rsidRPr="004A363E">
        <w:t>DLT is used in various applications beyond blockchain, including permissioned ledgers for financial institutions, supply chain networks, and healthcare systems. Its decentralized and transparent nature enhances trust, security, and efficiency in data management and transaction processing.</w:t>
      </w:r>
    </w:p>
    <w:p w:rsidR="004A363E" w:rsidRDefault="004A363E" w:rsidP="00573C47">
      <w:pPr>
        <w:pStyle w:val="ListParagraph"/>
        <w:spacing w:line="360" w:lineRule="auto"/>
        <w:ind w:left="420"/>
      </w:pPr>
    </w:p>
    <w:p w:rsidR="000C32FD" w:rsidRDefault="000C32FD" w:rsidP="00573C47">
      <w:pPr>
        <w:pStyle w:val="ListParagraph"/>
        <w:spacing w:line="360" w:lineRule="auto"/>
        <w:ind w:left="420"/>
      </w:pPr>
    </w:p>
    <w:p w:rsidR="000C32FD" w:rsidRDefault="000C32FD" w:rsidP="00573C47">
      <w:pPr>
        <w:pStyle w:val="ListParagraph"/>
        <w:spacing w:line="360" w:lineRule="auto"/>
        <w:ind w:left="420"/>
      </w:pPr>
    </w:p>
    <w:p w:rsidR="000C32FD" w:rsidRDefault="000C32FD" w:rsidP="00573C47">
      <w:pPr>
        <w:pStyle w:val="ListParagraph"/>
        <w:spacing w:line="360" w:lineRule="auto"/>
        <w:ind w:left="420"/>
      </w:pPr>
    </w:p>
    <w:p w:rsidR="000C32FD" w:rsidRPr="004A363E" w:rsidRDefault="000C32FD" w:rsidP="00573C47">
      <w:pPr>
        <w:pStyle w:val="ListParagraph"/>
        <w:spacing w:line="360" w:lineRule="auto"/>
        <w:ind w:left="420"/>
      </w:pPr>
    </w:p>
    <w:p w:rsidR="004A363E" w:rsidRPr="004A363E" w:rsidRDefault="004A363E" w:rsidP="00573C47">
      <w:pPr>
        <w:pStyle w:val="ListParagraph"/>
        <w:spacing w:line="360" w:lineRule="auto"/>
        <w:ind w:left="420"/>
        <w:rPr>
          <w:b/>
        </w:rPr>
      </w:pPr>
      <w:r w:rsidRPr="004A363E">
        <w:rPr>
          <w:b/>
        </w:rPr>
        <w:lastRenderedPageBreak/>
        <w:t>4.3. Consensus Mechanisms:</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Explanation:</w:t>
      </w:r>
    </w:p>
    <w:p w:rsidR="004A363E" w:rsidRPr="004A363E" w:rsidRDefault="004A363E" w:rsidP="00573C47">
      <w:pPr>
        <w:pStyle w:val="ListParagraph"/>
        <w:spacing w:line="360" w:lineRule="auto"/>
        <w:ind w:left="420"/>
      </w:pPr>
      <w:r w:rsidRPr="004A363E">
        <w:t>Consensus mechanisms are protocols used by blockchain networks to achieve agreement among network participants on the validity of transactions and the order of blocks in the chain. Consensus ensures the integrity and security of the blockchain by preventing double-spending and malicious attacks.</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Types of Consensus Mechanisms:</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Proof of Work (</w:t>
      </w:r>
      <w:proofErr w:type="spellStart"/>
      <w:r w:rsidRPr="004A363E">
        <w:t>PoW</w:t>
      </w:r>
      <w:proofErr w:type="spellEnd"/>
      <w:r w:rsidRPr="004A363E">
        <w:t xml:space="preserve">): </w:t>
      </w:r>
      <w:proofErr w:type="spellStart"/>
      <w:r w:rsidRPr="004A363E">
        <w:t>PoW</w:t>
      </w:r>
      <w:proofErr w:type="spellEnd"/>
      <w:r w:rsidRPr="004A363E">
        <w:t xml:space="preserve"> requires network participants, known as miners, to solve complex mathematical puzzles to validate transactions and add blocks to the chain. It is used by Bitcoin and Ethereum but is energy-intensive.</w:t>
      </w:r>
    </w:p>
    <w:p w:rsidR="004A363E" w:rsidRPr="004A363E" w:rsidRDefault="004A363E" w:rsidP="00573C47">
      <w:pPr>
        <w:pStyle w:val="ListParagraph"/>
        <w:spacing w:line="360" w:lineRule="auto"/>
        <w:ind w:left="420"/>
      </w:pPr>
      <w:r w:rsidRPr="004A363E">
        <w:t>Proof of Stake (</w:t>
      </w:r>
      <w:proofErr w:type="spellStart"/>
      <w:r w:rsidRPr="004A363E">
        <w:t>PoS</w:t>
      </w:r>
      <w:proofErr w:type="spellEnd"/>
      <w:r w:rsidRPr="004A363E">
        <w:t xml:space="preserve">): </w:t>
      </w:r>
      <w:proofErr w:type="spellStart"/>
      <w:r w:rsidRPr="004A363E">
        <w:t>PoS</w:t>
      </w:r>
      <w:proofErr w:type="spellEnd"/>
      <w:r w:rsidRPr="004A363E">
        <w:t xml:space="preserve"> selects validators to create new blocks based on the amount of cryptocurrency they hold and are willing to "stake" as collateral. It is more energy-efficient than </w:t>
      </w:r>
      <w:proofErr w:type="spellStart"/>
      <w:r w:rsidRPr="004A363E">
        <w:t>PoW</w:t>
      </w:r>
      <w:proofErr w:type="spellEnd"/>
      <w:r w:rsidRPr="004A363E">
        <w:t xml:space="preserve"> and used by networks like Ethereum 2.0.</w:t>
      </w:r>
    </w:p>
    <w:p w:rsidR="004A363E" w:rsidRPr="004A363E" w:rsidRDefault="004A363E" w:rsidP="00573C47">
      <w:pPr>
        <w:pStyle w:val="ListParagraph"/>
        <w:spacing w:line="360" w:lineRule="auto"/>
        <w:ind w:left="420"/>
      </w:pPr>
      <w:r w:rsidRPr="004A363E">
        <w:t>Delegated Proof of Stake (</w:t>
      </w:r>
      <w:proofErr w:type="spellStart"/>
      <w:r w:rsidRPr="004A363E">
        <w:t>DPoS</w:t>
      </w:r>
      <w:proofErr w:type="spellEnd"/>
      <w:r w:rsidRPr="004A363E">
        <w:t xml:space="preserve">): </w:t>
      </w:r>
      <w:proofErr w:type="spellStart"/>
      <w:r w:rsidRPr="004A363E">
        <w:t>DPoS</w:t>
      </w:r>
      <w:proofErr w:type="spellEnd"/>
      <w:r w:rsidRPr="004A363E">
        <w:t xml:space="preserve"> relies on a small number of elected delegates to validate transactions and produce blocks. It is used by networks like EOS and Tron and offers faster transaction speeds.</w:t>
      </w:r>
    </w:p>
    <w:p w:rsidR="004A363E" w:rsidRPr="004A363E" w:rsidRDefault="004A363E" w:rsidP="00573C47">
      <w:pPr>
        <w:pStyle w:val="ListParagraph"/>
        <w:spacing w:line="360" w:lineRule="auto"/>
        <w:ind w:left="420"/>
      </w:pPr>
      <w:r w:rsidRPr="004A363E">
        <w:t>Practical Byzantine Fault Tolerance (PBFT): PBFT requires a predetermined number of nodes to agree on the validity of transactions before they are confirmed and added to the blockchain. It is used in permissioned blockchain networks like Hyperledger Fabric.</w:t>
      </w:r>
    </w:p>
    <w:p w:rsidR="004A363E" w:rsidRPr="004A363E" w:rsidRDefault="004A363E" w:rsidP="00573C47">
      <w:pPr>
        <w:pStyle w:val="ListParagraph"/>
        <w:spacing w:line="360" w:lineRule="auto"/>
        <w:ind w:left="420"/>
      </w:pPr>
      <w:r w:rsidRPr="004A363E">
        <w:t>Criteria for Consensus:</w:t>
      </w:r>
    </w:p>
    <w:p w:rsidR="004A363E" w:rsidRPr="004A363E" w:rsidRDefault="004A363E" w:rsidP="00573C47">
      <w:pPr>
        <w:pStyle w:val="ListParagraph"/>
        <w:spacing w:line="360" w:lineRule="auto"/>
        <w:ind w:left="420"/>
      </w:pPr>
    </w:p>
    <w:p w:rsidR="004A363E" w:rsidRPr="004A363E" w:rsidRDefault="004A363E" w:rsidP="00573C47">
      <w:pPr>
        <w:pStyle w:val="ListParagraph"/>
        <w:spacing w:line="360" w:lineRule="auto"/>
        <w:ind w:left="420"/>
      </w:pPr>
      <w:r w:rsidRPr="004A363E">
        <w:t>Security: Consensus mechanisms must ensure that the majority of participants are honest and prevent malicious actors from controlling the network.</w:t>
      </w:r>
    </w:p>
    <w:p w:rsidR="004A363E" w:rsidRPr="004A363E" w:rsidRDefault="004A363E" w:rsidP="00573C47">
      <w:pPr>
        <w:pStyle w:val="ListParagraph"/>
        <w:spacing w:line="360" w:lineRule="auto"/>
        <w:ind w:left="420"/>
      </w:pPr>
      <w:r w:rsidRPr="004A363E">
        <w:t>Decentralization: Consensus mechanisms should distribute power and decision-making authority among network participants, avoiding centralization.</w:t>
      </w:r>
    </w:p>
    <w:p w:rsidR="004A363E" w:rsidRPr="004A363E" w:rsidRDefault="004A363E" w:rsidP="00573C47">
      <w:pPr>
        <w:pStyle w:val="ListParagraph"/>
        <w:spacing w:line="360" w:lineRule="auto"/>
        <w:ind w:left="420"/>
      </w:pPr>
      <w:r w:rsidRPr="004A363E">
        <w:t>Scalability: Consensus mechanisms should scale efficiently to accommodate a growing number of transactions and participants without sacrificing performance or security.</w:t>
      </w:r>
    </w:p>
    <w:p w:rsidR="004A363E" w:rsidRPr="004A363E" w:rsidRDefault="004A363E" w:rsidP="00573C47">
      <w:pPr>
        <w:pStyle w:val="ListParagraph"/>
        <w:spacing w:line="360" w:lineRule="auto"/>
        <w:ind w:left="420"/>
      </w:pPr>
      <w:r w:rsidRPr="004A363E">
        <w:t>Impact:</w:t>
      </w:r>
    </w:p>
    <w:p w:rsidR="009341FC" w:rsidRDefault="004A363E" w:rsidP="00573C47">
      <w:pPr>
        <w:pStyle w:val="ListParagraph"/>
        <w:spacing w:line="360" w:lineRule="auto"/>
        <w:ind w:left="420" w:firstLine="0"/>
      </w:pPr>
      <w:r w:rsidRPr="004A363E">
        <w:t xml:space="preserve">Consensus mechanisms play a crucial role in the operation and security of blockchain networks, influencing factors such as transaction throughput, energy consumption, decentralization, and security. The choice of consensus mechanism depends on the </w:t>
      </w:r>
      <w:r w:rsidRPr="004A363E">
        <w:lastRenderedPageBreak/>
        <w:t>specific requirements and goals of the blockchain network, balancing factors such as scalability, security, and energy efficiency.</w:t>
      </w:r>
    </w:p>
    <w:p w:rsidR="00D045E8" w:rsidRDefault="00D045E8"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D045E8" w:rsidRDefault="00D045E8" w:rsidP="00573C47">
      <w:pPr>
        <w:pStyle w:val="ListParagraph"/>
        <w:numPr>
          <w:ilvl w:val="0"/>
          <w:numId w:val="5"/>
        </w:numPr>
        <w:spacing w:line="360" w:lineRule="auto"/>
        <w:rPr>
          <w:b/>
          <w:sz w:val="28"/>
        </w:rPr>
      </w:pPr>
      <w:r w:rsidRPr="00D045E8">
        <w:rPr>
          <w:b/>
          <w:sz w:val="28"/>
        </w:rPr>
        <w:lastRenderedPageBreak/>
        <w:t>Integration of Blockchain in Supply Chain Management</w:t>
      </w:r>
    </w:p>
    <w:p w:rsidR="00D045E8" w:rsidRPr="00D045E8" w:rsidRDefault="00D045E8" w:rsidP="00573C47">
      <w:pPr>
        <w:pStyle w:val="ListParagraph"/>
        <w:spacing w:line="360" w:lineRule="auto"/>
        <w:ind w:left="420"/>
        <w:rPr>
          <w:b/>
        </w:rPr>
      </w:pPr>
      <w:r w:rsidRPr="00D045E8">
        <w:rPr>
          <w:b/>
        </w:rPr>
        <w:t>5.1. Benefits of Blockchain in Supply Chain:</w:t>
      </w:r>
    </w:p>
    <w:p w:rsidR="00D045E8" w:rsidRPr="00D045E8" w:rsidRDefault="00D045E8" w:rsidP="00573C47">
      <w:pPr>
        <w:pStyle w:val="ListParagraph"/>
        <w:spacing w:line="360" w:lineRule="auto"/>
        <w:ind w:left="420"/>
      </w:pPr>
    </w:p>
    <w:p w:rsidR="00D045E8" w:rsidRPr="00D045E8" w:rsidRDefault="00D045E8" w:rsidP="00573C47">
      <w:pPr>
        <w:pStyle w:val="ListParagraph"/>
        <w:spacing w:line="360" w:lineRule="auto"/>
        <w:ind w:left="420"/>
      </w:pPr>
      <w:r w:rsidRPr="00D045E8">
        <w:t>Explanation:</w:t>
      </w:r>
    </w:p>
    <w:p w:rsidR="00D045E8" w:rsidRPr="00D045E8" w:rsidRDefault="00D045E8" w:rsidP="00573C47">
      <w:pPr>
        <w:pStyle w:val="ListParagraph"/>
        <w:spacing w:line="360" w:lineRule="auto"/>
        <w:ind w:left="420"/>
      </w:pPr>
      <w:r w:rsidRPr="00D045E8">
        <w:t>The integration of blockchain technology into supply chain management offers numerous benefits, transforming traditional supply chain processes by enhancing transparency, traceability, efficiency, and security.</w:t>
      </w:r>
    </w:p>
    <w:p w:rsidR="00D045E8" w:rsidRPr="00D045E8" w:rsidRDefault="00D045E8" w:rsidP="00573C47">
      <w:pPr>
        <w:pStyle w:val="ListParagraph"/>
        <w:spacing w:line="360" w:lineRule="auto"/>
        <w:ind w:left="420"/>
      </w:pPr>
    </w:p>
    <w:p w:rsidR="00D045E8" w:rsidRPr="00D045E8" w:rsidRDefault="00D045E8" w:rsidP="00573C47">
      <w:pPr>
        <w:pStyle w:val="ListParagraph"/>
        <w:spacing w:line="360" w:lineRule="auto"/>
        <w:ind w:left="420"/>
      </w:pPr>
      <w:r w:rsidRPr="00D045E8">
        <w:t>Benefits:</w:t>
      </w:r>
    </w:p>
    <w:p w:rsidR="00D045E8" w:rsidRPr="00D045E8" w:rsidRDefault="00D045E8" w:rsidP="00573C47">
      <w:pPr>
        <w:pStyle w:val="ListParagraph"/>
        <w:spacing w:line="360" w:lineRule="auto"/>
        <w:ind w:left="420"/>
      </w:pPr>
    </w:p>
    <w:p w:rsidR="00D045E8" w:rsidRPr="00D045E8" w:rsidRDefault="00D045E8" w:rsidP="00573C47">
      <w:pPr>
        <w:pStyle w:val="ListParagraph"/>
        <w:spacing w:line="360" w:lineRule="auto"/>
        <w:ind w:left="420"/>
      </w:pPr>
      <w:r w:rsidRPr="00D045E8">
        <w:t>Transparency: Blockchain provides a transparent and immutable record of transactions, enabling stakeholders to track the movement of goods and verify their authenticity throughout the supply chain.</w:t>
      </w:r>
    </w:p>
    <w:p w:rsidR="00D045E8" w:rsidRPr="00D045E8" w:rsidRDefault="00D045E8" w:rsidP="00573C47">
      <w:pPr>
        <w:pStyle w:val="ListParagraph"/>
        <w:spacing w:line="360" w:lineRule="auto"/>
        <w:ind w:left="420"/>
      </w:pPr>
      <w:r w:rsidRPr="00D045E8">
        <w:t>Traceability: By recording each transaction on the blockchain, supply chain participants can trace the provenance of products, identifying the origin, production, and distribution history to ensure quality and compliance.</w:t>
      </w:r>
    </w:p>
    <w:p w:rsidR="00D045E8" w:rsidRPr="00D045E8" w:rsidRDefault="00D045E8" w:rsidP="00573C47">
      <w:pPr>
        <w:pStyle w:val="ListParagraph"/>
        <w:spacing w:line="360" w:lineRule="auto"/>
        <w:ind w:left="420"/>
      </w:pPr>
      <w:r w:rsidRPr="00D045E8">
        <w:t>Efficiency: Blockchain automates manual processes, streamlining supply chain operations, reducing paperwork, eliminating intermediaries, and accelerating transaction settlement, leading to cost savings and operational efficiency.</w:t>
      </w:r>
    </w:p>
    <w:p w:rsidR="00D045E8" w:rsidRPr="00D045E8" w:rsidRDefault="00D045E8" w:rsidP="00573C47">
      <w:pPr>
        <w:pStyle w:val="ListParagraph"/>
        <w:spacing w:line="360" w:lineRule="auto"/>
        <w:ind w:left="420"/>
      </w:pPr>
      <w:r w:rsidRPr="00D045E8">
        <w:t>Security: Blockchain uses cryptographic techniques to secure transactions, ensuring data integrity, preventing tampering, and mitigating the risk of fraud, theft, and counterfeit products.</w:t>
      </w:r>
    </w:p>
    <w:p w:rsidR="00D045E8" w:rsidRPr="00D045E8" w:rsidRDefault="00D045E8" w:rsidP="00573C47">
      <w:pPr>
        <w:pStyle w:val="ListParagraph"/>
        <w:spacing w:line="360" w:lineRule="auto"/>
        <w:ind w:left="420"/>
      </w:pPr>
      <w:r w:rsidRPr="00D045E8">
        <w:t>Decentralization: Blockchain operates on decentralized networks, eliminating the reliance on a single point of failure, reducing the risk of downtime, censorship, or manipulation.</w:t>
      </w:r>
    </w:p>
    <w:p w:rsidR="00D045E8" w:rsidRPr="00D045E8" w:rsidRDefault="00D045E8" w:rsidP="00573C47">
      <w:pPr>
        <w:pStyle w:val="ListParagraph"/>
        <w:spacing w:line="360" w:lineRule="auto"/>
        <w:ind w:left="420"/>
      </w:pPr>
      <w:r w:rsidRPr="00D045E8">
        <w:t>Trust: Blockchain fosters trust among supply chain participants by providing a shared and immutable ledger, facilitating collaboration, and reducing disputes and delays.</w:t>
      </w:r>
    </w:p>
    <w:p w:rsidR="00D045E8" w:rsidRPr="00D045E8" w:rsidRDefault="00D045E8" w:rsidP="00573C47">
      <w:pPr>
        <w:pStyle w:val="ListParagraph"/>
        <w:spacing w:line="360" w:lineRule="auto"/>
        <w:ind w:left="420"/>
      </w:pPr>
      <w:r w:rsidRPr="00D045E8">
        <w:t>Impact:</w:t>
      </w:r>
    </w:p>
    <w:p w:rsidR="00D045E8" w:rsidRPr="00D045E8" w:rsidRDefault="00D045E8" w:rsidP="00573C47">
      <w:pPr>
        <w:pStyle w:val="ListParagraph"/>
        <w:spacing w:line="360" w:lineRule="auto"/>
        <w:ind w:left="420"/>
      </w:pPr>
      <w:r w:rsidRPr="00D045E8">
        <w:t>The adoption of blockchain in supply chain management can lead to significant improvements in supply chain visibility, efficiency, and resilience. By enhancing transparency and trust, blockchain enables supply chain stakeholders to make more informed decisions, mitigate risks, and deliver value to customers.</w:t>
      </w:r>
    </w:p>
    <w:p w:rsidR="00D045E8" w:rsidRDefault="00D045E8" w:rsidP="00573C47">
      <w:pPr>
        <w:pStyle w:val="ListParagraph"/>
        <w:spacing w:line="360" w:lineRule="auto"/>
        <w:ind w:left="420"/>
      </w:pPr>
    </w:p>
    <w:p w:rsidR="000C32FD" w:rsidRDefault="000C32FD" w:rsidP="00573C47">
      <w:pPr>
        <w:pStyle w:val="ListParagraph"/>
        <w:spacing w:line="360" w:lineRule="auto"/>
        <w:ind w:left="420"/>
      </w:pPr>
    </w:p>
    <w:p w:rsidR="000C32FD" w:rsidRPr="00D045E8" w:rsidRDefault="000C32FD" w:rsidP="00573C47">
      <w:pPr>
        <w:pStyle w:val="ListParagraph"/>
        <w:spacing w:line="360" w:lineRule="auto"/>
        <w:ind w:left="420"/>
      </w:pPr>
    </w:p>
    <w:p w:rsidR="00D045E8" w:rsidRPr="00D045E8" w:rsidRDefault="00D045E8" w:rsidP="00573C47">
      <w:pPr>
        <w:pStyle w:val="ListParagraph"/>
        <w:spacing w:line="360" w:lineRule="auto"/>
        <w:ind w:left="420"/>
        <w:rPr>
          <w:b/>
        </w:rPr>
      </w:pPr>
      <w:r w:rsidRPr="00D045E8">
        <w:rPr>
          <w:b/>
        </w:rPr>
        <w:lastRenderedPageBreak/>
        <w:t>5.2. Use Cases and Applications:</w:t>
      </w:r>
    </w:p>
    <w:p w:rsidR="00D045E8" w:rsidRPr="00D045E8" w:rsidRDefault="00D045E8" w:rsidP="00573C47">
      <w:pPr>
        <w:pStyle w:val="ListParagraph"/>
        <w:spacing w:line="360" w:lineRule="auto"/>
        <w:ind w:left="420"/>
      </w:pPr>
    </w:p>
    <w:p w:rsidR="00D045E8" w:rsidRPr="00D045E8" w:rsidRDefault="00D045E8" w:rsidP="00573C47">
      <w:pPr>
        <w:pStyle w:val="ListParagraph"/>
        <w:spacing w:line="360" w:lineRule="auto"/>
        <w:ind w:left="420"/>
      </w:pPr>
      <w:r w:rsidRPr="00D045E8">
        <w:t>Explanation:</w:t>
      </w:r>
    </w:p>
    <w:p w:rsidR="00D045E8" w:rsidRPr="00D045E8" w:rsidRDefault="00D045E8" w:rsidP="00573C47">
      <w:pPr>
        <w:pStyle w:val="ListParagraph"/>
        <w:spacing w:line="360" w:lineRule="auto"/>
        <w:ind w:left="420"/>
      </w:pPr>
      <w:r w:rsidRPr="00D045E8">
        <w:t>Blockchain technology finds applications across various industries and sectors, with numerous use cases and applications in supply chain management. These use cases leverage blockchain's unique features, such as transparency, traceability, and decentralization, to address specific challenges and inefficiencies in traditional supply chains.</w:t>
      </w:r>
    </w:p>
    <w:p w:rsidR="00D045E8" w:rsidRPr="00D045E8" w:rsidRDefault="00D045E8" w:rsidP="00573C47">
      <w:pPr>
        <w:pStyle w:val="ListParagraph"/>
        <w:spacing w:line="360" w:lineRule="auto"/>
        <w:ind w:left="420"/>
      </w:pPr>
    </w:p>
    <w:p w:rsidR="00D045E8" w:rsidRPr="00D045E8" w:rsidRDefault="00D045E8" w:rsidP="00573C47">
      <w:pPr>
        <w:pStyle w:val="ListParagraph"/>
        <w:spacing w:line="360" w:lineRule="auto"/>
        <w:ind w:left="420"/>
      </w:pPr>
      <w:r w:rsidRPr="00D045E8">
        <w:t>Examples of Use Cases:</w:t>
      </w:r>
    </w:p>
    <w:p w:rsidR="00D045E8" w:rsidRPr="00D045E8" w:rsidRDefault="00D045E8" w:rsidP="00573C47">
      <w:pPr>
        <w:pStyle w:val="ListParagraph"/>
        <w:spacing w:line="360" w:lineRule="auto"/>
        <w:ind w:left="420"/>
      </w:pPr>
    </w:p>
    <w:p w:rsidR="00D045E8" w:rsidRPr="00D045E8" w:rsidRDefault="00D045E8" w:rsidP="00573C47">
      <w:pPr>
        <w:pStyle w:val="ListParagraph"/>
        <w:spacing w:line="360" w:lineRule="auto"/>
        <w:ind w:left="420"/>
      </w:pPr>
      <w:r w:rsidRPr="00D045E8">
        <w:t>Product Traceability: Blockchain enables end-to-end traceability of products, allowing consumers to verify the authenticity, origin, and production history of goods, such as food, pharmaceuticals, and luxury items, reducing the risk of counterfeit products and ensuring quality and safety.</w:t>
      </w:r>
    </w:p>
    <w:p w:rsidR="00D045E8" w:rsidRPr="00D045E8" w:rsidRDefault="00D045E8" w:rsidP="00573C47">
      <w:pPr>
        <w:pStyle w:val="ListParagraph"/>
        <w:spacing w:line="360" w:lineRule="auto"/>
        <w:ind w:left="420"/>
      </w:pPr>
      <w:r w:rsidRPr="00D045E8">
        <w:t>Supply Chain Finance: Blockchain facilitates supply chain finance by providing transparent and secure records of transactions, enabling more efficient invoice financing, trade finance, and supply chain financing solutions, reducing delays and improving cash flow for suppliers and buyers.</w:t>
      </w:r>
    </w:p>
    <w:p w:rsidR="00D045E8" w:rsidRPr="00D045E8" w:rsidRDefault="00D045E8" w:rsidP="00573C47">
      <w:pPr>
        <w:pStyle w:val="ListParagraph"/>
        <w:spacing w:line="360" w:lineRule="auto"/>
        <w:ind w:left="420"/>
      </w:pPr>
      <w:r w:rsidRPr="00D045E8">
        <w:t>Logistics and Inventory Management: Blockchain enhances logistics and inventory management by optimizing supply chain processes, improving inventory visibility, reducing stockouts and excess inventory, and enhancing logistics efficiency through real-time tracking and monitoring of goods and assets.</w:t>
      </w:r>
    </w:p>
    <w:p w:rsidR="00D045E8" w:rsidRPr="00D045E8" w:rsidRDefault="00D045E8" w:rsidP="00573C47">
      <w:pPr>
        <w:pStyle w:val="ListParagraph"/>
        <w:spacing w:line="360" w:lineRule="auto"/>
        <w:ind w:left="420"/>
      </w:pPr>
      <w:r w:rsidRPr="00D045E8">
        <w:t>Contract Management: Blockchain-based smart contracts automate contract execution and enforcement, enabling self-executing agreements, real-time payment settlements, and transparent dispute resolution, reducing manual effort, errors, and delays in contract management.</w:t>
      </w:r>
    </w:p>
    <w:p w:rsidR="00D045E8" w:rsidRPr="00D045E8" w:rsidRDefault="00D045E8" w:rsidP="00573C47">
      <w:pPr>
        <w:pStyle w:val="ListParagraph"/>
        <w:spacing w:line="360" w:lineRule="auto"/>
        <w:ind w:left="420"/>
      </w:pPr>
      <w:r w:rsidRPr="00D045E8">
        <w:t>Impact:</w:t>
      </w:r>
    </w:p>
    <w:p w:rsidR="00D045E8" w:rsidRPr="00D045E8" w:rsidRDefault="00D045E8" w:rsidP="00573C47">
      <w:pPr>
        <w:pStyle w:val="ListParagraph"/>
        <w:spacing w:line="360" w:lineRule="auto"/>
        <w:ind w:left="420"/>
      </w:pPr>
      <w:r w:rsidRPr="00D045E8">
        <w:t>These use cases demonstrate the diverse applications of blockchain technology in supply chain management, enabling supply chain stakeholders to address key challenges, such as counterfeit products, inefficient processes, lack of transparency, and trust issues, while unlocking new opportunities for innovation, collaboration, and value creation.</w:t>
      </w:r>
    </w:p>
    <w:p w:rsidR="00D045E8" w:rsidRDefault="00D045E8" w:rsidP="00573C47">
      <w:pPr>
        <w:pStyle w:val="ListParagraph"/>
        <w:spacing w:line="360" w:lineRule="auto"/>
        <w:ind w:left="420"/>
      </w:pPr>
    </w:p>
    <w:p w:rsidR="000C32FD" w:rsidRPr="00D045E8" w:rsidRDefault="000C32FD" w:rsidP="00573C47">
      <w:pPr>
        <w:pStyle w:val="ListParagraph"/>
        <w:spacing w:line="360" w:lineRule="auto"/>
        <w:ind w:left="420"/>
      </w:pPr>
    </w:p>
    <w:p w:rsidR="00D045E8" w:rsidRPr="00D045E8" w:rsidRDefault="00D045E8" w:rsidP="00573C47">
      <w:pPr>
        <w:pStyle w:val="ListParagraph"/>
        <w:spacing w:line="360" w:lineRule="auto"/>
        <w:ind w:left="420"/>
        <w:rPr>
          <w:b/>
        </w:rPr>
      </w:pPr>
      <w:r w:rsidRPr="00D045E8">
        <w:rPr>
          <w:b/>
        </w:rPr>
        <w:lastRenderedPageBreak/>
        <w:t>5.3. Role of Smart Contracts in Blockchain-based Supply Chain:</w:t>
      </w:r>
    </w:p>
    <w:p w:rsidR="00D045E8" w:rsidRPr="00D045E8" w:rsidRDefault="00D045E8" w:rsidP="00573C47">
      <w:pPr>
        <w:pStyle w:val="ListParagraph"/>
        <w:spacing w:line="360" w:lineRule="auto"/>
        <w:ind w:left="420"/>
      </w:pPr>
    </w:p>
    <w:p w:rsidR="00D045E8" w:rsidRPr="00D045E8" w:rsidRDefault="00D045E8" w:rsidP="00573C47">
      <w:pPr>
        <w:pStyle w:val="ListParagraph"/>
        <w:spacing w:line="360" w:lineRule="auto"/>
        <w:ind w:left="420"/>
      </w:pPr>
      <w:r w:rsidRPr="00D045E8">
        <w:t>Explanation:</w:t>
      </w:r>
    </w:p>
    <w:p w:rsidR="00D045E8" w:rsidRPr="00D045E8" w:rsidRDefault="00D045E8" w:rsidP="00573C47">
      <w:pPr>
        <w:pStyle w:val="ListParagraph"/>
        <w:spacing w:line="360" w:lineRule="auto"/>
        <w:ind w:left="420"/>
      </w:pPr>
      <w:r w:rsidRPr="00D045E8">
        <w:t>Smart contracts play a crucial role in blockchain-based supply chain management by automating contract execution, enforcing trustless transactions, and enabling self-executing agreements without the need for intermediaries.</w:t>
      </w:r>
    </w:p>
    <w:p w:rsidR="00D045E8" w:rsidRPr="00D045E8" w:rsidRDefault="00D045E8" w:rsidP="00573C47">
      <w:pPr>
        <w:pStyle w:val="ListParagraph"/>
        <w:spacing w:line="360" w:lineRule="auto"/>
        <w:ind w:left="420"/>
      </w:pPr>
    </w:p>
    <w:p w:rsidR="00D045E8" w:rsidRPr="00D045E8" w:rsidRDefault="00D045E8" w:rsidP="00573C47">
      <w:pPr>
        <w:pStyle w:val="ListParagraph"/>
        <w:spacing w:line="360" w:lineRule="auto"/>
        <w:ind w:left="420"/>
      </w:pPr>
      <w:r w:rsidRPr="00D045E8">
        <w:t>Role and Functions:</w:t>
      </w:r>
    </w:p>
    <w:p w:rsidR="00D045E8" w:rsidRPr="00D045E8" w:rsidRDefault="00D045E8" w:rsidP="00573C47">
      <w:pPr>
        <w:pStyle w:val="ListParagraph"/>
        <w:spacing w:line="360" w:lineRule="auto"/>
        <w:ind w:left="420"/>
      </w:pPr>
    </w:p>
    <w:p w:rsidR="00D045E8" w:rsidRPr="00D045E8" w:rsidRDefault="00D045E8" w:rsidP="00573C47">
      <w:pPr>
        <w:pStyle w:val="ListParagraph"/>
        <w:spacing w:line="360" w:lineRule="auto"/>
        <w:ind w:left="420"/>
      </w:pPr>
      <w:r w:rsidRPr="00D045E8">
        <w:t>Automation: Smart contracts automate contract execution by automatically triggering predefined actions when specific conditions are met, such as transferring funds, updating inventory records, or releasing goods upon delivery confirmation.</w:t>
      </w:r>
    </w:p>
    <w:p w:rsidR="00D045E8" w:rsidRPr="00D045E8" w:rsidRDefault="00D045E8" w:rsidP="00573C47">
      <w:pPr>
        <w:pStyle w:val="ListParagraph"/>
        <w:spacing w:line="360" w:lineRule="auto"/>
        <w:ind w:left="420"/>
      </w:pPr>
      <w:r w:rsidRPr="00D045E8">
        <w:t>Trustless Transactions: Smart contracts enable trustless transactions by eliminating the need for intermediaries or trusted third parties, ensuring that contractual agreements are executed exactly as programmed and recorded on the blockchain.</w:t>
      </w:r>
    </w:p>
    <w:p w:rsidR="00D045E8" w:rsidRPr="00D045E8" w:rsidRDefault="00D045E8" w:rsidP="00573C47">
      <w:pPr>
        <w:pStyle w:val="ListParagraph"/>
        <w:spacing w:line="360" w:lineRule="auto"/>
        <w:ind w:left="420"/>
      </w:pPr>
      <w:r w:rsidRPr="00D045E8">
        <w:t>Transparency: Smart contracts provide transparency and auditability by recording all contract terms, conditions, and actions on the blockchain, enabling stakeholders to verify and audit transactions in real-time.</w:t>
      </w:r>
    </w:p>
    <w:p w:rsidR="00D045E8" w:rsidRPr="00D045E8" w:rsidRDefault="00D045E8" w:rsidP="00573C47">
      <w:pPr>
        <w:pStyle w:val="ListParagraph"/>
        <w:spacing w:line="360" w:lineRule="auto"/>
        <w:ind w:left="420"/>
      </w:pPr>
      <w:r w:rsidRPr="00D045E8">
        <w:t>Security: Smart contracts leverage blockchain's cryptographic security features to ensure the integrity and immutability of contract execution, preventing tampering, fraud, or unauthorized changes.</w:t>
      </w:r>
    </w:p>
    <w:p w:rsidR="00D045E8" w:rsidRPr="00D045E8" w:rsidRDefault="00D045E8" w:rsidP="00573C47">
      <w:pPr>
        <w:pStyle w:val="ListParagraph"/>
        <w:spacing w:line="360" w:lineRule="auto"/>
        <w:ind w:left="420"/>
      </w:pPr>
      <w:r w:rsidRPr="00D045E8">
        <w:t>Applications:</w:t>
      </w:r>
    </w:p>
    <w:p w:rsidR="00D045E8" w:rsidRPr="00D045E8" w:rsidRDefault="00D045E8" w:rsidP="00573C47">
      <w:pPr>
        <w:pStyle w:val="ListParagraph"/>
        <w:spacing w:line="360" w:lineRule="auto"/>
        <w:ind w:left="420"/>
      </w:pPr>
      <w:r w:rsidRPr="00D045E8">
        <w:t>Smart contracts find applications across various supply chain processes, including procurement, logistics, payment settlements, and contract management. For example, in procurement, smart contracts can automate purchase orders, invoice processing, and payment settlements, reducing manual effort, errors, and delays.</w:t>
      </w:r>
    </w:p>
    <w:p w:rsidR="00D045E8" w:rsidRPr="00D045E8" w:rsidRDefault="00D045E8" w:rsidP="00573C47">
      <w:pPr>
        <w:pStyle w:val="ListParagraph"/>
        <w:spacing w:line="360" w:lineRule="auto"/>
        <w:ind w:left="420"/>
      </w:pPr>
    </w:p>
    <w:p w:rsidR="00D045E8" w:rsidRPr="00D045E8" w:rsidRDefault="00D045E8" w:rsidP="00573C47">
      <w:pPr>
        <w:pStyle w:val="ListParagraph"/>
        <w:spacing w:line="360" w:lineRule="auto"/>
        <w:ind w:left="420"/>
      </w:pPr>
      <w:r w:rsidRPr="00D045E8">
        <w:t>Impact:</w:t>
      </w:r>
    </w:p>
    <w:p w:rsidR="009341FC" w:rsidRDefault="00D045E8" w:rsidP="00573C47">
      <w:pPr>
        <w:pStyle w:val="ListParagraph"/>
        <w:spacing w:line="360" w:lineRule="auto"/>
        <w:ind w:left="420" w:firstLine="0"/>
      </w:pPr>
      <w:r w:rsidRPr="00D045E8">
        <w:t>The adoption of smart contracts in blockchain-based supply chain management can lead to significant improvements in efficiency, transparency, and trust among supply chain stakeholders. By automating contract execution, reducing reliance on intermediaries, and ensuring trustless transactions, smart contracts revolutionize traditional contract management practices and pave the way for greater innovation and collaboration in supply chain operations.</w:t>
      </w:r>
    </w:p>
    <w:p w:rsidR="00D045E8" w:rsidRDefault="00D045E8" w:rsidP="00573C47">
      <w:pPr>
        <w:pStyle w:val="ListParagraph"/>
        <w:spacing w:line="360" w:lineRule="auto"/>
        <w:ind w:left="420" w:firstLine="0"/>
      </w:pPr>
    </w:p>
    <w:p w:rsidR="00D045E8" w:rsidRPr="00D045E8" w:rsidRDefault="00D045E8" w:rsidP="00573C47">
      <w:pPr>
        <w:spacing w:line="360" w:lineRule="auto"/>
      </w:pPr>
    </w:p>
    <w:p w:rsidR="00D045E8" w:rsidRDefault="00D045E8" w:rsidP="00573C47">
      <w:pPr>
        <w:pStyle w:val="ListParagraph"/>
        <w:numPr>
          <w:ilvl w:val="0"/>
          <w:numId w:val="5"/>
        </w:numPr>
        <w:spacing w:line="360" w:lineRule="auto"/>
        <w:rPr>
          <w:b/>
          <w:sz w:val="28"/>
        </w:rPr>
      </w:pPr>
      <w:r w:rsidRPr="00D045E8">
        <w:rPr>
          <w:b/>
          <w:sz w:val="28"/>
        </w:rPr>
        <w:t>Integration of Blockchain in Supply Chain Management</w:t>
      </w:r>
    </w:p>
    <w:p w:rsidR="00FD3B0F" w:rsidRPr="00FD3B0F" w:rsidRDefault="00FD3B0F" w:rsidP="00573C47">
      <w:pPr>
        <w:pStyle w:val="ListParagraph"/>
        <w:spacing w:line="360" w:lineRule="auto"/>
        <w:ind w:left="420"/>
        <w:rPr>
          <w:b/>
        </w:rPr>
      </w:pPr>
      <w:r w:rsidRPr="00FD3B0F">
        <w:rPr>
          <w:b/>
        </w:rPr>
        <w:t>6.1. Automation of Processes:</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t>Explanation:</w:t>
      </w:r>
    </w:p>
    <w:p w:rsidR="00FD3B0F" w:rsidRPr="00FD3B0F" w:rsidRDefault="00FD3B0F" w:rsidP="00573C47">
      <w:pPr>
        <w:pStyle w:val="ListParagraph"/>
        <w:spacing w:line="360" w:lineRule="auto"/>
        <w:ind w:left="420"/>
      </w:pPr>
      <w:r w:rsidRPr="00FD3B0F">
        <w:t>Smart contracts bring automation to supply chain processes by executing predefined actions automatically when specific conditions are met. This automation streamlines operations, reduces manual intervention, and enhances efficiency throughout the supply chain.</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t>Impact:</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t>Efficiency: Smart contracts automate repetitive tasks such as order processing, payment settlements, and contract enforcement, saving time and resources for supply chain participants.</w:t>
      </w:r>
    </w:p>
    <w:p w:rsidR="00FD3B0F" w:rsidRPr="00FD3B0F" w:rsidRDefault="00FD3B0F" w:rsidP="00573C47">
      <w:pPr>
        <w:pStyle w:val="ListParagraph"/>
        <w:spacing w:line="360" w:lineRule="auto"/>
        <w:ind w:left="420"/>
      </w:pPr>
      <w:r w:rsidRPr="00FD3B0F">
        <w:t>Accuracy: Automation reduces the risk of human error and ensures consistent execution of tasks, leading to improved accuracy and reliability in supply chain operations.</w:t>
      </w:r>
    </w:p>
    <w:p w:rsidR="00FD3B0F" w:rsidRPr="00FD3B0F" w:rsidRDefault="00FD3B0F" w:rsidP="00573C47">
      <w:pPr>
        <w:pStyle w:val="ListParagraph"/>
        <w:spacing w:line="360" w:lineRule="auto"/>
        <w:ind w:left="420"/>
      </w:pPr>
      <w:r w:rsidRPr="00FD3B0F">
        <w:t>Speed: Smart contracts enable real-time execution and settlement of transactions, eliminating delays associated with manual processing and improving the speed of business processes.</w:t>
      </w:r>
    </w:p>
    <w:p w:rsidR="00FD3B0F" w:rsidRPr="00FD3B0F" w:rsidRDefault="00FD3B0F" w:rsidP="00573C47">
      <w:pPr>
        <w:pStyle w:val="ListParagraph"/>
        <w:spacing w:line="360" w:lineRule="auto"/>
        <w:ind w:left="420"/>
      </w:pPr>
      <w:r w:rsidRPr="00FD3B0F">
        <w:t>Example:</w:t>
      </w:r>
    </w:p>
    <w:p w:rsidR="00FD3B0F" w:rsidRPr="00FD3B0F" w:rsidRDefault="00FD3B0F" w:rsidP="00573C47">
      <w:pPr>
        <w:pStyle w:val="ListParagraph"/>
        <w:spacing w:line="360" w:lineRule="auto"/>
        <w:ind w:left="420"/>
      </w:pPr>
      <w:r w:rsidRPr="00FD3B0F">
        <w:t>In a supply chain scenario, a smart contract can automatically trigger payment to a supplier upon delivery confirmation of goods, eliminating the need for manual invoice processing and reducing payment delays.</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rPr>
          <w:b/>
        </w:rPr>
      </w:pPr>
      <w:r w:rsidRPr="00FD3B0F">
        <w:rPr>
          <w:b/>
        </w:rPr>
        <w:t>6.2. Enhanced Transparency and Traceability:</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t>Explanation:</w:t>
      </w:r>
    </w:p>
    <w:p w:rsidR="00FD3B0F" w:rsidRPr="00FD3B0F" w:rsidRDefault="00FD3B0F" w:rsidP="00573C47">
      <w:pPr>
        <w:pStyle w:val="ListParagraph"/>
        <w:spacing w:line="360" w:lineRule="auto"/>
        <w:ind w:left="420"/>
      </w:pPr>
      <w:r w:rsidRPr="00FD3B0F">
        <w:t>Smart contracts promote transparency and traceability in supply chain operations by recording all transactions on a blockchain ledger. This transparent and immutable record enables stakeholders to track the movement of goods, verify their authenticity, and ensure compliance throughout the supply chain.</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t>Impact:</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lastRenderedPageBreak/>
        <w:t>Visibility: Smart contracts provide real-time visibility into the flow of goods and information across the supply chain, enabling stakeholders to monitor and track the status of transactions and shipments.</w:t>
      </w:r>
    </w:p>
    <w:p w:rsidR="00FD3B0F" w:rsidRPr="00FD3B0F" w:rsidRDefault="00FD3B0F" w:rsidP="00573C47">
      <w:pPr>
        <w:pStyle w:val="ListParagraph"/>
        <w:spacing w:line="360" w:lineRule="auto"/>
        <w:ind w:left="420"/>
      </w:pPr>
      <w:r w:rsidRPr="00FD3B0F">
        <w:t>Provenance: By recording the origin, production, and distribution history of products on the blockchain, smart contracts facilitate end-to-end traceability, reducing the risk of counterfeit products and ensuring quality and safety.</w:t>
      </w:r>
    </w:p>
    <w:p w:rsidR="00FD3B0F" w:rsidRPr="00FD3B0F" w:rsidRDefault="00FD3B0F" w:rsidP="00573C47">
      <w:pPr>
        <w:pStyle w:val="ListParagraph"/>
        <w:spacing w:line="360" w:lineRule="auto"/>
        <w:ind w:left="420"/>
      </w:pPr>
      <w:r w:rsidRPr="00FD3B0F">
        <w:t>Compliance: Smart contracts help ensure compliance with regulatory requirements and industry standards by providing transparent and auditable records of transactions, reducing the risk of non-compliance and legal issues.</w:t>
      </w:r>
    </w:p>
    <w:p w:rsidR="00FD3B0F" w:rsidRPr="00FD3B0F" w:rsidRDefault="00FD3B0F" w:rsidP="00573C47">
      <w:pPr>
        <w:pStyle w:val="ListParagraph"/>
        <w:spacing w:line="360" w:lineRule="auto"/>
        <w:ind w:left="420"/>
      </w:pPr>
      <w:r w:rsidRPr="00FD3B0F">
        <w:t>Example:</w:t>
      </w:r>
    </w:p>
    <w:p w:rsidR="00FD3B0F" w:rsidRDefault="00FD3B0F" w:rsidP="000C32FD">
      <w:pPr>
        <w:pStyle w:val="ListParagraph"/>
        <w:spacing w:line="360" w:lineRule="auto"/>
        <w:ind w:left="420"/>
      </w:pPr>
      <w:r w:rsidRPr="00FD3B0F">
        <w:t>In a food supply chain, smart contracts can track the journey of a product from farm to table, recording each step of the production and distribution process on the blockchain, enabling consumers to verify the authenticity and quality of the product.</w:t>
      </w:r>
    </w:p>
    <w:p w:rsidR="001A232B" w:rsidRDefault="001A232B" w:rsidP="00573C47">
      <w:pPr>
        <w:pStyle w:val="ListParagraph"/>
        <w:spacing w:line="360" w:lineRule="auto"/>
        <w:ind w:left="420"/>
      </w:pPr>
    </w:p>
    <w:p w:rsidR="001A232B" w:rsidRPr="00FD3B0F" w:rsidRDefault="001A232B" w:rsidP="00573C47">
      <w:pPr>
        <w:pStyle w:val="ListParagraph"/>
        <w:spacing w:line="360" w:lineRule="auto"/>
        <w:ind w:left="420"/>
      </w:pPr>
    </w:p>
    <w:p w:rsidR="00FD3B0F" w:rsidRPr="00FD3B0F" w:rsidRDefault="00FD3B0F" w:rsidP="00573C47">
      <w:pPr>
        <w:pStyle w:val="ListParagraph"/>
        <w:spacing w:line="360" w:lineRule="auto"/>
        <w:ind w:left="420"/>
        <w:rPr>
          <w:b/>
        </w:rPr>
      </w:pPr>
      <w:r w:rsidRPr="00FD3B0F">
        <w:rPr>
          <w:b/>
        </w:rPr>
        <w:t>6.3. Reduction of Fraud and Disputes:</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t>Explanation:</w:t>
      </w:r>
    </w:p>
    <w:p w:rsidR="00FD3B0F" w:rsidRPr="00FD3B0F" w:rsidRDefault="00FD3B0F" w:rsidP="00573C47">
      <w:pPr>
        <w:pStyle w:val="ListParagraph"/>
        <w:spacing w:line="360" w:lineRule="auto"/>
        <w:ind w:left="420"/>
      </w:pPr>
      <w:r w:rsidRPr="00FD3B0F">
        <w:t>Smart contracts mitigate the risk of fraud and disputes in supply chain transactions by automating contract enforcement and ensuring trustless transactions. The transparent and tamper-proof nature of blockchain technology reduces the likelihood of fraudulent activities and promotes trust among supply chain participants.</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t>Impact:</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t xml:space="preserve">Security: Smart contracts leverage cryptographic techniques and blockchain technology to secure transactions and prevent unauthorized access or tampering, reducing the risk of fraud and </w:t>
      </w:r>
      <w:proofErr w:type="spellStart"/>
      <w:r w:rsidRPr="00FD3B0F">
        <w:t>cyber attacks</w:t>
      </w:r>
      <w:proofErr w:type="spellEnd"/>
      <w:r w:rsidRPr="00FD3B0F">
        <w:t>.</w:t>
      </w:r>
    </w:p>
    <w:p w:rsidR="00FD3B0F" w:rsidRPr="00FD3B0F" w:rsidRDefault="00FD3B0F" w:rsidP="00573C47">
      <w:pPr>
        <w:pStyle w:val="ListParagraph"/>
        <w:spacing w:line="360" w:lineRule="auto"/>
        <w:ind w:left="420"/>
      </w:pPr>
      <w:r w:rsidRPr="00FD3B0F">
        <w:t>Dispute Resolution: Smart contracts provide transparent and auditable records of transactions, facilitating quick and transparent dispute resolution by providing an immutable record of contract terms and execution.</w:t>
      </w:r>
    </w:p>
    <w:p w:rsidR="00FD3B0F" w:rsidRPr="00FD3B0F" w:rsidRDefault="00FD3B0F" w:rsidP="00573C47">
      <w:pPr>
        <w:pStyle w:val="ListParagraph"/>
        <w:spacing w:line="360" w:lineRule="auto"/>
        <w:ind w:left="420"/>
      </w:pPr>
      <w:r w:rsidRPr="00FD3B0F">
        <w:t>Trust: By eliminating the need for intermediaries and ensuring trustless transactions, smart contracts foster trust among supply chain participants, reducing the likelihood of disputes and enhancing collaboration.</w:t>
      </w:r>
    </w:p>
    <w:p w:rsidR="00FD3B0F" w:rsidRPr="00FD3B0F" w:rsidRDefault="00FD3B0F" w:rsidP="00573C47">
      <w:pPr>
        <w:pStyle w:val="ListParagraph"/>
        <w:spacing w:line="360" w:lineRule="auto"/>
        <w:ind w:left="420"/>
      </w:pPr>
      <w:r w:rsidRPr="00FD3B0F">
        <w:t>Example:</w:t>
      </w:r>
    </w:p>
    <w:p w:rsidR="009341FC" w:rsidRPr="002D0739" w:rsidRDefault="00FD3B0F" w:rsidP="00573C47">
      <w:pPr>
        <w:pStyle w:val="ListParagraph"/>
        <w:spacing w:line="360" w:lineRule="auto"/>
        <w:ind w:left="420" w:firstLine="0"/>
      </w:pPr>
      <w:r w:rsidRPr="00FD3B0F">
        <w:lastRenderedPageBreak/>
        <w:t>In a supply chain financing scenario, smart contracts can automate the verification and approval of invoices, triggering payment settlements automatically upon confirmation of delivery, reducing the risk of invoice fraud and disputes between suppliers and buyers.</w:t>
      </w:r>
      <w:r w:rsidR="00DA4EC7">
        <w:rPr>
          <w:b/>
          <w:sz w:val="28"/>
          <w:szCs w:val="28"/>
        </w:rPr>
        <w:t xml:space="preserve">  </w:t>
      </w:r>
      <w:r w:rsidR="009341FC" w:rsidRPr="00DA4EC7">
        <w:rPr>
          <w:b/>
          <w:sz w:val="28"/>
          <w:szCs w:val="28"/>
        </w:rPr>
        <w:br w:type="page"/>
      </w:r>
    </w:p>
    <w:p w:rsidR="00FD3B0F" w:rsidRPr="00FD3B0F" w:rsidRDefault="00FD3B0F" w:rsidP="00573C47">
      <w:pPr>
        <w:pStyle w:val="ListParagraph"/>
        <w:numPr>
          <w:ilvl w:val="0"/>
          <w:numId w:val="5"/>
        </w:numPr>
        <w:spacing w:line="360" w:lineRule="auto"/>
        <w:rPr>
          <w:b/>
          <w:sz w:val="28"/>
        </w:rPr>
      </w:pPr>
      <w:r w:rsidRPr="00FD3B0F">
        <w:rPr>
          <w:b/>
          <w:sz w:val="28"/>
        </w:rPr>
        <w:lastRenderedPageBreak/>
        <w:t>Smart Contracts vs Traditional Contracts</w:t>
      </w:r>
    </w:p>
    <w:p w:rsidR="00FD3B0F" w:rsidRPr="00FD3B0F" w:rsidRDefault="00FD3B0F" w:rsidP="00573C47">
      <w:pPr>
        <w:pStyle w:val="ListParagraph"/>
        <w:spacing w:line="360" w:lineRule="auto"/>
        <w:ind w:left="420"/>
        <w:rPr>
          <w:b/>
        </w:rPr>
      </w:pPr>
      <w:r w:rsidRPr="00FD3B0F">
        <w:rPr>
          <w:b/>
        </w:rPr>
        <w:t xml:space="preserve"> 7.1. Key Differences:</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t>Explanation:</w:t>
      </w:r>
    </w:p>
    <w:p w:rsidR="00FD3B0F" w:rsidRPr="00FD3B0F" w:rsidRDefault="00FD3B0F" w:rsidP="00573C47">
      <w:pPr>
        <w:pStyle w:val="ListParagraph"/>
        <w:spacing w:line="360" w:lineRule="auto"/>
        <w:ind w:left="420"/>
      </w:pPr>
      <w:r w:rsidRPr="00FD3B0F">
        <w:t>This section highlights the fundamental distinctions between two or more concepts, technologies, or methodologies relevant to the topic at hand. In the context of supply chain management, it could compare and contrast different approaches, such as traditional supply chain methods versus blockchain-based supply chain solutions, or different consensus mechanisms used in blockchain networks.</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t>Purpose:</w:t>
      </w:r>
    </w:p>
    <w:p w:rsidR="00FD3B0F" w:rsidRPr="00FD3B0F" w:rsidRDefault="00FD3B0F" w:rsidP="00573C47">
      <w:pPr>
        <w:pStyle w:val="ListParagraph"/>
        <w:spacing w:line="360" w:lineRule="auto"/>
        <w:ind w:left="420"/>
      </w:pPr>
      <w:r w:rsidRPr="00FD3B0F">
        <w:t>The purpose of identifying key differences is to provide clarity and understanding to the reader regarding the unique characteristics, functionalities, and applications of each approach. By outlining the differences, readers can better comprehend the strengths and weaknesses of each option and make informed decisions.</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t>Example:</w:t>
      </w:r>
    </w:p>
    <w:p w:rsidR="00FD3B0F" w:rsidRPr="00FD3B0F" w:rsidRDefault="00FD3B0F" w:rsidP="00573C47">
      <w:pPr>
        <w:pStyle w:val="ListParagraph"/>
        <w:spacing w:line="360" w:lineRule="auto"/>
        <w:ind w:left="420"/>
      </w:pPr>
      <w:r w:rsidRPr="00FD3B0F">
        <w:t>In comparing traditional supply chain processes with blockchain-based supply chain solutions, key differences may include the reliance on intermediaries in traditional supply chains versus the decentralized nature of blockchain networks, the transparency and immutability of blockchain records versus the opacity of traditional record-keeping methods, and the automation and efficiency of smart contracts versus manual contract execution in traditional supply chains.</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rPr>
          <w:b/>
        </w:rPr>
      </w:pPr>
      <w:r w:rsidRPr="00FD3B0F">
        <w:rPr>
          <w:b/>
        </w:rPr>
        <w:t>7.2. Advantages and Disadvantages of Each:</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t>Explanation:</w:t>
      </w:r>
    </w:p>
    <w:p w:rsidR="00FD3B0F" w:rsidRPr="00FD3B0F" w:rsidRDefault="00FD3B0F" w:rsidP="00573C47">
      <w:pPr>
        <w:pStyle w:val="ListParagraph"/>
        <w:spacing w:line="360" w:lineRule="auto"/>
        <w:ind w:left="420"/>
      </w:pPr>
      <w:r w:rsidRPr="00FD3B0F">
        <w:t>This section examines the benefits and drawbacks associated with each approach or technology discussed in the report. It provides a balanced assessment of the strengths and weaknesses, enabling readers to weigh the pros and cons and make informed decisions based on their specific requirements and objectives.</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t>Purpose:</w:t>
      </w:r>
    </w:p>
    <w:p w:rsidR="00FD3B0F" w:rsidRPr="00FD3B0F" w:rsidRDefault="00FD3B0F" w:rsidP="00573C47">
      <w:pPr>
        <w:pStyle w:val="ListParagraph"/>
        <w:spacing w:line="360" w:lineRule="auto"/>
        <w:ind w:left="420"/>
      </w:pPr>
      <w:r w:rsidRPr="00FD3B0F">
        <w:t xml:space="preserve">The purpose of discussing advantages and disadvantages is to provide readers with a comprehensive understanding of the implications of adopting a particular approach or </w:t>
      </w:r>
      <w:r w:rsidRPr="00FD3B0F">
        <w:lastRenderedPageBreak/>
        <w:t>technology. By evaluating the pros and cons, readers can assess the potential benefits and risks and determine the most suitable option for their needs.</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t>Example:</w:t>
      </w:r>
    </w:p>
    <w:p w:rsidR="00FD3B0F" w:rsidRPr="00FD3B0F" w:rsidRDefault="00FD3B0F" w:rsidP="00573C47">
      <w:pPr>
        <w:pStyle w:val="ListParagraph"/>
        <w:spacing w:line="360" w:lineRule="auto"/>
        <w:ind w:left="420"/>
      </w:pPr>
      <w:r w:rsidRPr="00FD3B0F">
        <w:t>In comparing traditional supply chain processes with blockchain-based supply chain solutions, advantages of traditional methods may include familiarity, established infrastructure, and lower implementation costs, while disadvantages may include limited transparency, susceptibility to fraud, and manual inefficiencies. On the other hand, advantages of blockchain-based solutions may include enhanced transparency, traceability, and security, while disadvantages may include scalability challenges, regulatory uncertainties, and technological complexities.</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rPr>
          <w:b/>
        </w:rPr>
      </w:pPr>
      <w:r w:rsidRPr="00FD3B0F">
        <w:rPr>
          <w:b/>
        </w:rPr>
        <w:t>7.3. Use Cases Comparisons:</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t>Explanation:</w:t>
      </w:r>
    </w:p>
    <w:p w:rsidR="00FD3B0F" w:rsidRPr="00FD3B0F" w:rsidRDefault="00FD3B0F" w:rsidP="00573C47">
      <w:pPr>
        <w:pStyle w:val="ListParagraph"/>
        <w:spacing w:line="360" w:lineRule="auto"/>
        <w:ind w:left="420"/>
      </w:pPr>
      <w:r w:rsidRPr="00FD3B0F">
        <w:t>This section provides comparative analysis of use cases or applications associated with different approaches or technologies. It highlights how each approach addresses specific challenges or requirements in real-world scenarios, enabling readers to understand the practical implications and potential benefits of each option.</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t>Purpose:</w:t>
      </w:r>
    </w:p>
    <w:p w:rsidR="00FD3B0F" w:rsidRPr="00FD3B0F" w:rsidRDefault="00FD3B0F" w:rsidP="00573C47">
      <w:pPr>
        <w:pStyle w:val="ListParagraph"/>
        <w:spacing w:line="360" w:lineRule="auto"/>
        <w:ind w:left="420"/>
      </w:pPr>
      <w:r w:rsidRPr="00FD3B0F">
        <w:t>The purpose of comparing use cases is to illustrate the applicability and effectiveness of different approaches in addressing common challenges or achieving specific objectives within the context of supply chain management. By examining use cases side by side, readers can gain insights into the practical implementation and outcomes of each approach.</w:t>
      </w:r>
    </w:p>
    <w:p w:rsidR="00FD3B0F" w:rsidRPr="00FD3B0F" w:rsidRDefault="00FD3B0F" w:rsidP="00573C47">
      <w:pPr>
        <w:pStyle w:val="ListParagraph"/>
        <w:spacing w:line="360" w:lineRule="auto"/>
        <w:ind w:left="420"/>
      </w:pPr>
    </w:p>
    <w:p w:rsidR="00FD3B0F" w:rsidRPr="00FD3B0F" w:rsidRDefault="00FD3B0F" w:rsidP="00573C47">
      <w:pPr>
        <w:pStyle w:val="ListParagraph"/>
        <w:spacing w:line="360" w:lineRule="auto"/>
        <w:ind w:left="420"/>
      </w:pPr>
      <w:r w:rsidRPr="00FD3B0F">
        <w:t>Example:</w:t>
      </w:r>
    </w:p>
    <w:p w:rsidR="00FD3B0F" w:rsidRPr="00FD3B0F" w:rsidRDefault="00FD3B0F" w:rsidP="00573C47">
      <w:pPr>
        <w:pStyle w:val="ListParagraph"/>
        <w:spacing w:line="360" w:lineRule="auto"/>
        <w:ind w:left="420" w:firstLine="0"/>
      </w:pPr>
      <w:r w:rsidRPr="00FD3B0F">
        <w:t>In comparing use cases of traditional supply chain processes with blockchain-based supply chain solutions, examples may include tracking product provenance, managing inventory, facilitating payments, and ensuring regulatory compliance. By examining how each approach handles these use cases, readers can evaluate the potential benefits and limitations in different scenarios and make informed decisions regarding adoption.</w:t>
      </w:r>
    </w:p>
    <w:p w:rsidR="00FD3B0F" w:rsidRPr="00F424B9" w:rsidRDefault="00FD3B0F" w:rsidP="00573C47">
      <w:pPr>
        <w:spacing w:line="360" w:lineRule="auto"/>
        <w:rPr>
          <w:b/>
          <w:sz w:val="28"/>
        </w:rPr>
      </w:pPr>
    </w:p>
    <w:p w:rsidR="00FD3B0F" w:rsidRPr="00F424B9" w:rsidRDefault="00FD3B0F" w:rsidP="00573C47">
      <w:pPr>
        <w:pStyle w:val="ListParagraph"/>
        <w:numPr>
          <w:ilvl w:val="0"/>
          <w:numId w:val="5"/>
        </w:numPr>
        <w:spacing w:line="360" w:lineRule="auto"/>
        <w:rPr>
          <w:b/>
          <w:sz w:val="28"/>
        </w:rPr>
      </w:pPr>
      <w:r w:rsidRPr="00F424B9">
        <w:rPr>
          <w:b/>
          <w:sz w:val="28"/>
        </w:rPr>
        <w:lastRenderedPageBreak/>
        <w:t>Implementation of Smart Contracts in Supply Chain</w:t>
      </w:r>
    </w:p>
    <w:p w:rsidR="00FD3B0F" w:rsidRPr="00F424B9" w:rsidRDefault="00FD3B0F" w:rsidP="00573C47">
      <w:pPr>
        <w:pStyle w:val="ListParagraph"/>
        <w:spacing w:line="360" w:lineRule="auto"/>
        <w:ind w:left="420"/>
        <w:rPr>
          <w:b/>
        </w:rPr>
      </w:pPr>
      <w:r w:rsidRPr="00F424B9">
        <w:rPr>
          <w:b/>
        </w:rPr>
        <w:t>8.1. Steps for Implementing Smart Contracts:</w:t>
      </w:r>
    </w:p>
    <w:p w:rsidR="00FD3B0F" w:rsidRPr="00F424B9" w:rsidRDefault="00FD3B0F" w:rsidP="00573C47">
      <w:pPr>
        <w:pStyle w:val="ListParagraph"/>
        <w:spacing w:line="360" w:lineRule="auto"/>
        <w:ind w:left="420"/>
      </w:pPr>
    </w:p>
    <w:p w:rsidR="00FD3B0F" w:rsidRPr="00F424B9" w:rsidRDefault="00FD3B0F" w:rsidP="00573C47">
      <w:pPr>
        <w:pStyle w:val="ListParagraph"/>
        <w:spacing w:line="360" w:lineRule="auto"/>
        <w:ind w:left="420"/>
      </w:pPr>
      <w:r w:rsidRPr="00F424B9">
        <w:t>Explanation:</w:t>
      </w:r>
    </w:p>
    <w:p w:rsidR="00FD3B0F" w:rsidRPr="00F424B9" w:rsidRDefault="00FD3B0F" w:rsidP="00573C47">
      <w:pPr>
        <w:pStyle w:val="ListParagraph"/>
        <w:spacing w:line="360" w:lineRule="auto"/>
        <w:ind w:left="420"/>
      </w:pPr>
      <w:r w:rsidRPr="00F424B9">
        <w:t>This section outlines the sequential steps involved in implementing smart contracts within a supply chain management system. It provides a structured approach to guide organizations through the process of designing, developing, deploying, and managing smart contracts effectively.</w:t>
      </w:r>
    </w:p>
    <w:p w:rsidR="00FD3B0F" w:rsidRPr="00F424B9" w:rsidRDefault="00FD3B0F" w:rsidP="00573C47">
      <w:pPr>
        <w:pStyle w:val="ListParagraph"/>
        <w:spacing w:line="360" w:lineRule="auto"/>
        <w:ind w:left="420"/>
      </w:pPr>
    </w:p>
    <w:p w:rsidR="00FD3B0F" w:rsidRPr="00F424B9" w:rsidRDefault="00FD3B0F" w:rsidP="00573C47">
      <w:pPr>
        <w:pStyle w:val="ListParagraph"/>
        <w:spacing w:line="360" w:lineRule="auto"/>
        <w:ind w:left="420"/>
      </w:pPr>
      <w:r w:rsidRPr="00F424B9">
        <w:t>Key Steps:</w:t>
      </w:r>
    </w:p>
    <w:p w:rsidR="00FD3B0F" w:rsidRPr="00F424B9" w:rsidRDefault="00FD3B0F" w:rsidP="00573C47">
      <w:pPr>
        <w:pStyle w:val="ListParagraph"/>
        <w:spacing w:line="360" w:lineRule="auto"/>
        <w:ind w:left="420"/>
      </w:pPr>
    </w:p>
    <w:p w:rsidR="00FD3B0F" w:rsidRPr="00F424B9" w:rsidRDefault="00FD3B0F" w:rsidP="00573C47">
      <w:pPr>
        <w:pStyle w:val="ListParagraph"/>
        <w:spacing w:line="360" w:lineRule="auto"/>
        <w:ind w:left="420"/>
      </w:pPr>
      <w:r w:rsidRPr="00F424B9">
        <w:t>Identify Use Cases: Determine specific use cases or processes within the supply chain where smart contracts can add value, such as payment settlements, contract management, or logistics automation.</w:t>
      </w:r>
    </w:p>
    <w:p w:rsidR="00FD3B0F" w:rsidRPr="00F424B9" w:rsidRDefault="00FD3B0F" w:rsidP="00573C47">
      <w:pPr>
        <w:pStyle w:val="ListParagraph"/>
        <w:spacing w:line="360" w:lineRule="auto"/>
        <w:ind w:left="420"/>
      </w:pPr>
      <w:r w:rsidRPr="00F424B9">
        <w:t>Requirements Gathering: Gather requirements from stakeholders, including business objectives, functional requirements, regulatory considerations, and technical constraints.</w:t>
      </w:r>
    </w:p>
    <w:p w:rsidR="00FD3B0F" w:rsidRPr="00F424B9" w:rsidRDefault="00FD3B0F" w:rsidP="00573C47">
      <w:pPr>
        <w:pStyle w:val="ListParagraph"/>
        <w:spacing w:line="360" w:lineRule="auto"/>
        <w:ind w:left="420"/>
      </w:pPr>
      <w:r w:rsidRPr="00F424B9">
        <w:t>Design Smart Contracts: Design smart contracts to meet the identified requirements, defining contract terms, conditions, actions, and triggers using programming languages such as Solidity.</w:t>
      </w:r>
    </w:p>
    <w:p w:rsidR="00FD3B0F" w:rsidRPr="00F424B9" w:rsidRDefault="00FD3B0F" w:rsidP="00573C47">
      <w:pPr>
        <w:pStyle w:val="ListParagraph"/>
        <w:spacing w:line="360" w:lineRule="auto"/>
        <w:ind w:left="420"/>
      </w:pPr>
      <w:r w:rsidRPr="00F424B9">
        <w:t>Development: Develop smart contracts using blockchain platforms or development frameworks, ensuring code quality, security, and adherence to best practices.</w:t>
      </w:r>
    </w:p>
    <w:p w:rsidR="00FD3B0F" w:rsidRPr="00F424B9" w:rsidRDefault="00FD3B0F" w:rsidP="00573C47">
      <w:pPr>
        <w:pStyle w:val="ListParagraph"/>
        <w:spacing w:line="360" w:lineRule="auto"/>
        <w:ind w:left="420"/>
      </w:pPr>
      <w:r w:rsidRPr="00F424B9">
        <w:t>Testing: Conduct comprehensive testing of smart contracts to validate functionality, performance, and security, including unit testing, integration testing, and security audits.</w:t>
      </w:r>
    </w:p>
    <w:p w:rsidR="00FD3B0F" w:rsidRPr="00F424B9" w:rsidRDefault="00FD3B0F" w:rsidP="00573C47">
      <w:pPr>
        <w:pStyle w:val="ListParagraph"/>
        <w:spacing w:line="360" w:lineRule="auto"/>
        <w:ind w:left="420"/>
      </w:pPr>
      <w:r w:rsidRPr="00F424B9">
        <w:t>Deployment: Deploy smart contracts on a blockchain network, ensuring proper configuration, integration with existing systems, and compliance with network protocols.</w:t>
      </w:r>
    </w:p>
    <w:p w:rsidR="00FD3B0F" w:rsidRPr="00F424B9" w:rsidRDefault="00FD3B0F" w:rsidP="00573C47">
      <w:pPr>
        <w:pStyle w:val="ListParagraph"/>
        <w:spacing w:line="360" w:lineRule="auto"/>
        <w:ind w:left="420"/>
      </w:pPr>
      <w:r w:rsidRPr="00F424B9">
        <w:t>Monitoring and Maintenance: Monitor smart contracts for performance, security vulnerabilities, and compliance issues, and apply updates or patches as needed to ensure continued reliability and functionality.</w:t>
      </w:r>
    </w:p>
    <w:p w:rsidR="00FD3B0F" w:rsidRPr="00F424B9" w:rsidRDefault="00FD3B0F" w:rsidP="00573C47">
      <w:pPr>
        <w:pStyle w:val="ListParagraph"/>
        <w:spacing w:line="360" w:lineRule="auto"/>
        <w:ind w:left="420"/>
      </w:pPr>
      <w:r w:rsidRPr="00F424B9">
        <w:t>Purpose:</w:t>
      </w:r>
    </w:p>
    <w:p w:rsidR="00FD3B0F" w:rsidRPr="00F424B9" w:rsidRDefault="00FD3B0F" w:rsidP="00573C47">
      <w:pPr>
        <w:pStyle w:val="ListParagraph"/>
        <w:spacing w:line="360" w:lineRule="auto"/>
        <w:ind w:left="420"/>
      </w:pPr>
      <w:r w:rsidRPr="00F424B9">
        <w:t xml:space="preserve">The purpose of outlining steps for implementing smart contracts is to provide organizations with a systematic approach to navigate the complexities of smart contract development and deployment. By following these steps, organizations can </w:t>
      </w:r>
      <w:r w:rsidRPr="00F424B9">
        <w:lastRenderedPageBreak/>
        <w:t>minimize risks, streamline processes, and maximize the benefits of smart contracts in their supply chain operations.</w:t>
      </w:r>
    </w:p>
    <w:p w:rsidR="00FD3B0F" w:rsidRPr="00F424B9" w:rsidRDefault="00FD3B0F" w:rsidP="00573C47">
      <w:pPr>
        <w:pStyle w:val="ListParagraph"/>
        <w:spacing w:line="360" w:lineRule="auto"/>
        <w:ind w:left="420"/>
      </w:pPr>
    </w:p>
    <w:p w:rsidR="00FD3B0F" w:rsidRPr="00F424B9" w:rsidRDefault="00FD3B0F" w:rsidP="00573C47">
      <w:pPr>
        <w:pStyle w:val="ListParagraph"/>
        <w:spacing w:line="360" w:lineRule="auto"/>
        <w:ind w:left="420"/>
        <w:rPr>
          <w:b/>
        </w:rPr>
      </w:pPr>
      <w:r w:rsidRPr="00F424B9">
        <w:rPr>
          <w:b/>
        </w:rPr>
        <w:t>8.2. Challenges and Solutions:</w:t>
      </w:r>
    </w:p>
    <w:p w:rsidR="00FD3B0F" w:rsidRPr="00F424B9" w:rsidRDefault="00FD3B0F" w:rsidP="00573C47">
      <w:pPr>
        <w:pStyle w:val="ListParagraph"/>
        <w:spacing w:line="360" w:lineRule="auto"/>
        <w:ind w:left="420"/>
      </w:pPr>
    </w:p>
    <w:p w:rsidR="00FD3B0F" w:rsidRPr="00F424B9" w:rsidRDefault="00FD3B0F" w:rsidP="00573C47">
      <w:pPr>
        <w:pStyle w:val="ListParagraph"/>
        <w:spacing w:line="360" w:lineRule="auto"/>
        <w:ind w:left="420"/>
      </w:pPr>
      <w:r w:rsidRPr="00F424B9">
        <w:t>Explanation:</w:t>
      </w:r>
    </w:p>
    <w:p w:rsidR="00FD3B0F" w:rsidRPr="00F424B9" w:rsidRDefault="00FD3B0F" w:rsidP="00573C47">
      <w:pPr>
        <w:pStyle w:val="ListParagraph"/>
        <w:spacing w:line="360" w:lineRule="auto"/>
        <w:ind w:left="420"/>
      </w:pPr>
      <w:r w:rsidRPr="00F424B9">
        <w:t>This section identifies common challenges and obstacles encountered during the implementation of smart contracts in supply chain management and proposes solutions to address them effectively.</w:t>
      </w:r>
    </w:p>
    <w:p w:rsidR="00FD3B0F" w:rsidRPr="00F424B9" w:rsidRDefault="00FD3B0F" w:rsidP="00573C47">
      <w:pPr>
        <w:pStyle w:val="ListParagraph"/>
        <w:spacing w:line="360" w:lineRule="auto"/>
        <w:ind w:left="420"/>
      </w:pPr>
    </w:p>
    <w:p w:rsidR="00FD3B0F" w:rsidRPr="00F424B9" w:rsidRDefault="00FD3B0F" w:rsidP="00573C47">
      <w:pPr>
        <w:pStyle w:val="ListParagraph"/>
        <w:spacing w:line="360" w:lineRule="auto"/>
        <w:ind w:left="420"/>
      </w:pPr>
      <w:r w:rsidRPr="00F424B9">
        <w:t>Challenges:</w:t>
      </w:r>
    </w:p>
    <w:p w:rsidR="00FD3B0F" w:rsidRPr="00F424B9" w:rsidRDefault="00FD3B0F" w:rsidP="00573C47">
      <w:pPr>
        <w:pStyle w:val="ListParagraph"/>
        <w:spacing w:line="360" w:lineRule="auto"/>
        <w:ind w:left="420"/>
      </w:pPr>
    </w:p>
    <w:p w:rsidR="00FD3B0F" w:rsidRPr="00F424B9" w:rsidRDefault="00FD3B0F" w:rsidP="00573C47">
      <w:pPr>
        <w:pStyle w:val="ListParagraph"/>
        <w:spacing w:line="360" w:lineRule="auto"/>
        <w:ind w:left="420"/>
      </w:pPr>
      <w:r w:rsidRPr="00F424B9">
        <w:t>Technical Complexity: Developing and deploying smart contracts require specialized skills and knowledge of blockchain technology, which may pose challenges for organizations lacking expertise in this area.</w:t>
      </w:r>
    </w:p>
    <w:p w:rsidR="00FD3B0F" w:rsidRPr="00F424B9" w:rsidRDefault="00FD3B0F" w:rsidP="00573C47">
      <w:pPr>
        <w:pStyle w:val="ListParagraph"/>
        <w:spacing w:line="360" w:lineRule="auto"/>
        <w:ind w:left="420"/>
      </w:pPr>
      <w:r w:rsidRPr="00F424B9">
        <w:t>Security Risks: Smart contracts are susceptible to security vulnerabilities, including coding errors, loopholes, and exploits, which can lead to financial losses, data breaches, or system compromises.</w:t>
      </w:r>
    </w:p>
    <w:p w:rsidR="00FD3B0F" w:rsidRPr="00F424B9" w:rsidRDefault="00FD3B0F" w:rsidP="00573C47">
      <w:pPr>
        <w:pStyle w:val="ListParagraph"/>
        <w:spacing w:line="360" w:lineRule="auto"/>
        <w:ind w:left="420"/>
      </w:pPr>
      <w:r w:rsidRPr="00F424B9">
        <w:t>Regulatory Uncertainty: Legal and regulatory frameworks governing smart contracts vary by jurisdiction and may be subject to evolving regulations and compliance requirements.</w:t>
      </w:r>
    </w:p>
    <w:p w:rsidR="00FD3B0F" w:rsidRPr="00F424B9" w:rsidRDefault="00FD3B0F" w:rsidP="00573C47">
      <w:pPr>
        <w:pStyle w:val="ListParagraph"/>
        <w:spacing w:line="360" w:lineRule="auto"/>
        <w:ind w:left="420"/>
      </w:pPr>
      <w:r w:rsidRPr="00F424B9">
        <w:t>Integration with Legacy Systems: Integrating smart contracts with existing legacy systems and processes within the supply chain ecosystem may pose technical challenges and require careful planning and coordination.</w:t>
      </w:r>
    </w:p>
    <w:p w:rsidR="00FD3B0F" w:rsidRPr="00F424B9" w:rsidRDefault="00FD3B0F" w:rsidP="00573C47">
      <w:pPr>
        <w:pStyle w:val="ListParagraph"/>
        <w:spacing w:line="360" w:lineRule="auto"/>
        <w:ind w:left="420"/>
      </w:pPr>
      <w:r w:rsidRPr="00F424B9">
        <w:t>Solutions:</w:t>
      </w:r>
    </w:p>
    <w:p w:rsidR="00FD3B0F" w:rsidRPr="00F424B9" w:rsidRDefault="00FD3B0F" w:rsidP="00573C47">
      <w:pPr>
        <w:pStyle w:val="ListParagraph"/>
        <w:spacing w:line="360" w:lineRule="auto"/>
        <w:ind w:left="420"/>
      </w:pPr>
    </w:p>
    <w:p w:rsidR="00FD3B0F" w:rsidRPr="00F424B9" w:rsidRDefault="00FD3B0F" w:rsidP="00573C47">
      <w:pPr>
        <w:pStyle w:val="ListParagraph"/>
        <w:spacing w:line="360" w:lineRule="auto"/>
        <w:ind w:left="420"/>
      </w:pPr>
      <w:r w:rsidRPr="00F424B9">
        <w:t>Education and Training: Provide training and education to personnel involved in smart contract development and deployment to enhance their understanding of blockchain technology and best practices.</w:t>
      </w:r>
    </w:p>
    <w:p w:rsidR="00FD3B0F" w:rsidRPr="00F424B9" w:rsidRDefault="00FD3B0F" w:rsidP="00573C47">
      <w:pPr>
        <w:pStyle w:val="ListParagraph"/>
        <w:spacing w:line="360" w:lineRule="auto"/>
        <w:ind w:left="420"/>
      </w:pPr>
      <w:r w:rsidRPr="00F424B9">
        <w:t>Security Audits: Conduct regular security audits and code reviews of smart contracts to identify and mitigate vulnerabilities, ensuring robust security measures are in place.</w:t>
      </w:r>
    </w:p>
    <w:p w:rsidR="00FD3B0F" w:rsidRPr="00F424B9" w:rsidRDefault="00FD3B0F" w:rsidP="00573C47">
      <w:pPr>
        <w:pStyle w:val="ListParagraph"/>
        <w:spacing w:line="360" w:lineRule="auto"/>
        <w:ind w:left="420"/>
      </w:pPr>
      <w:r w:rsidRPr="00F424B9">
        <w:t>Compliance Frameworks: Develop compliance frameworks and protocols to ensure smart contracts adhere to relevant legal and regulatory requirements, collaborating with legal experts and regulatory authorities as needed.</w:t>
      </w:r>
    </w:p>
    <w:p w:rsidR="00FD3B0F" w:rsidRPr="00F424B9" w:rsidRDefault="00FD3B0F" w:rsidP="00573C47">
      <w:pPr>
        <w:pStyle w:val="ListParagraph"/>
        <w:spacing w:line="360" w:lineRule="auto"/>
        <w:ind w:left="420"/>
      </w:pPr>
      <w:r w:rsidRPr="00F424B9">
        <w:lastRenderedPageBreak/>
        <w:t>Interoperability Standards: Promote interoperability standards and protocols to facilitate seamless integration of smart contracts with existing systems and platforms, fostering interoperability and compatibility across the supply chain ecosystem.</w:t>
      </w:r>
    </w:p>
    <w:p w:rsidR="00FD3B0F" w:rsidRPr="00F424B9" w:rsidRDefault="00FD3B0F" w:rsidP="00573C47">
      <w:pPr>
        <w:pStyle w:val="ListParagraph"/>
        <w:spacing w:line="360" w:lineRule="auto"/>
        <w:ind w:left="420"/>
      </w:pPr>
      <w:r w:rsidRPr="00F424B9">
        <w:t>Purpose:</w:t>
      </w:r>
    </w:p>
    <w:p w:rsidR="00FD3B0F" w:rsidRPr="00F424B9" w:rsidRDefault="00FD3B0F" w:rsidP="00573C47">
      <w:pPr>
        <w:pStyle w:val="ListParagraph"/>
        <w:spacing w:line="360" w:lineRule="auto"/>
        <w:ind w:left="420"/>
      </w:pPr>
      <w:r w:rsidRPr="00F424B9">
        <w:t>The purpose of discussing challenges and solutions is to help organizations anticipate and overcome potential obstacles during the implementation of smart contracts. By addressing challenges proactively and implementing appropriate solutions, organizations can mitigate risks, improve outcomes, and achieve successful adoption of smart contracts in their supply chain operations.</w:t>
      </w:r>
    </w:p>
    <w:p w:rsidR="00FD3B0F" w:rsidRPr="00F424B9" w:rsidRDefault="00FD3B0F" w:rsidP="00573C47">
      <w:pPr>
        <w:pStyle w:val="ListParagraph"/>
        <w:spacing w:line="360" w:lineRule="auto"/>
        <w:ind w:left="420"/>
      </w:pPr>
    </w:p>
    <w:p w:rsidR="00FD3B0F" w:rsidRPr="00F424B9" w:rsidRDefault="00FD3B0F" w:rsidP="00573C47">
      <w:pPr>
        <w:pStyle w:val="ListParagraph"/>
        <w:spacing w:line="360" w:lineRule="auto"/>
        <w:ind w:left="420"/>
        <w:rPr>
          <w:b/>
        </w:rPr>
      </w:pPr>
      <w:r w:rsidRPr="00F424B9">
        <w:rPr>
          <w:b/>
        </w:rPr>
        <w:t>8.3. Best Practices:</w:t>
      </w:r>
    </w:p>
    <w:p w:rsidR="00FD3B0F" w:rsidRPr="00F424B9" w:rsidRDefault="00FD3B0F" w:rsidP="00573C47">
      <w:pPr>
        <w:pStyle w:val="ListParagraph"/>
        <w:spacing w:line="360" w:lineRule="auto"/>
        <w:ind w:left="420"/>
      </w:pPr>
    </w:p>
    <w:p w:rsidR="00FD3B0F" w:rsidRPr="00F424B9" w:rsidRDefault="00FD3B0F" w:rsidP="00573C47">
      <w:pPr>
        <w:pStyle w:val="ListParagraph"/>
        <w:spacing w:line="360" w:lineRule="auto"/>
        <w:ind w:left="420"/>
      </w:pPr>
      <w:r w:rsidRPr="00F424B9">
        <w:t>Explanation:</w:t>
      </w:r>
    </w:p>
    <w:p w:rsidR="00FD3B0F" w:rsidRPr="00F424B9" w:rsidRDefault="00FD3B0F" w:rsidP="00573C47">
      <w:pPr>
        <w:pStyle w:val="ListParagraph"/>
        <w:spacing w:line="360" w:lineRule="auto"/>
        <w:ind w:left="420"/>
      </w:pPr>
      <w:r w:rsidRPr="00F424B9">
        <w:t>This section outlines best practices and recommendations for effectively designing, developing, deploying, and managing smart contracts in supply chain management.</w:t>
      </w:r>
    </w:p>
    <w:p w:rsidR="00FD3B0F" w:rsidRPr="00F424B9" w:rsidRDefault="00FD3B0F" w:rsidP="00573C47">
      <w:pPr>
        <w:pStyle w:val="ListParagraph"/>
        <w:spacing w:line="360" w:lineRule="auto"/>
        <w:ind w:left="420"/>
      </w:pPr>
    </w:p>
    <w:p w:rsidR="00FD3B0F" w:rsidRPr="00F424B9" w:rsidRDefault="00FD3B0F" w:rsidP="00573C47">
      <w:pPr>
        <w:pStyle w:val="ListParagraph"/>
        <w:spacing w:line="360" w:lineRule="auto"/>
        <w:ind w:left="420"/>
      </w:pPr>
      <w:r w:rsidRPr="00F424B9">
        <w:t>Key Best Practices:</w:t>
      </w:r>
    </w:p>
    <w:p w:rsidR="00FD3B0F" w:rsidRPr="00F424B9" w:rsidRDefault="00FD3B0F" w:rsidP="00573C47">
      <w:pPr>
        <w:pStyle w:val="ListParagraph"/>
        <w:spacing w:line="360" w:lineRule="auto"/>
        <w:ind w:left="420"/>
      </w:pPr>
    </w:p>
    <w:p w:rsidR="00FD3B0F" w:rsidRPr="00F424B9" w:rsidRDefault="00FD3B0F" w:rsidP="00573C47">
      <w:pPr>
        <w:pStyle w:val="ListParagraph"/>
        <w:spacing w:line="360" w:lineRule="auto"/>
        <w:ind w:left="420"/>
      </w:pPr>
      <w:r w:rsidRPr="00F424B9">
        <w:t>Clear Requirements Definition: Clearly define requirements and objectives for smart contracts, including business goals, functional specifications, and regulatory compliance requirements.</w:t>
      </w:r>
    </w:p>
    <w:p w:rsidR="00FD3B0F" w:rsidRPr="00F424B9" w:rsidRDefault="00FD3B0F" w:rsidP="00573C47">
      <w:pPr>
        <w:pStyle w:val="ListParagraph"/>
        <w:spacing w:line="360" w:lineRule="auto"/>
        <w:ind w:left="420"/>
      </w:pPr>
      <w:r w:rsidRPr="00F424B9">
        <w:t>Secure Coding Practices: Adhere to secure coding practices and standards to minimize the risk of security vulnerabilities, such as input validation, access controls, and secure data handling.</w:t>
      </w:r>
    </w:p>
    <w:p w:rsidR="00FD3B0F" w:rsidRPr="00F424B9" w:rsidRDefault="00FD3B0F" w:rsidP="00573C47">
      <w:pPr>
        <w:pStyle w:val="ListParagraph"/>
        <w:spacing w:line="360" w:lineRule="auto"/>
        <w:ind w:left="420"/>
      </w:pPr>
      <w:r w:rsidRPr="00F424B9">
        <w:t>Testing and Quality Assurance: Implement comprehensive testing strategies, including unit testing, integration testing, and security audits, to validate the functionality, performance, and security of smart contracts.</w:t>
      </w:r>
    </w:p>
    <w:p w:rsidR="00FD3B0F" w:rsidRPr="00F424B9" w:rsidRDefault="00FD3B0F" w:rsidP="00573C47">
      <w:pPr>
        <w:pStyle w:val="ListParagraph"/>
        <w:spacing w:line="360" w:lineRule="auto"/>
        <w:ind w:left="420"/>
      </w:pPr>
      <w:r w:rsidRPr="00F424B9">
        <w:t>Documentation and Governance: Maintain thorough documentation of smart contracts, including design specifications, code documentation, and governance processes, to ensure transparency, accountability, and compliance.</w:t>
      </w:r>
    </w:p>
    <w:p w:rsidR="00FD3B0F" w:rsidRPr="00F424B9" w:rsidRDefault="00FD3B0F" w:rsidP="00573C47">
      <w:pPr>
        <w:pStyle w:val="ListParagraph"/>
        <w:spacing w:line="360" w:lineRule="auto"/>
        <w:ind w:left="420"/>
      </w:pPr>
      <w:r w:rsidRPr="00F424B9">
        <w:t>Continuous Monitoring and Maintenance: Establish processes for monitoring and maintaining smart contracts post-deployment, including monitoring for security vulnerabilities, performance issues, and compliance updates, and applying patches or updates as needed.</w:t>
      </w:r>
    </w:p>
    <w:p w:rsidR="00FD3B0F" w:rsidRPr="00F424B9" w:rsidRDefault="00FD3B0F" w:rsidP="00573C47">
      <w:pPr>
        <w:pStyle w:val="ListParagraph"/>
        <w:spacing w:line="360" w:lineRule="auto"/>
        <w:ind w:left="420"/>
      </w:pPr>
      <w:r w:rsidRPr="00F424B9">
        <w:t>Purpose:</w:t>
      </w:r>
    </w:p>
    <w:p w:rsidR="00FD3B0F" w:rsidRDefault="00FD3B0F" w:rsidP="00573C47">
      <w:pPr>
        <w:pStyle w:val="ListParagraph"/>
        <w:spacing w:line="360" w:lineRule="auto"/>
        <w:ind w:left="420" w:firstLine="0"/>
      </w:pPr>
      <w:r w:rsidRPr="00F424B9">
        <w:lastRenderedPageBreak/>
        <w:t>The purpose of highlighting best practices is to provide organizations with guidance and recommendations for maximizing the effectiveness and reliability of smart contracts in supply chain management. By following best practices, organizations can enhance the security, efficiency, and transparency of smart contract implementations and optimize their impact on supply chain operations.</w:t>
      </w:r>
    </w:p>
    <w:p w:rsidR="009B1F8F" w:rsidRDefault="009B1F8F"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1915E8" w:rsidRPr="009B1F8F" w:rsidRDefault="001915E8" w:rsidP="00573C47">
      <w:pPr>
        <w:pStyle w:val="ListParagraph"/>
        <w:numPr>
          <w:ilvl w:val="0"/>
          <w:numId w:val="5"/>
        </w:numPr>
        <w:spacing w:line="360" w:lineRule="auto"/>
        <w:rPr>
          <w:b/>
          <w:sz w:val="28"/>
        </w:rPr>
      </w:pPr>
      <w:r w:rsidRPr="009B1F8F">
        <w:rPr>
          <w:b/>
          <w:sz w:val="28"/>
        </w:rPr>
        <w:lastRenderedPageBreak/>
        <w:t>Potential Risks and Challenges</w:t>
      </w:r>
    </w:p>
    <w:p w:rsidR="002D0739" w:rsidRPr="001915E8" w:rsidRDefault="001915E8" w:rsidP="00573C47">
      <w:pPr>
        <w:spacing w:line="360" w:lineRule="auto"/>
        <w:rPr>
          <w:b/>
          <w:sz w:val="28"/>
        </w:rPr>
      </w:pPr>
      <w:r w:rsidRPr="001915E8">
        <w:t xml:space="preserve">     </w:t>
      </w:r>
      <w:r w:rsidR="002D0739" w:rsidRPr="001915E8">
        <w:rPr>
          <w:b/>
        </w:rPr>
        <w:t>9.1. Security Vulnerabilities:</w:t>
      </w:r>
    </w:p>
    <w:p w:rsidR="001915E8" w:rsidRPr="001915E8" w:rsidRDefault="001915E8" w:rsidP="00573C47">
      <w:pPr>
        <w:spacing w:line="360" w:lineRule="auto"/>
        <w:ind w:left="720"/>
      </w:pPr>
    </w:p>
    <w:p w:rsidR="002D0739" w:rsidRPr="001915E8" w:rsidRDefault="002D0739" w:rsidP="00573C47">
      <w:pPr>
        <w:spacing w:line="360" w:lineRule="auto"/>
        <w:ind w:left="720"/>
      </w:pPr>
      <w:r w:rsidRPr="001915E8">
        <w:t>Explanation:</w:t>
      </w:r>
    </w:p>
    <w:p w:rsidR="002D0739" w:rsidRPr="001915E8" w:rsidRDefault="002D0739" w:rsidP="00573C47">
      <w:pPr>
        <w:spacing w:line="360" w:lineRule="auto"/>
        <w:ind w:left="720"/>
      </w:pPr>
      <w:r w:rsidRPr="001915E8">
        <w:t>Security vulnerabilities refer to weaknesses or flaws in the design, implementation, or operation of a system that could be exploited by malicious actors to compromise the security and integrity of the system. In the context of supply chain management, security vulnerabilities can pose significant risks to the confidentiality, availability, and integrity of sensitive information, transactions, and assets.</w:t>
      </w:r>
    </w:p>
    <w:p w:rsidR="002D0739" w:rsidRPr="001915E8" w:rsidRDefault="002D0739" w:rsidP="00573C47">
      <w:pPr>
        <w:spacing w:line="360" w:lineRule="auto"/>
        <w:ind w:left="720"/>
      </w:pPr>
    </w:p>
    <w:p w:rsidR="002D0739" w:rsidRPr="001915E8" w:rsidRDefault="002D0739" w:rsidP="00573C47">
      <w:pPr>
        <w:spacing w:line="360" w:lineRule="auto"/>
        <w:ind w:left="720"/>
      </w:pPr>
      <w:r w:rsidRPr="001915E8">
        <w:t>Common Security Vulnerabilities:</w:t>
      </w:r>
    </w:p>
    <w:p w:rsidR="002D0739" w:rsidRPr="001915E8" w:rsidRDefault="002D0739" w:rsidP="00573C47">
      <w:pPr>
        <w:spacing w:line="360" w:lineRule="auto"/>
        <w:ind w:left="720"/>
      </w:pPr>
    </w:p>
    <w:p w:rsidR="002D0739" w:rsidRPr="001915E8" w:rsidRDefault="002D0739" w:rsidP="00573C47">
      <w:pPr>
        <w:spacing w:line="360" w:lineRule="auto"/>
        <w:ind w:left="720"/>
      </w:pPr>
      <w:r w:rsidRPr="001915E8">
        <w:t>Smart Contract Vulnerabilities: Smart contracts, being self-executing code deployed on a blockchain, are susceptible to various vulnerabilities, including coding errors, logic flaws, and design weaknesses that can be exploited by attackers to manipulate or exploit contract functionality.</w:t>
      </w:r>
    </w:p>
    <w:p w:rsidR="002D0739" w:rsidRPr="001915E8" w:rsidRDefault="002D0739" w:rsidP="00573C47">
      <w:pPr>
        <w:spacing w:line="360" w:lineRule="auto"/>
        <w:ind w:left="720"/>
      </w:pPr>
      <w:r w:rsidRPr="001915E8">
        <w:t>Blockchain Network Vulnerabilities: Blockchain networks are not immune to security risks, including 51% attacks, double-spending attacks, and consensus algorithm vulnerabilities, which can undermine the integrity and reliability of the network.</w:t>
      </w:r>
    </w:p>
    <w:p w:rsidR="002D0739" w:rsidRPr="001915E8" w:rsidRDefault="002D0739" w:rsidP="00573C47">
      <w:pPr>
        <w:spacing w:line="360" w:lineRule="auto"/>
        <w:ind w:left="720"/>
      </w:pPr>
      <w:r w:rsidRPr="001915E8">
        <w:t>Data Breaches: Data breaches can occur due to vulnerabilities in supply chain systems and applications, resulting in unauthorized access to sensitive information, such as customer data, intellectual property, and financial records.</w:t>
      </w:r>
    </w:p>
    <w:p w:rsidR="002D0739" w:rsidRPr="001915E8" w:rsidRDefault="002D0739" w:rsidP="00573C47">
      <w:pPr>
        <w:spacing w:line="360" w:lineRule="auto"/>
        <w:ind w:left="720"/>
      </w:pPr>
      <w:r w:rsidRPr="001915E8">
        <w:t>Identity Theft: Identity theft and impersonation attacks can occur when malicious actors gain unauthorized access to supply chain systems or networks, using stolen credentials or exploiting weaknesses in authentication mechanisms.</w:t>
      </w:r>
    </w:p>
    <w:p w:rsidR="002D0739" w:rsidRPr="001915E8" w:rsidRDefault="002D0739" w:rsidP="00573C47">
      <w:pPr>
        <w:spacing w:line="360" w:lineRule="auto"/>
        <w:ind w:left="720"/>
      </w:pPr>
      <w:r w:rsidRPr="001915E8">
        <w:t>Impact:</w:t>
      </w:r>
    </w:p>
    <w:p w:rsidR="002D0739" w:rsidRPr="001915E8" w:rsidRDefault="002D0739" w:rsidP="00573C47">
      <w:pPr>
        <w:spacing w:line="360" w:lineRule="auto"/>
        <w:ind w:left="720"/>
      </w:pPr>
      <w:r w:rsidRPr="001915E8">
        <w:t xml:space="preserve">Security vulnerabilities in the supply chain can have severe consequences, including financial losses, reputational damage, legal liabilities, and operational disruptions. A successful </w:t>
      </w:r>
      <w:proofErr w:type="spellStart"/>
      <w:r w:rsidRPr="001915E8">
        <w:t>cyber attack</w:t>
      </w:r>
      <w:proofErr w:type="spellEnd"/>
      <w:r w:rsidRPr="001915E8">
        <w:t xml:space="preserve"> or data breach can result in theft of sensitive information, disruption of business operations, loss of customer trust, and regulatory penalties.</w:t>
      </w:r>
    </w:p>
    <w:p w:rsidR="002D0739" w:rsidRPr="001915E8" w:rsidRDefault="002D0739" w:rsidP="00573C47">
      <w:pPr>
        <w:spacing w:line="360" w:lineRule="auto"/>
        <w:ind w:left="720"/>
      </w:pPr>
    </w:p>
    <w:p w:rsidR="002D0739" w:rsidRPr="001915E8" w:rsidRDefault="002D0739" w:rsidP="00573C47">
      <w:pPr>
        <w:spacing w:line="360" w:lineRule="auto"/>
        <w:ind w:left="720"/>
      </w:pPr>
      <w:r w:rsidRPr="001915E8">
        <w:t>Mitigation Strategies:</w:t>
      </w:r>
    </w:p>
    <w:p w:rsidR="002D0739" w:rsidRPr="001915E8" w:rsidRDefault="002D0739" w:rsidP="00573C47">
      <w:pPr>
        <w:spacing w:line="360" w:lineRule="auto"/>
        <w:ind w:left="720"/>
      </w:pPr>
    </w:p>
    <w:p w:rsidR="002D0739" w:rsidRPr="001915E8" w:rsidRDefault="002D0739" w:rsidP="00573C47">
      <w:pPr>
        <w:spacing w:line="360" w:lineRule="auto"/>
        <w:ind w:left="720"/>
      </w:pPr>
      <w:r w:rsidRPr="001915E8">
        <w:t>Security Audits and Penetration Testing: Conduct regular security audits and penetration testing to identify and mitigate vulnerabilities in supply chain systems, applications, and smart contracts.</w:t>
      </w:r>
    </w:p>
    <w:p w:rsidR="002D0739" w:rsidRPr="001915E8" w:rsidRDefault="002D0739" w:rsidP="00573C47">
      <w:pPr>
        <w:spacing w:line="360" w:lineRule="auto"/>
        <w:ind w:left="720"/>
      </w:pPr>
      <w:r w:rsidRPr="001915E8">
        <w:t>Secure Coding Practices: Follow secure coding practices and standards when developing smart contracts and blockchain applications to minimize the risk of security vulnerabilities, such as input validation, access controls, and secure data handling.</w:t>
      </w:r>
    </w:p>
    <w:p w:rsidR="002D0739" w:rsidRPr="001915E8" w:rsidRDefault="002D0739" w:rsidP="00573C47">
      <w:pPr>
        <w:spacing w:line="360" w:lineRule="auto"/>
        <w:ind w:left="720"/>
      </w:pPr>
      <w:r w:rsidRPr="001915E8">
        <w:t>Encryption and Data Protection: Implement encryption and data protection mechanisms to safeguard sensitive information and transactions against unauthorized access or disclosure.</w:t>
      </w:r>
    </w:p>
    <w:p w:rsidR="002D0739" w:rsidRPr="001915E8" w:rsidRDefault="002D0739" w:rsidP="00573C47">
      <w:pPr>
        <w:spacing w:line="360" w:lineRule="auto"/>
        <w:ind w:left="720"/>
      </w:pPr>
      <w:r w:rsidRPr="001915E8">
        <w:t>Multi-factor Authentication: Use multi-factor authentication and strong authentication mechanisms to verify the identity of users and prevent unauthorized access to supply chain systems and networks.</w:t>
      </w:r>
    </w:p>
    <w:p w:rsidR="001915E8" w:rsidRPr="001915E8" w:rsidRDefault="001915E8" w:rsidP="00573C47">
      <w:pPr>
        <w:spacing w:line="360" w:lineRule="auto"/>
        <w:ind w:left="720"/>
      </w:pPr>
    </w:p>
    <w:p w:rsidR="002D0739" w:rsidRPr="001915E8" w:rsidRDefault="002D0739" w:rsidP="00573C47">
      <w:pPr>
        <w:spacing w:line="360" w:lineRule="auto"/>
        <w:ind w:left="720"/>
        <w:rPr>
          <w:b/>
        </w:rPr>
      </w:pPr>
      <w:r w:rsidRPr="001915E8">
        <w:rPr>
          <w:b/>
        </w:rPr>
        <w:t>9.2. Legal and Regulatory Compliance:</w:t>
      </w:r>
    </w:p>
    <w:p w:rsidR="002D0739" w:rsidRPr="001915E8" w:rsidRDefault="002D0739" w:rsidP="00573C47">
      <w:pPr>
        <w:spacing w:line="360" w:lineRule="auto"/>
        <w:ind w:left="720"/>
      </w:pPr>
    </w:p>
    <w:p w:rsidR="002D0739" w:rsidRPr="001915E8" w:rsidRDefault="002D0739" w:rsidP="00573C47">
      <w:pPr>
        <w:spacing w:line="360" w:lineRule="auto"/>
        <w:ind w:left="720"/>
      </w:pPr>
      <w:r w:rsidRPr="001915E8">
        <w:t>Explanation:</w:t>
      </w:r>
    </w:p>
    <w:p w:rsidR="002D0739" w:rsidRPr="001915E8" w:rsidRDefault="002D0739" w:rsidP="00573C47">
      <w:pPr>
        <w:spacing w:line="360" w:lineRule="auto"/>
        <w:ind w:left="720"/>
      </w:pPr>
      <w:r w:rsidRPr="001915E8">
        <w:t>Legal and regulatory compliance refers to the requirement for organizations to adhere to relevant laws, regulations, and industry standards governing their operations and activities. In the context of supply chain management, ensuring compliance with legal and regulatory requirements is essential to mitigate legal risks, uphold ethical standards, and maintain stakeholder trust.</w:t>
      </w:r>
    </w:p>
    <w:p w:rsidR="002D0739" w:rsidRPr="001915E8" w:rsidRDefault="002D0739" w:rsidP="00573C47">
      <w:pPr>
        <w:spacing w:line="360" w:lineRule="auto"/>
        <w:ind w:left="720"/>
      </w:pPr>
    </w:p>
    <w:p w:rsidR="002D0739" w:rsidRPr="001915E8" w:rsidRDefault="002D0739" w:rsidP="00573C47">
      <w:pPr>
        <w:spacing w:line="360" w:lineRule="auto"/>
        <w:ind w:left="720"/>
      </w:pPr>
      <w:r w:rsidRPr="001915E8">
        <w:t>Key Compliance Considerations:</w:t>
      </w:r>
    </w:p>
    <w:p w:rsidR="002D0739" w:rsidRPr="001915E8" w:rsidRDefault="002D0739" w:rsidP="00573C47">
      <w:pPr>
        <w:spacing w:line="360" w:lineRule="auto"/>
        <w:ind w:left="720"/>
      </w:pPr>
    </w:p>
    <w:p w:rsidR="002D0739" w:rsidRPr="001915E8" w:rsidRDefault="002D0739" w:rsidP="00573C47">
      <w:pPr>
        <w:spacing w:line="360" w:lineRule="auto"/>
        <w:ind w:left="720"/>
      </w:pPr>
      <w:r w:rsidRPr="001915E8">
        <w:t>Data Privacy Regulations: Compliance with data privacy regulations, such as the General Data Protection Regulation (GDPR) in the European Union or the California Consumer Privacy Act (CCPA) in the United States, is crucial to protect the privacy rights of individuals and ensure responsible handling of personal data.</w:t>
      </w:r>
    </w:p>
    <w:p w:rsidR="002D0739" w:rsidRPr="001915E8" w:rsidRDefault="002D0739" w:rsidP="00573C47">
      <w:pPr>
        <w:spacing w:line="360" w:lineRule="auto"/>
        <w:ind w:left="720"/>
      </w:pPr>
      <w:r w:rsidRPr="001915E8">
        <w:t>Contractual Obligations: Compliance with contractual obligations, including supplier agreements, service level agreements (SLAs), and regulatory contracts, is essential to maintain trust and accountability among supply chain stakeholders.</w:t>
      </w:r>
    </w:p>
    <w:p w:rsidR="002D0739" w:rsidRPr="001915E8" w:rsidRDefault="002D0739" w:rsidP="00573C47">
      <w:pPr>
        <w:spacing w:line="360" w:lineRule="auto"/>
        <w:ind w:left="720"/>
      </w:pPr>
      <w:r w:rsidRPr="001915E8">
        <w:lastRenderedPageBreak/>
        <w:t>Industry Regulations: Compliance with industry-specific regulations and standards, such as Good Manufacturing Practice (GMP) regulations in the pharmaceutical industry or Hazard Analysis and Critical Control Points (HACCP) regulations in the food industry, is necessary to ensure product quality, safety, and regulatory compliance.</w:t>
      </w:r>
    </w:p>
    <w:p w:rsidR="002D0739" w:rsidRPr="001915E8" w:rsidRDefault="002D0739" w:rsidP="00573C47">
      <w:pPr>
        <w:spacing w:line="360" w:lineRule="auto"/>
        <w:ind w:left="720"/>
      </w:pPr>
      <w:r w:rsidRPr="001915E8">
        <w:t>Cross-border Regulations: Compliance with cross-border regulations and trade agreements, including customs regulations, import/export controls, and trade sanctions, is critical for international supply chain operations to facilitate smooth and lawful movement of goods across borders.</w:t>
      </w:r>
    </w:p>
    <w:p w:rsidR="002D0739" w:rsidRPr="001915E8" w:rsidRDefault="002D0739" w:rsidP="00573C47">
      <w:pPr>
        <w:spacing w:line="360" w:lineRule="auto"/>
        <w:ind w:left="720"/>
      </w:pPr>
      <w:r w:rsidRPr="001915E8">
        <w:t>Impact:</w:t>
      </w:r>
    </w:p>
    <w:p w:rsidR="002D0739" w:rsidRPr="001915E8" w:rsidRDefault="002D0739" w:rsidP="00573C47">
      <w:pPr>
        <w:spacing w:line="360" w:lineRule="auto"/>
        <w:ind w:left="720"/>
      </w:pPr>
      <w:r w:rsidRPr="001915E8">
        <w:t>Non-compliance with legal and regulatory requirements can result in severe consequences, including legal penalties, fines, lawsuits, reputational damage, and business disruptions. Failure to comply with data privacy regulations, contractual obligations, or industry standards can undermine trust and confidence among supply chain stakeholders and expose organizations to legal liabilities and regulatory enforcement actions.</w:t>
      </w:r>
    </w:p>
    <w:p w:rsidR="002D0739" w:rsidRPr="001915E8" w:rsidRDefault="002D0739" w:rsidP="00573C47">
      <w:pPr>
        <w:spacing w:line="360" w:lineRule="auto"/>
        <w:ind w:left="720"/>
      </w:pPr>
    </w:p>
    <w:p w:rsidR="002D0739" w:rsidRPr="001915E8" w:rsidRDefault="002D0739" w:rsidP="00573C47">
      <w:pPr>
        <w:spacing w:line="360" w:lineRule="auto"/>
        <w:ind w:left="720"/>
      </w:pPr>
      <w:r w:rsidRPr="001915E8">
        <w:t>Mitigation Strategies:</w:t>
      </w:r>
    </w:p>
    <w:p w:rsidR="002D0739" w:rsidRPr="001915E8" w:rsidRDefault="002D0739" w:rsidP="00573C47">
      <w:pPr>
        <w:spacing w:line="360" w:lineRule="auto"/>
        <w:ind w:left="720"/>
      </w:pPr>
    </w:p>
    <w:p w:rsidR="002D0739" w:rsidRPr="001915E8" w:rsidRDefault="002D0739" w:rsidP="00573C47">
      <w:pPr>
        <w:spacing w:line="360" w:lineRule="auto"/>
        <w:ind w:left="720"/>
      </w:pPr>
      <w:r w:rsidRPr="001915E8">
        <w:t>Regulatory Compliance Frameworks: Develop and implement regulatory compliance frameworks and policies to ensure adherence to relevant laws, regulations, and industry standards governing supply chain operations.</w:t>
      </w:r>
    </w:p>
    <w:p w:rsidR="002D0739" w:rsidRPr="001915E8" w:rsidRDefault="002D0739" w:rsidP="00573C47">
      <w:pPr>
        <w:spacing w:line="360" w:lineRule="auto"/>
        <w:ind w:left="720"/>
      </w:pPr>
      <w:r w:rsidRPr="001915E8">
        <w:t>Legal Risk Assessment: Conduct regular legal risk assessments to identify potential legal and regulatory risks and vulnerabilities in supply chain processes, contracts, and operations, and develop mitigation strategies to address them.</w:t>
      </w:r>
    </w:p>
    <w:p w:rsidR="002D0739" w:rsidRPr="001915E8" w:rsidRDefault="002D0739" w:rsidP="00573C47">
      <w:pPr>
        <w:spacing w:line="360" w:lineRule="auto"/>
        <w:ind w:left="720"/>
      </w:pPr>
      <w:r w:rsidRPr="001915E8">
        <w:t>Compliance Monitoring and Reporting: Establish processes for monitoring and reporting compliance with legal and regulatory requirements, including data privacy regulations, industry standards, and contractual obligations, and maintain accurate records of compliance activities and initiatives.</w:t>
      </w:r>
    </w:p>
    <w:p w:rsidR="001915E8" w:rsidRPr="001915E8" w:rsidRDefault="002D0739" w:rsidP="00573C47">
      <w:pPr>
        <w:spacing w:line="360" w:lineRule="auto"/>
        <w:ind w:left="720"/>
      </w:pPr>
      <w:r w:rsidRPr="001915E8">
        <w:t>Legal Counsel and Expertise: Seek legal counsel and expertise from qualified professionals, including lawyers, compliance officers, and regulatory experts, to navigate complex legal and regulatory issues and ensure compliance with applicable laws and regulations.</w:t>
      </w:r>
    </w:p>
    <w:p w:rsidR="001915E8" w:rsidRDefault="001915E8" w:rsidP="00573C47">
      <w:pPr>
        <w:spacing w:line="360" w:lineRule="auto"/>
        <w:ind w:left="720"/>
      </w:pPr>
    </w:p>
    <w:p w:rsidR="000C32FD" w:rsidRPr="001915E8" w:rsidRDefault="000C32FD" w:rsidP="00573C47">
      <w:pPr>
        <w:spacing w:line="360" w:lineRule="auto"/>
        <w:ind w:left="720"/>
      </w:pPr>
    </w:p>
    <w:p w:rsidR="001915E8" w:rsidRPr="001915E8" w:rsidRDefault="001915E8" w:rsidP="00573C47">
      <w:pPr>
        <w:spacing w:line="360" w:lineRule="auto"/>
        <w:ind w:left="720"/>
        <w:rPr>
          <w:b/>
        </w:rPr>
      </w:pPr>
      <w:r w:rsidRPr="001915E8">
        <w:rPr>
          <w:b/>
        </w:rPr>
        <w:lastRenderedPageBreak/>
        <w:t>9.3. Scalability Issues:</w:t>
      </w:r>
    </w:p>
    <w:p w:rsidR="001915E8" w:rsidRPr="001915E8" w:rsidRDefault="001915E8" w:rsidP="00573C47">
      <w:pPr>
        <w:spacing w:line="360" w:lineRule="auto"/>
        <w:ind w:left="720"/>
      </w:pPr>
    </w:p>
    <w:p w:rsidR="001915E8" w:rsidRPr="001915E8" w:rsidRDefault="001915E8" w:rsidP="00573C47">
      <w:pPr>
        <w:spacing w:line="360" w:lineRule="auto"/>
        <w:ind w:left="720"/>
      </w:pPr>
      <w:r w:rsidRPr="001915E8">
        <w:t>Explanation:</w:t>
      </w:r>
    </w:p>
    <w:p w:rsidR="001915E8" w:rsidRPr="001915E8" w:rsidRDefault="001915E8" w:rsidP="00573C47">
      <w:pPr>
        <w:spacing w:line="360" w:lineRule="auto"/>
        <w:ind w:left="720"/>
      </w:pPr>
      <w:r w:rsidRPr="001915E8">
        <w:t>Scalability issues refer to challenges related to the ability of a system, network, or technology to accommodate increasing demands, workload, or user activity without compromising performance, efficiency, or reliability. In the context of supply chain management, scalability issues can arise when implementing blockchain-based solutions, smart contracts, or other technologies to support growing transaction volumes, expanding networks, or complex supply chain ecosystems.</w:t>
      </w:r>
    </w:p>
    <w:p w:rsidR="001915E8" w:rsidRPr="001915E8" w:rsidRDefault="001915E8" w:rsidP="00573C47">
      <w:pPr>
        <w:spacing w:line="360" w:lineRule="auto"/>
        <w:ind w:left="720"/>
      </w:pPr>
    </w:p>
    <w:p w:rsidR="001915E8" w:rsidRPr="001915E8" w:rsidRDefault="001915E8" w:rsidP="00573C47">
      <w:pPr>
        <w:spacing w:line="360" w:lineRule="auto"/>
        <w:ind w:left="720"/>
      </w:pPr>
      <w:r w:rsidRPr="001915E8">
        <w:t>Common Scalability Challenges:</w:t>
      </w:r>
    </w:p>
    <w:p w:rsidR="001915E8" w:rsidRPr="001915E8" w:rsidRDefault="001915E8" w:rsidP="00573C47">
      <w:pPr>
        <w:spacing w:line="360" w:lineRule="auto"/>
        <w:ind w:left="720"/>
      </w:pPr>
    </w:p>
    <w:p w:rsidR="001915E8" w:rsidRPr="001915E8" w:rsidRDefault="001915E8" w:rsidP="00573C47">
      <w:pPr>
        <w:spacing w:line="360" w:lineRule="auto"/>
        <w:ind w:left="720"/>
      </w:pPr>
      <w:r w:rsidRPr="001915E8">
        <w:t>Transaction Throughput: Blockchain networks, including public blockchains like Bitcoin and Ethereum, may face limitations in transaction throughput, processing capacity, and network congestion, leading to delays and higher transaction fees during peak periods.</w:t>
      </w:r>
    </w:p>
    <w:p w:rsidR="001915E8" w:rsidRPr="001915E8" w:rsidRDefault="001915E8" w:rsidP="00573C47">
      <w:pPr>
        <w:spacing w:line="360" w:lineRule="auto"/>
        <w:ind w:left="720"/>
      </w:pPr>
      <w:r w:rsidRPr="001915E8">
        <w:t>Network Latency: As the number of participants and transactions in a blockchain network increases, network latency and congestion may occur, resulting in slower transaction processing times and degraded network performance.</w:t>
      </w:r>
    </w:p>
    <w:p w:rsidR="001915E8" w:rsidRPr="001915E8" w:rsidRDefault="001915E8" w:rsidP="00573C47">
      <w:pPr>
        <w:spacing w:line="360" w:lineRule="auto"/>
        <w:ind w:left="720"/>
      </w:pPr>
      <w:r w:rsidRPr="001915E8">
        <w:t>Storage and Bandwidth: Blockchain networks require significant storage and bandwidth resources to store and propagate transaction data across the network, which can become a bottleneck as the size of the blockchain grows and the number of transactions increases.</w:t>
      </w:r>
    </w:p>
    <w:p w:rsidR="001915E8" w:rsidRPr="001915E8" w:rsidRDefault="001915E8" w:rsidP="00573C47">
      <w:pPr>
        <w:spacing w:line="360" w:lineRule="auto"/>
        <w:ind w:left="720"/>
      </w:pPr>
      <w:r w:rsidRPr="001915E8">
        <w:t>Consensus Mechanisms: Some consensus mechanisms used in blockchain networks, such as Proof of Work (</w:t>
      </w:r>
      <w:proofErr w:type="spellStart"/>
      <w:r w:rsidRPr="001915E8">
        <w:t>PoW</w:t>
      </w:r>
      <w:proofErr w:type="spellEnd"/>
      <w:r w:rsidRPr="001915E8">
        <w:t>), may be inherently less scalable due to their computational intensity and energy consumption requirements, limiting their ability to scale to accommodate growing transaction volumes.</w:t>
      </w:r>
    </w:p>
    <w:p w:rsidR="001915E8" w:rsidRPr="001915E8" w:rsidRDefault="001915E8" w:rsidP="00573C47">
      <w:pPr>
        <w:spacing w:line="360" w:lineRule="auto"/>
        <w:ind w:left="720"/>
      </w:pPr>
      <w:r w:rsidRPr="001915E8">
        <w:t>Smart Contract Execution: Smart contracts deployed on blockchain networks may face scalability challenges, particularly in terms of execution speed and gas costs, as the complexity and size of smart contracts increase, leading to longer execution times and higher transaction fees.</w:t>
      </w:r>
    </w:p>
    <w:p w:rsidR="001915E8" w:rsidRPr="001915E8" w:rsidRDefault="001915E8" w:rsidP="00573C47">
      <w:pPr>
        <w:spacing w:line="360" w:lineRule="auto"/>
        <w:ind w:left="720"/>
      </w:pPr>
      <w:r w:rsidRPr="001915E8">
        <w:t>Impact:</w:t>
      </w:r>
    </w:p>
    <w:p w:rsidR="001915E8" w:rsidRPr="001915E8" w:rsidRDefault="001915E8" w:rsidP="00573C47">
      <w:pPr>
        <w:spacing w:line="360" w:lineRule="auto"/>
        <w:ind w:left="720"/>
      </w:pPr>
      <w:r w:rsidRPr="001915E8">
        <w:t xml:space="preserve">Scalability issues in supply chain management can have significant implications for efficiency, performance, and user experience, limiting the ability of </w:t>
      </w:r>
      <w:r w:rsidRPr="001915E8">
        <w:lastRenderedPageBreak/>
        <w:t>blockchain-based solutions, smart contracts, and other technologies to meet the growing demands of supply chain operations. Slow transaction processing times, high fees, network congestion, and limited scalability can hinder the adoption and effectiveness of blockchain-based solutions in addressing supply chain challenges.</w:t>
      </w:r>
    </w:p>
    <w:p w:rsidR="001915E8" w:rsidRPr="001915E8" w:rsidRDefault="001915E8" w:rsidP="00573C47">
      <w:pPr>
        <w:spacing w:line="360" w:lineRule="auto"/>
        <w:ind w:left="720"/>
      </w:pPr>
    </w:p>
    <w:p w:rsidR="001915E8" w:rsidRPr="001915E8" w:rsidRDefault="001915E8" w:rsidP="00573C47">
      <w:pPr>
        <w:spacing w:line="360" w:lineRule="auto"/>
        <w:ind w:left="720"/>
      </w:pPr>
      <w:r w:rsidRPr="001915E8">
        <w:t>Mitigation Strategies:</w:t>
      </w:r>
    </w:p>
    <w:p w:rsidR="001915E8" w:rsidRPr="001915E8" w:rsidRDefault="001915E8" w:rsidP="00573C47">
      <w:pPr>
        <w:spacing w:line="360" w:lineRule="auto"/>
        <w:ind w:left="720"/>
      </w:pPr>
    </w:p>
    <w:p w:rsidR="001915E8" w:rsidRPr="001915E8" w:rsidRDefault="001915E8" w:rsidP="00573C47">
      <w:pPr>
        <w:spacing w:line="360" w:lineRule="auto"/>
        <w:ind w:left="720"/>
      </w:pPr>
      <w:r w:rsidRPr="001915E8">
        <w:t xml:space="preserve">Optimized Blockchain Architectures: Implement optimized blockchain architectures, including </w:t>
      </w:r>
      <w:proofErr w:type="spellStart"/>
      <w:r w:rsidRPr="001915E8">
        <w:t>sharding</w:t>
      </w:r>
      <w:proofErr w:type="spellEnd"/>
      <w:r w:rsidRPr="001915E8">
        <w:t>, sidechains, and layer-2 scaling solutions, to improve transaction throughput, reduce network congestion, and enhance scalability without compromising security or decentralization.</w:t>
      </w:r>
    </w:p>
    <w:p w:rsidR="001915E8" w:rsidRPr="001915E8" w:rsidRDefault="001915E8" w:rsidP="00573C47">
      <w:pPr>
        <w:spacing w:line="360" w:lineRule="auto"/>
        <w:ind w:left="720"/>
      </w:pPr>
      <w:r w:rsidRPr="001915E8">
        <w:t>Off-chain Solutions: Utilize off-chain solutions, such as state channels and off-chain protocols, to perform transactions and execute smart contract logic off the main blockchain, reducing on-chain congestion and improving scalability and performance.</w:t>
      </w:r>
    </w:p>
    <w:p w:rsidR="001915E8" w:rsidRPr="001915E8" w:rsidRDefault="001915E8" w:rsidP="00573C47">
      <w:pPr>
        <w:spacing w:line="360" w:lineRule="auto"/>
        <w:ind w:left="720"/>
      </w:pPr>
    </w:p>
    <w:p w:rsidR="001915E8" w:rsidRPr="001915E8" w:rsidRDefault="001915E8" w:rsidP="00573C47">
      <w:pPr>
        <w:spacing w:line="360" w:lineRule="auto"/>
        <w:ind w:left="720"/>
      </w:pPr>
      <w:r w:rsidRPr="001915E8">
        <w:t>Scalability Testing: Conduct comprehensive scalability testing and performance benchmarking of blockchain networks, smart contracts, and other technologies to identify bottlenecks, optimize resource allocation, and ensure scalability under varying load conditions.</w:t>
      </w:r>
    </w:p>
    <w:p w:rsidR="001915E8" w:rsidRPr="001915E8" w:rsidRDefault="001915E8" w:rsidP="00573C47">
      <w:pPr>
        <w:spacing w:line="360" w:lineRule="auto"/>
        <w:ind w:left="720"/>
      </w:pPr>
      <w:r w:rsidRPr="001915E8">
        <w:t>Consensus Algorithm Optimization: Explore alternative consensus algorithms, such as Proof of Stake (</w:t>
      </w:r>
      <w:proofErr w:type="spellStart"/>
      <w:r w:rsidRPr="001915E8">
        <w:t>PoS</w:t>
      </w:r>
      <w:proofErr w:type="spellEnd"/>
      <w:r w:rsidRPr="001915E8">
        <w:t>), Delegated Proof of Stake (</w:t>
      </w:r>
      <w:proofErr w:type="spellStart"/>
      <w:r w:rsidRPr="001915E8">
        <w:t>DPoS</w:t>
      </w:r>
      <w:proofErr w:type="spellEnd"/>
      <w:r w:rsidRPr="001915E8">
        <w:t xml:space="preserve">), and Practical Byzantine Fault Tolerance (PBFT), that offer improved scalability, energy efficiency, and transaction throughput compared to traditional </w:t>
      </w:r>
      <w:proofErr w:type="spellStart"/>
      <w:r w:rsidRPr="001915E8">
        <w:t>PoW</w:t>
      </w:r>
      <w:proofErr w:type="spellEnd"/>
      <w:r w:rsidRPr="001915E8">
        <w:t xml:space="preserve"> consensus.</w:t>
      </w:r>
    </w:p>
    <w:p w:rsidR="001915E8" w:rsidRPr="001915E8" w:rsidRDefault="001915E8" w:rsidP="00573C47">
      <w:pPr>
        <w:spacing w:line="360" w:lineRule="auto"/>
        <w:ind w:left="720"/>
      </w:pPr>
      <w:r w:rsidRPr="001915E8">
        <w:t>Resource Optimization: Optimize resource utilization, including storage, bandwidth, and computational resources, to minimize overhead and improve efficiency in blockchain networks and smart contract execution, enhancing scalability and reducing costs.</w:t>
      </w:r>
    </w:p>
    <w:p w:rsidR="001915E8" w:rsidRPr="001915E8" w:rsidRDefault="001915E8" w:rsidP="00573C47">
      <w:pPr>
        <w:spacing w:line="360" w:lineRule="auto"/>
        <w:ind w:left="720"/>
      </w:pPr>
    </w:p>
    <w:p w:rsidR="001915E8" w:rsidRPr="001915E8" w:rsidRDefault="001915E8" w:rsidP="00573C47">
      <w:pPr>
        <w:spacing w:line="360" w:lineRule="auto"/>
        <w:ind w:left="720"/>
      </w:pPr>
      <w:r w:rsidRPr="001915E8">
        <w:t>Purpose:</w:t>
      </w:r>
    </w:p>
    <w:p w:rsidR="001915E8" w:rsidRPr="001915E8" w:rsidRDefault="001915E8" w:rsidP="00573C47">
      <w:pPr>
        <w:spacing w:line="360" w:lineRule="auto"/>
        <w:ind w:left="720"/>
      </w:pPr>
    </w:p>
    <w:p w:rsidR="001915E8" w:rsidRDefault="001915E8" w:rsidP="00573C47">
      <w:pPr>
        <w:spacing w:line="360" w:lineRule="auto"/>
        <w:ind w:left="720"/>
      </w:pPr>
      <w:r w:rsidRPr="001915E8">
        <w:t xml:space="preserve">The purpose of addressing scalability issues is to ensure that blockchain-based solutions, smart contracts, and other technologies deployed in supply chain management can effectively scale to meet the growing demands and complexities of modern supply chain operations. By identifying scalability challenges and </w:t>
      </w:r>
      <w:r w:rsidRPr="001915E8">
        <w:lastRenderedPageBreak/>
        <w:t>implementing appropriate mitigation strategies, organizations can enhance the scalability, performance, and reliability of their supply chain systems and technologies, enabling them to support the evolving needs of their business and stakeholders.</w:t>
      </w:r>
    </w:p>
    <w:p w:rsidR="001A232B" w:rsidRDefault="001A232B"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Default="000C32FD" w:rsidP="00573C47">
      <w:pPr>
        <w:spacing w:line="360" w:lineRule="auto"/>
        <w:rPr>
          <w:b/>
        </w:rPr>
      </w:pPr>
    </w:p>
    <w:p w:rsidR="000C32FD" w:rsidRPr="009B1F8F" w:rsidRDefault="000C32FD" w:rsidP="00573C47">
      <w:pPr>
        <w:spacing w:line="360" w:lineRule="auto"/>
        <w:rPr>
          <w:b/>
        </w:rPr>
      </w:pPr>
    </w:p>
    <w:p w:rsidR="009B1F8F" w:rsidRDefault="009B1F8F" w:rsidP="00573C47">
      <w:pPr>
        <w:pStyle w:val="ListParagraph"/>
        <w:numPr>
          <w:ilvl w:val="0"/>
          <w:numId w:val="5"/>
        </w:numPr>
        <w:spacing w:line="360" w:lineRule="auto"/>
        <w:rPr>
          <w:b/>
          <w:sz w:val="28"/>
        </w:rPr>
      </w:pPr>
      <w:r w:rsidRPr="009B1F8F">
        <w:rPr>
          <w:b/>
          <w:sz w:val="28"/>
        </w:rPr>
        <w:lastRenderedPageBreak/>
        <w:t>Security and Privacy Considerations</w:t>
      </w:r>
    </w:p>
    <w:p w:rsidR="009B1F8F" w:rsidRPr="009B1F8F" w:rsidRDefault="009B1F8F" w:rsidP="00573C47">
      <w:pPr>
        <w:pStyle w:val="ListParagraph"/>
        <w:spacing w:line="360" w:lineRule="auto"/>
        <w:ind w:left="420"/>
        <w:rPr>
          <w:b/>
        </w:rPr>
      </w:pPr>
      <w:r w:rsidRPr="009B1F8F">
        <w:rPr>
          <w:b/>
        </w:rPr>
        <w:t>10.1. Encryption and Data Protection:</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t>Explanation:</w:t>
      </w:r>
    </w:p>
    <w:p w:rsidR="009B1F8F" w:rsidRPr="009B1F8F" w:rsidRDefault="009B1F8F" w:rsidP="00573C47">
      <w:pPr>
        <w:pStyle w:val="ListParagraph"/>
        <w:spacing w:line="360" w:lineRule="auto"/>
        <w:ind w:left="420"/>
      </w:pPr>
      <w:r w:rsidRPr="009B1F8F">
        <w:t>Encryption and data protection are crucial components of security and privacy in supply chain management. Encryption involves the process of converting plaintext data into ciphertext using cryptographic algorithms, making it unreadable to unauthorized parties. Data protection refers to measures implemented to safeguard sensitive information from unauthorized access, disclosure, alteration, or destruction.</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t>Key Concepts:</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t xml:space="preserve">Encryption Algorithms: Encryption algorithms, such as Advanced Encryption Standard (AES) and </w:t>
      </w:r>
      <w:proofErr w:type="spellStart"/>
      <w:r w:rsidRPr="009B1F8F">
        <w:t>Rivest</w:t>
      </w:r>
      <w:proofErr w:type="spellEnd"/>
      <w:r w:rsidRPr="009B1F8F">
        <w:t>–Shamir–</w:t>
      </w:r>
      <w:proofErr w:type="spellStart"/>
      <w:r w:rsidRPr="009B1F8F">
        <w:t>Adleman</w:t>
      </w:r>
      <w:proofErr w:type="spellEnd"/>
      <w:r w:rsidRPr="009B1F8F">
        <w:t xml:space="preserve"> (RSA), are used to encrypt data at rest and in transit, ensuring confidentiality and integrity.</w:t>
      </w:r>
    </w:p>
    <w:p w:rsidR="009B1F8F" w:rsidRPr="009B1F8F" w:rsidRDefault="009B1F8F" w:rsidP="00573C47">
      <w:pPr>
        <w:pStyle w:val="ListParagraph"/>
        <w:spacing w:line="360" w:lineRule="auto"/>
        <w:ind w:left="420"/>
      </w:pPr>
      <w:r w:rsidRPr="009B1F8F">
        <w:t>Key Management: Effective key management practices, including key generation, distribution, storage, rotation, and revocation, are essential to secure encryption keys and protect encrypted data from unauthorized access.</w:t>
      </w:r>
    </w:p>
    <w:p w:rsidR="009B1F8F" w:rsidRPr="009B1F8F" w:rsidRDefault="009B1F8F" w:rsidP="00573C47">
      <w:pPr>
        <w:pStyle w:val="ListParagraph"/>
        <w:spacing w:line="360" w:lineRule="auto"/>
        <w:ind w:left="420"/>
      </w:pPr>
      <w:r w:rsidRPr="009B1F8F">
        <w:t>Data Masking: Data masking techniques, such as tokenization and anonymization, are used to replace sensitive data with non-sensitive placeholders or pseudonyms, preserving data privacy while maintaining usability for authorized users.</w:t>
      </w:r>
    </w:p>
    <w:p w:rsidR="009B1F8F" w:rsidRPr="009B1F8F" w:rsidRDefault="009B1F8F" w:rsidP="00573C47">
      <w:pPr>
        <w:pStyle w:val="ListParagraph"/>
        <w:spacing w:line="360" w:lineRule="auto"/>
        <w:ind w:left="420"/>
      </w:pPr>
      <w:r w:rsidRPr="009B1F8F">
        <w:t>Purpose:</w:t>
      </w:r>
    </w:p>
    <w:p w:rsidR="009B1F8F" w:rsidRPr="009B1F8F" w:rsidRDefault="009B1F8F" w:rsidP="00573C47">
      <w:pPr>
        <w:pStyle w:val="ListParagraph"/>
        <w:spacing w:line="360" w:lineRule="auto"/>
        <w:ind w:left="420"/>
      </w:pPr>
      <w:r w:rsidRPr="009B1F8F">
        <w:t>The purpose of encryption and data protection is to ensure the confidentiality, integrity, and availability of sensitive information in supply chain systems and applications. By encrypting data and implementing robust data protection measures, organizations can prevent unauthorized access, mitigate the risk of data breaches, and comply with data privacy regulations.</w:t>
      </w:r>
    </w:p>
    <w:p w:rsidR="009B1F8F" w:rsidRPr="009B1F8F" w:rsidRDefault="009B1F8F" w:rsidP="00573C47">
      <w:pPr>
        <w:pStyle w:val="ListParagraph"/>
        <w:spacing w:line="360" w:lineRule="auto"/>
        <w:ind w:left="420"/>
        <w:rPr>
          <w:b/>
        </w:rPr>
      </w:pPr>
    </w:p>
    <w:p w:rsidR="009B1F8F" w:rsidRPr="009B1F8F" w:rsidRDefault="009B1F8F" w:rsidP="00573C47">
      <w:pPr>
        <w:pStyle w:val="ListParagraph"/>
        <w:spacing w:line="360" w:lineRule="auto"/>
        <w:ind w:left="420"/>
        <w:rPr>
          <w:b/>
        </w:rPr>
      </w:pPr>
      <w:r w:rsidRPr="009B1F8F">
        <w:rPr>
          <w:b/>
        </w:rPr>
        <w:t>10.2. Identity Management:</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t>Explanation:</w:t>
      </w:r>
    </w:p>
    <w:p w:rsidR="009B1F8F" w:rsidRPr="009B1F8F" w:rsidRDefault="009B1F8F" w:rsidP="00573C47">
      <w:pPr>
        <w:pStyle w:val="ListParagraph"/>
        <w:spacing w:line="360" w:lineRule="auto"/>
        <w:ind w:left="420"/>
      </w:pPr>
      <w:r w:rsidRPr="009B1F8F">
        <w:t>Identity management is the process of managing and controlling digital identities and access rights for individuals, devices, and systems within a supply chain ecosystem. Identity management solutions enable organizations to authenticate, authorize, and manage user access to resources based on their identities and roles.</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t>Key Concepts:</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t>Authentication: Authentication mechanisms, such as passwords, biometrics, and multi-factor authentication (MFA), are used to verify the identity of users and devices before granting access to sensitive resources.</w:t>
      </w:r>
    </w:p>
    <w:p w:rsidR="009B1F8F" w:rsidRPr="009B1F8F" w:rsidRDefault="009B1F8F" w:rsidP="00573C47">
      <w:pPr>
        <w:pStyle w:val="ListParagraph"/>
        <w:spacing w:line="360" w:lineRule="auto"/>
        <w:ind w:left="420"/>
      </w:pPr>
      <w:r w:rsidRPr="009B1F8F">
        <w:t>Authorization: Authorization policies and access controls define the permissions and privileges granted to users based on their roles, responsibilities, and relationships within the supply chain network.</w:t>
      </w:r>
    </w:p>
    <w:p w:rsidR="009B1F8F" w:rsidRPr="009B1F8F" w:rsidRDefault="009B1F8F" w:rsidP="00573C47">
      <w:pPr>
        <w:pStyle w:val="ListParagraph"/>
        <w:spacing w:line="360" w:lineRule="auto"/>
        <w:ind w:left="420"/>
      </w:pPr>
      <w:r w:rsidRPr="009B1F8F">
        <w:t>Identity Federation: Identity federation enables seamless and secure access to resources across multiple domains or organizations, allowing users to use a single set of credentials to access distributed services and applications.</w:t>
      </w:r>
    </w:p>
    <w:p w:rsidR="009B1F8F" w:rsidRPr="009B1F8F" w:rsidRDefault="009B1F8F" w:rsidP="00573C47">
      <w:pPr>
        <w:pStyle w:val="ListParagraph"/>
        <w:spacing w:line="360" w:lineRule="auto"/>
        <w:ind w:left="420"/>
      </w:pPr>
      <w:r w:rsidRPr="009B1F8F">
        <w:t>Identity Governance: Identity governance frameworks and policies govern the lifecycle of digital identities, including provisioning, deprovisioning, and access recertification, to ensure compliance with security policies and regulatory requirements.</w:t>
      </w:r>
    </w:p>
    <w:p w:rsidR="009B1F8F" w:rsidRPr="009B1F8F" w:rsidRDefault="009B1F8F" w:rsidP="00573C47">
      <w:pPr>
        <w:pStyle w:val="ListParagraph"/>
        <w:spacing w:line="360" w:lineRule="auto"/>
        <w:ind w:left="420"/>
      </w:pPr>
      <w:r w:rsidRPr="009B1F8F">
        <w:t>Purpose:</w:t>
      </w:r>
    </w:p>
    <w:p w:rsidR="009B1F8F" w:rsidRPr="009B1F8F" w:rsidRDefault="009B1F8F" w:rsidP="00573C47">
      <w:pPr>
        <w:pStyle w:val="ListParagraph"/>
        <w:spacing w:line="360" w:lineRule="auto"/>
        <w:ind w:left="420"/>
      </w:pPr>
      <w:r w:rsidRPr="009B1F8F">
        <w:t>The purpose of identity management is to establish trust, enforce security policies, and protect sensitive resources in supply chain systems by ensuring that only authorized users and devices have access to appropriate resources. By implementing identity management solutions, organizations can reduce the risk of unauthorized access, data breaches, and insider threats.</w:t>
      </w:r>
    </w:p>
    <w:p w:rsidR="009B1F8F" w:rsidRDefault="009B1F8F" w:rsidP="00573C47">
      <w:pPr>
        <w:pStyle w:val="ListParagraph"/>
        <w:spacing w:line="360" w:lineRule="auto"/>
        <w:ind w:left="420"/>
      </w:pPr>
    </w:p>
    <w:p w:rsidR="00C419DB" w:rsidRDefault="00C419DB" w:rsidP="00573C47">
      <w:pPr>
        <w:pStyle w:val="ListParagraph"/>
        <w:spacing w:line="360" w:lineRule="auto"/>
        <w:ind w:left="420"/>
      </w:pPr>
    </w:p>
    <w:p w:rsidR="00C419DB" w:rsidRPr="009B1F8F" w:rsidRDefault="00C419DB" w:rsidP="00573C47">
      <w:pPr>
        <w:pStyle w:val="ListParagraph"/>
        <w:spacing w:line="360" w:lineRule="auto"/>
        <w:ind w:left="420"/>
      </w:pPr>
    </w:p>
    <w:p w:rsidR="009B1F8F" w:rsidRPr="009B1F8F" w:rsidRDefault="009B1F8F" w:rsidP="00573C47">
      <w:pPr>
        <w:pStyle w:val="ListParagraph"/>
        <w:spacing w:line="360" w:lineRule="auto"/>
        <w:ind w:left="420"/>
        <w:rPr>
          <w:b/>
        </w:rPr>
      </w:pPr>
      <w:r w:rsidRPr="009B1F8F">
        <w:rPr>
          <w:b/>
        </w:rPr>
        <w:t>10.3. Privacy-enhancing Technologies:</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t>Explanation:</w:t>
      </w:r>
    </w:p>
    <w:p w:rsidR="009B1F8F" w:rsidRPr="009B1F8F" w:rsidRDefault="009B1F8F" w:rsidP="00573C47">
      <w:pPr>
        <w:pStyle w:val="ListParagraph"/>
        <w:spacing w:line="360" w:lineRule="auto"/>
        <w:ind w:left="420"/>
      </w:pPr>
      <w:r w:rsidRPr="009B1F8F">
        <w:t>Privacy-enhancing technologies (PETs) are tools and techniques designed to enhance privacy protection and data confidentiality in supply chain management. PETs enable organizations to collect, process, and share data while preserving individual privacy rights and complying with data privacy regulations.</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t>Key Concepts:</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lastRenderedPageBreak/>
        <w:t>Data Minimization: Data minimization techniques reduce the collection and retention of personally identifiable information (PII) to the minimum necessary for the intended purpose, minimizing privacy risks and exposure.</w:t>
      </w:r>
    </w:p>
    <w:p w:rsidR="009B1F8F" w:rsidRPr="009B1F8F" w:rsidRDefault="009B1F8F" w:rsidP="00573C47">
      <w:pPr>
        <w:pStyle w:val="ListParagraph"/>
        <w:spacing w:line="360" w:lineRule="auto"/>
        <w:ind w:left="420"/>
      </w:pPr>
      <w:r w:rsidRPr="009B1F8F">
        <w:t>Anonymization: Anonymization methods, such as k-anonymity, differential privacy, and homomorphic encryption, protect individual privacy by removing or obfuscating identifying information from datasets while preserving data utility for analysis and processing.</w:t>
      </w:r>
    </w:p>
    <w:p w:rsidR="009B1F8F" w:rsidRPr="009B1F8F" w:rsidRDefault="009B1F8F" w:rsidP="00573C47">
      <w:pPr>
        <w:pStyle w:val="ListParagraph"/>
        <w:spacing w:line="360" w:lineRule="auto"/>
        <w:ind w:left="420"/>
      </w:pPr>
      <w:r w:rsidRPr="009B1F8F">
        <w:t>Privacy-preserving Protocols: Privacy-preserving protocols, such as secure multiparty computation (SMC) and zero-knowledge proofs (ZKPs), enable collaborative data processing and analysis without disclosing sensitive information to unauthorized parties.</w:t>
      </w:r>
    </w:p>
    <w:p w:rsidR="009B1F8F" w:rsidRPr="009B1F8F" w:rsidRDefault="009B1F8F" w:rsidP="00573C47">
      <w:pPr>
        <w:pStyle w:val="ListParagraph"/>
        <w:spacing w:line="360" w:lineRule="auto"/>
        <w:ind w:left="420"/>
      </w:pPr>
      <w:r w:rsidRPr="009B1F8F">
        <w:t>Privacy by Design: Privacy by design principles integrate privacy considerations into the design and development of supply chain systems and applications from the outset, ensuring that privacy protections are built-in by default.</w:t>
      </w:r>
    </w:p>
    <w:p w:rsidR="009B1F8F" w:rsidRPr="009B1F8F" w:rsidRDefault="009B1F8F" w:rsidP="00573C47">
      <w:pPr>
        <w:pStyle w:val="ListParagraph"/>
        <w:spacing w:line="360" w:lineRule="auto"/>
        <w:ind w:left="420"/>
      </w:pPr>
      <w:r w:rsidRPr="009B1F8F">
        <w:t>Purpose:</w:t>
      </w:r>
    </w:p>
    <w:p w:rsidR="009B1F8F" w:rsidRPr="009B1F8F" w:rsidRDefault="009B1F8F" w:rsidP="00573C47">
      <w:pPr>
        <w:pStyle w:val="ListParagraph"/>
        <w:spacing w:line="360" w:lineRule="auto"/>
        <w:ind w:left="420" w:firstLine="0"/>
      </w:pPr>
      <w:r w:rsidRPr="009B1F8F">
        <w:t>The purpose of privacy-enhancing technologies is to empower organizations to protect individual privacy rights, build trust with stakeholders, and comply with data privacy regulations in supply chain management. By leveraging PETs, organizations can enhance data privacy, mitigate privacy risks, and demonstrate commitment to responsible data handling practices.</w:t>
      </w:r>
    </w:p>
    <w:p w:rsidR="001915E8" w:rsidRDefault="001915E8" w:rsidP="00573C47">
      <w:pPr>
        <w:spacing w:line="360" w:lineRule="auto"/>
      </w:pPr>
    </w:p>
    <w:p w:rsidR="00C419DB" w:rsidRDefault="00C419DB"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0C32FD" w:rsidRDefault="000C32FD" w:rsidP="00573C47">
      <w:pPr>
        <w:spacing w:line="360" w:lineRule="auto"/>
      </w:pPr>
    </w:p>
    <w:p w:rsidR="00C419DB" w:rsidRDefault="00C419DB" w:rsidP="00573C47">
      <w:pPr>
        <w:spacing w:line="360" w:lineRule="auto"/>
      </w:pPr>
    </w:p>
    <w:p w:rsidR="00C419DB" w:rsidRDefault="00C419DB" w:rsidP="00573C47">
      <w:pPr>
        <w:spacing w:line="360" w:lineRule="auto"/>
      </w:pPr>
    </w:p>
    <w:p w:rsidR="009B1F8F" w:rsidRDefault="009B1F8F" w:rsidP="00573C47">
      <w:pPr>
        <w:pStyle w:val="ListParagraph"/>
        <w:numPr>
          <w:ilvl w:val="0"/>
          <w:numId w:val="5"/>
        </w:numPr>
        <w:autoSpaceDE w:val="0"/>
        <w:autoSpaceDN w:val="0"/>
        <w:adjustRightInd w:val="0"/>
        <w:spacing w:line="360" w:lineRule="auto"/>
        <w:rPr>
          <w:rFonts w:ascii="AppleSystemUIFont" w:eastAsiaTheme="minorHAnsi" w:hAnsi="AppleSystemUIFont" w:cs="AppleSystemUIFont"/>
          <w:b/>
          <w:bCs/>
          <w:sz w:val="28"/>
          <w:szCs w:val="26"/>
          <w:lang w:val="en-US"/>
        </w:rPr>
      </w:pPr>
      <w:r w:rsidRPr="009B1F8F">
        <w:rPr>
          <w:rFonts w:ascii="AppleSystemUIFont" w:eastAsiaTheme="minorHAnsi" w:hAnsi="AppleSystemUIFont" w:cs="AppleSystemUIFont"/>
          <w:b/>
          <w:bCs/>
          <w:sz w:val="28"/>
          <w:szCs w:val="26"/>
          <w:lang w:val="en-US"/>
        </w:rPr>
        <w:lastRenderedPageBreak/>
        <w:t>Future Trends and Opportunities</w:t>
      </w:r>
    </w:p>
    <w:p w:rsidR="009B1F8F" w:rsidRPr="009B1F8F" w:rsidRDefault="009B1F8F" w:rsidP="00573C47">
      <w:pPr>
        <w:pStyle w:val="ListParagraph"/>
        <w:autoSpaceDE w:val="0"/>
        <w:autoSpaceDN w:val="0"/>
        <w:adjustRightInd w:val="0"/>
        <w:spacing w:line="360" w:lineRule="auto"/>
        <w:ind w:left="420"/>
        <w:rPr>
          <w:rFonts w:eastAsiaTheme="minorHAnsi"/>
          <w:b/>
          <w:bCs/>
          <w:szCs w:val="26"/>
          <w:lang w:val="en-US"/>
        </w:rPr>
      </w:pPr>
      <w:r w:rsidRPr="009B1F8F">
        <w:rPr>
          <w:rFonts w:eastAsiaTheme="minorHAnsi"/>
          <w:b/>
          <w:bCs/>
          <w:szCs w:val="26"/>
          <w:lang w:val="en-US"/>
        </w:rPr>
        <w:t>11.1. Emerging Technologies in Supply Chain:</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Explanation:</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Emerging technologies in supply chain management encompass innovative tools, platforms, and solutions that are reshaping the way organizations manage, optimize, and streamline their supply chain operations. These technologies leverage advancements in areas such as artificial intelligence (AI), Internet of Things (IoT), blockchain, robotics, and cloud computing to drive efficiency, transparency, and agility across the supply chain.</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Key Technologies:</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Artificial Intelligence (AI): AI-powered solutions, including machine learning, predictive analytics, and natural language processing, enable organizations to analyze data, optimize processes, and make data-driven decisions in areas such as demand forecasting, inventory management, and supply chain optimization.</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Internet of Things (IoT): IoT devices, sensors, and networks provide real-time visibility into supply chain assets, inventory, and operations, enabling proactive monitoring, tracking, and management of goods throughout the supply chain.</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Blockchain: Blockchain technology facilitates secure and transparent transactions, traceability, and smart contract execution in supply chain processes, enhancing trust, accountability, and efficiency among stakeholders.</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Robotics and Automation: Robotics and automation technologies, including autonomous vehicles, drones, and robotic process automation (RPA), streamline manual tasks, improve productivity, and reduce costs in warehousing, transportation, and manufacturing operations.</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Cloud Computing: Cloud-based platforms and services offer scalable, flexible, and cost-effective solutions for managing supply chain data, collaboration, and analytics, enabling seamless integration and accessibility across distributed supply chain networks.</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Purpose:</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 xml:space="preserve">The purpose of exploring emerging technologies in supply chain management is to provide insights into the latest innovations and trends shaping the future of supply chain operations. By understanding and embracing these technologies, organizations </w:t>
      </w:r>
      <w:r w:rsidRPr="009B1F8F">
        <w:rPr>
          <w:rFonts w:eastAsiaTheme="minorHAnsi"/>
          <w:bCs/>
          <w:szCs w:val="26"/>
          <w:lang w:val="en-US"/>
        </w:rPr>
        <w:lastRenderedPageBreak/>
        <w:t>can gain a competitive advantage, drive innovation, and adapt to evolving market dynamics in the digital age.</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p>
    <w:p w:rsidR="009B1F8F" w:rsidRPr="009B1F8F" w:rsidRDefault="009B1F8F" w:rsidP="00573C47">
      <w:pPr>
        <w:pStyle w:val="ListParagraph"/>
        <w:autoSpaceDE w:val="0"/>
        <w:autoSpaceDN w:val="0"/>
        <w:adjustRightInd w:val="0"/>
        <w:spacing w:line="360" w:lineRule="auto"/>
        <w:ind w:left="420"/>
        <w:rPr>
          <w:rFonts w:eastAsiaTheme="minorHAnsi"/>
          <w:b/>
          <w:bCs/>
          <w:szCs w:val="26"/>
          <w:lang w:val="en-US"/>
        </w:rPr>
      </w:pPr>
      <w:r w:rsidRPr="009B1F8F">
        <w:rPr>
          <w:rFonts w:eastAsiaTheme="minorHAnsi"/>
          <w:b/>
          <w:bCs/>
          <w:szCs w:val="26"/>
          <w:lang w:val="en-US"/>
        </w:rPr>
        <w:t>11.2. Potential Innovations and Developments:</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Explanation:</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Potential innovations and developments in supply chain management represent forward-looking initiatives, projects, and advancements that have the potential to revolutionize the way organizations design, execute, and optimize their supply chain strategies. These innovations encompass new business models, technologies, processes, and collaborations that address emerging challenges and capitalize on market opportunities.</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Examples of Potential Innovations:</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Supply Chain Visibility Platforms: Next-generation supply chain visibility platforms leverage real-time data, IoT sensors, and AI analytics to provide end-to-end visibility and insights into supply chain operations, enabling proactive decision-making and risk management.</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Circular Economy Initiatives: Circular economy initiatives focus on reducing waste, promoting sustainability, and maximizing resource efficiency in supply chain processes through practices such as recycling, remanufacturing, and product lifecycle management.</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Predictive Maintenance: Predictive maintenance solutions use AI algorithms and IoT sensors to predict equipment failures, optimize maintenance schedules, and minimize downtime in supply chain assets, such as machinery, vehicles, and facilities.</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Supply Chain Finance Solutions: Supply chain finance solutions, powered by blockchain and smart contracts, enable secure and efficient financing, invoice factoring, and payment settlements across supply chain networks, improving cash flow and liquidity for suppliers and buyers.</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Purpose:</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 xml:space="preserve">The purpose of exploring potential innovations and developments in supply chain management is to inspire creativity, foster collaboration, and catalyze transformational change within the industry. By identifying and exploring new </w:t>
      </w:r>
      <w:r w:rsidRPr="009B1F8F">
        <w:rPr>
          <w:rFonts w:eastAsiaTheme="minorHAnsi"/>
          <w:bCs/>
          <w:szCs w:val="26"/>
          <w:lang w:val="en-US"/>
        </w:rPr>
        <w:lastRenderedPageBreak/>
        <w:t>opportunities for innovation, organizations can stay ahead of the curve, drive continuous improvement, and unlock value across their supply chain ecosystem.</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p>
    <w:p w:rsidR="009B1F8F" w:rsidRPr="009B1F8F" w:rsidRDefault="009B1F8F" w:rsidP="00573C47">
      <w:pPr>
        <w:pStyle w:val="ListParagraph"/>
        <w:autoSpaceDE w:val="0"/>
        <w:autoSpaceDN w:val="0"/>
        <w:adjustRightInd w:val="0"/>
        <w:spacing w:line="360" w:lineRule="auto"/>
        <w:ind w:left="420"/>
        <w:rPr>
          <w:rFonts w:eastAsiaTheme="minorHAnsi"/>
          <w:b/>
          <w:bCs/>
          <w:szCs w:val="26"/>
          <w:lang w:val="en-US"/>
        </w:rPr>
      </w:pPr>
      <w:r w:rsidRPr="009B1F8F">
        <w:rPr>
          <w:rFonts w:eastAsiaTheme="minorHAnsi"/>
          <w:b/>
          <w:bCs/>
          <w:szCs w:val="26"/>
          <w:lang w:val="en-US"/>
        </w:rPr>
        <w:t>11.3. Industry Outlook:</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Explanation:</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The industry outlook provides a holistic perspective on the current state, trends, and future directions of the supply chain management industry. It encompasses market dynamics, competitive landscape, regulatory environment, technological advancements, and emerging opportunities and challenges that shape the trajectory of the industry.</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Key Considerations in Industry Outlook:</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Market Trends: Analysis of market trends, including globalization, digitization, sustainability, and customer-centricity, that influence supply chain strategies, business models, and competitive dynamics.</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Competitive Landscape: Assessment of key players, competitors, and disruptors in the supply chain management industry, including traditional incumbents, startups, technology giants, and niche players.</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Regulatory Environment: Examination of regulatory trends, compliance requirements, and industry standards impacting supply chain operations, such as trade regulations, data privacy laws, and sustainability initiatives.</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Technological Advancements: Exploration of emerging technologies, innovations, and digital transformation initiatives shaping the future of supply chain management, including AI, blockchain, IoT, and robotics.</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Emerging Opportunities and Challenges: Identification of emerging opportunities, market disruptions, and challenges, such as supply chain resilience, sustainability, risk management, and talent shortages, that organizations need to address to stay competitive and resilient in the evolving landscape.</w:t>
      </w:r>
    </w:p>
    <w:p w:rsidR="009B1F8F" w:rsidRPr="009B1F8F" w:rsidRDefault="009B1F8F" w:rsidP="00573C47">
      <w:pPr>
        <w:pStyle w:val="ListParagraph"/>
        <w:autoSpaceDE w:val="0"/>
        <w:autoSpaceDN w:val="0"/>
        <w:adjustRightInd w:val="0"/>
        <w:spacing w:line="360" w:lineRule="auto"/>
        <w:ind w:left="420"/>
        <w:rPr>
          <w:rFonts w:eastAsiaTheme="minorHAnsi"/>
          <w:bCs/>
          <w:szCs w:val="26"/>
          <w:lang w:val="en-US"/>
        </w:rPr>
      </w:pPr>
      <w:r w:rsidRPr="009B1F8F">
        <w:rPr>
          <w:rFonts w:eastAsiaTheme="minorHAnsi"/>
          <w:bCs/>
          <w:szCs w:val="26"/>
          <w:lang w:val="en-US"/>
        </w:rPr>
        <w:t>Purpose:</w:t>
      </w:r>
    </w:p>
    <w:p w:rsidR="009B1F8F" w:rsidRPr="009B1F8F" w:rsidRDefault="009B1F8F" w:rsidP="00573C47">
      <w:pPr>
        <w:pStyle w:val="ListParagraph"/>
        <w:autoSpaceDE w:val="0"/>
        <w:autoSpaceDN w:val="0"/>
        <w:adjustRightInd w:val="0"/>
        <w:spacing w:line="360" w:lineRule="auto"/>
        <w:ind w:left="420" w:firstLine="0"/>
        <w:rPr>
          <w:rFonts w:eastAsiaTheme="minorHAnsi"/>
          <w:bCs/>
          <w:szCs w:val="26"/>
          <w:lang w:val="en-US"/>
        </w:rPr>
      </w:pPr>
      <w:r w:rsidRPr="009B1F8F">
        <w:rPr>
          <w:rFonts w:eastAsiaTheme="minorHAnsi"/>
          <w:bCs/>
          <w:szCs w:val="26"/>
          <w:lang w:val="en-US"/>
        </w:rPr>
        <w:t xml:space="preserve">The purpose of analyzing the industry outlook is to provide stakeholders with valuable insights, strategic guidance, and actionable intelligence to navigate the complexities and uncertainties of the supply chain management industry. By understanding industry trends, challenges, and opportunities, organizations can make </w:t>
      </w:r>
      <w:r w:rsidRPr="009B1F8F">
        <w:rPr>
          <w:rFonts w:eastAsiaTheme="minorHAnsi"/>
          <w:bCs/>
          <w:szCs w:val="26"/>
          <w:lang w:val="en-US"/>
        </w:rPr>
        <w:lastRenderedPageBreak/>
        <w:t>informed decisions, develop robust strategies, and drive sustainable growth and innovation in their supply chain operations.</w:t>
      </w:r>
    </w:p>
    <w:p w:rsidR="009B1F8F" w:rsidRDefault="009B1F8F"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0C32FD" w:rsidRDefault="000C32FD" w:rsidP="00573C47">
      <w:pPr>
        <w:pStyle w:val="ListParagraph"/>
        <w:spacing w:line="360" w:lineRule="auto"/>
        <w:ind w:left="420" w:firstLine="0"/>
      </w:pPr>
    </w:p>
    <w:p w:rsidR="009341FC" w:rsidRPr="009B1F8F" w:rsidRDefault="009B1F8F" w:rsidP="00573C47">
      <w:pPr>
        <w:pStyle w:val="ListParagraph"/>
        <w:numPr>
          <w:ilvl w:val="0"/>
          <w:numId w:val="5"/>
        </w:numPr>
        <w:spacing w:line="360" w:lineRule="auto"/>
        <w:rPr>
          <w:b/>
        </w:rPr>
      </w:pPr>
      <w:r w:rsidRPr="009B1F8F">
        <w:rPr>
          <w:b/>
          <w:sz w:val="28"/>
        </w:rPr>
        <w:lastRenderedPageBreak/>
        <w:t>Conclusion and Recommendations</w:t>
      </w:r>
    </w:p>
    <w:p w:rsidR="009B1F8F" w:rsidRPr="009B1F8F" w:rsidRDefault="009B1F8F" w:rsidP="00573C47">
      <w:pPr>
        <w:pStyle w:val="ListParagraph"/>
        <w:spacing w:line="360" w:lineRule="auto"/>
        <w:ind w:left="420"/>
        <w:rPr>
          <w:b/>
        </w:rPr>
      </w:pPr>
      <w:r w:rsidRPr="009B1F8F">
        <w:rPr>
          <w:b/>
        </w:rPr>
        <w:t>12.1. Summary of Key Findings:</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t>Explanation:</w:t>
      </w:r>
    </w:p>
    <w:p w:rsidR="009B1F8F" w:rsidRPr="009B1F8F" w:rsidRDefault="009B1F8F" w:rsidP="00573C47">
      <w:pPr>
        <w:pStyle w:val="ListParagraph"/>
        <w:spacing w:line="360" w:lineRule="auto"/>
        <w:ind w:left="420"/>
      </w:pPr>
      <w:r w:rsidRPr="009B1F8F">
        <w:t>The summary of key findings provides a concise overview of the main insights, discoveries, and conclusions drawn from the research or analysis conducted in the report. It highlights the most significant findings and observations related to the topic of study, summarizing the key points discussed throughout the report.</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t>Key Components of the Summary:</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t>Main Insights: Summarize the main insights, discoveries, and conclusions derived from the research, analysis, or investigation conducted in the report.</w:t>
      </w:r>
    </w:p>
    <w:p w:rsidR="009B1F8F" w:rsidRPr="009B1F8F" w:rsidRDefault="009B1F8F" w:rsidP="00573C47">
      <w:pPr>
        <w:pStyle w:val="ListParagraph"/>
        <w:spacing w:line="360" w:lineRule="auto"/>
        <w:ind w:left="420"/>
      </w:pPr>
      <w:r w:rsidRPr="009B1F8F">
        <w:t>Key Findings: Highlight the most significant findings and observations that emerged from the exploration of the topic, including trends, patterns, correlations, and implications.</w:t>
      </w:r>
    </w:p>
    <w:p w:rsidR="009B1F8F" w:rsidRPr="009B1F8F" w:rsidRDefault="009B1F8F" w:rsidP="00573C47">
      <w:pPr>
        <w:pStyle w:val="ListParagraph"/>
        <w:spacing w:line="360" w:lineRule="auto"/>
        <w:ind w:left="420"/>
      </w:pPr>
      <w:r w:rsidRPr="009B1F8F">
        <w:t>Implications: Discuss the implications and significance of the key findings in relation to the broader context of the topic, industry, or field of study, addressing their relevance, impact, and potential implications for stakeholders.</w:t>
      </w:r>
    </w:p>
    <w:p w:rsidR="009B1F8F" w:rsidRPr="009B1F8F" w:rsidRDefault="009B1F8F" w:rsidP="00573C47">
      <w:pPr>
        <w:pStyle w:val="ListParagraph"/>
        <w:spacing w:line="360" w:lineRule="auto"/>
        <w:ind w:left="420"/>
      </w:pPr>
      <w:r w:rsidRPr="009B1F8F">
        <w:t>Purpose:</w:t>
      </w:r>
    </w:p>
    <w:p w:rsidR="009B1F8F" w:rsidRDefault="009B1F8F" w:rsidP="00573C47">
      <w:pPr>
        <w:pStyle w:val="ListParagraph"/>
        <w:spacing w:line="360" w:lineRule="auto"/>
        <w:ind w:left="420"/>
      </w:pPr>
      <w:r w:rsidRPr="009B1F8F">
        <w:t>The purpose of summarizing key findings is to provide readers with a clear and concise overview of the main takeaways and conclusions of the report, enabling them to grasp the essence of the research and its implications without having to delve into the details of the entire document.</w:t>
      </w:r>
    </w:p>
    <w:p w:rsid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rPr>
          <w:b/>
        </w:rPr>
      </w:pPr>
      <w:r w:rsidRPr="009B1F8F">
        <w:rPr>
          <w:b/>
        </w:rPr>
        <w:t>12.2. Recommendations for Adoption:</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t>Explanation:</w:t>
      </w:r>
    </w:p>
    <w:p w:rsidR="009B1F8F" w:rsidRPr="009B1F8F" w:rsidRDefault="009B1F8F" w:rsidP="00573C47">
      <w:pPr>
        <w:pStyle w:val="ListParagraph"/>
        <w:spacing w:line="360" w:lineRule="auto"/>
        <w:ind w:left="420"/>
      </w:pPr>
      <w:r w:rsidRPr="009B1F8F">
        <w:t>Recommendations for adoption outline actionable suggestions, strategies, or initiatives that organizations can implement to address the challenges, capitalize on the opportunities, and leverage the insights identified in the report. These recommendations are tailored to the specific context, objectives, and needs of the target audience.</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t>Key Components of Recommendations:</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t>Actionable Strategies: Provide practical, actionable strategies, initiatives, or interventions that organizations can adopt to address identified challenges, capitalize on opportunities, or achieve desired outcomes.</w:t>
      </w:r>
    </w:p>
    <w:p w:rsidR="009B1F8F" w:rsidRPr="009B1F8F" w:rsidRDefault="009B1F8F" w:rsidP="00573C47">
      <w:pPr>
        <w:pStyle w:val="ListParagraph"/>
        <w:spacing w:line="360" w:lineRule="auto"/>
        <w:ind w:left="420"/>
      </w:pPr>
      <w:r w:rsidRPr="009B1F8F">
        <w:t>Implementation Guidelines: Offer implementation guidelines, best practices, and steps for executing the recommended strategies effectively, including timelines, responsibilities, and resource requirements.</w:t>
      </w:r>
    </w:p>
    <w:p w:rsidR="009B1F8F" w:rsidRPr="009B1F8F" w:rsidRDefault="009B1F8F" w:rsidP="00573C47">
      <w:pPr>
        <w:pStyle w:val="ListParagraph"/>
        <w:spacing w:line="360" w:lineRule="auto"/>
        <w:ind w:left="420"/>
      </w:pPr>
      <w:r w:rsidRPr="009B1F8F">
        <w:t>Risk Mitigation: Address potential risks, barriers, or challenges associated with implementing the recommendations and propose mitigation strategies to minimize their impact and ensure successful adoption.</w:t>
      </w:r>
    </w:p>
    <w:p w:rsidR="009B1F8F" w:rsidRPr="009B1F8F" w:rsidRDefault="009B1F8F" w:rsidP="00573C47">
      <w:pPr>
        <w:pStyle w:val="ListParagraph"/>
        <w:spacing w:line="360" w:lineRule="auto"/>
        <w:ind w:left="420"/>
      </w:pPr>
      <w:r w:rsidRPr="009B1F8F">
        <w:t>Measurable Objectives: Define clear, measurable objectives, metrics, or key performance indicators (KPIs) to assess the effectiveness and impact of the recommended strategies and monitor progress over time.</w:t>
      </w:r>
    </w:p>
    <w:p w:rsidR="009B1F8F" w:rsidRPr="009B1F8F" w:rsidRDefault="009B1F8F" w:rsidP="00573C47">
      <w:pPr>
        <w:pStyle w:val="ListParagraph"/>
        <w:spacing w:line="360" w:lineRule="auto"/>
        <w:ind w:left="420"/>
      </w:pPr>
      <w:r w:rsidRPr="009B1F8F">
        <w:t>Purpose:</w:t>
      </w:r>
    </w:p>
    <w:p w:rsidR="009B1F8F" w:rsidRPr="009B1F8F" w:rsidRDefault="009B1F8F" w:rsidP="00573C47">
      <w:pPr>
        <w:pStyle w:val="ListParagraph"/>
        <w:spacing w:line="360" w:lineRule="auto"/>
        <w:ind w:left="420"/>
      </w:pPr>
      <w:r w:rsidRPr="009B1F8F">
        <w:t>The purpose of providing recommendations for adoption is to empower organizations with actionable guidance and insights to translate the findings and insights of the report into tangible outcomes and improvements in their operations, strategies, and decision-making processes.</w:t>
      </w:r>
    </w:p>
    <w:p w:rsidR="009B1F8F" w:rsidRPr="009B1F8F" w:rsidRDefault="009B1F8F" w:rsidP="00573C47">
      <w:pPr>
        <w:pStyle w:val="ListParagraph"/>
        <w:spacing w:line="360" w:lineRule="auto"/>
        <w:ind w:left="420"/>
        <w:rPr>
          <w:b/>
        </w:rPr>
      </w:pPr>
    </w:p>
    <w:p w:rsidR="009B1F8F" w:rsidRPr="009B1F8F" w:rsidRDefault="009B1F8F" w:rsidP="00573C47">
      <w:pPr>
        <w:pStyle w:val="ListParagraph"/>
        <w:spacing w:line="360" w:lineRule="auto"/>
        <w:ind w:left="420"/>
        <w:rPr>
          <w:b/>
        </w:rPr>
      </w:pPr>
      <w:r w:rsidRPr="009B1F8F">
        <w:rPr>
          <w:b/>
        </w:rPr>
        <w:t>12.3. Future Research Directions:</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t>Explanation:</w:t>
      </w:r>
    </w:p>
    <w:p w:rsidR="009B1F8F" w:rsidRPr="009B1F8F" w:rsidRDefault="009B1F8F" w:rsidP="00573C47">
      <w:pPr>
        <w:pStyle w:val="ListParagraph"/>
        <w:spacing w:line="360" w:lineRule="auto"/>
        <w:ind w:left="420"/>
      </w:pPr>
      <w:r w:rsidRPr="009B1F8F">
        <w:t xml:space="preserve">Future research directions identify potential areas, topics, or questions for further exploration, investigation, or study based on the gaps, limitations, or opportunities identified in the current report. These directions provide a roadmap for future research </w:t>
      </w:r>
      <w:proofErr w:type="spellStart"/>
      <w:r w:rsidRPr="009B1F8F">
        <w:t>endeavors</w:t>
      </w:r>
      <w:proofErr w:type="spellEnd"/>
      <w:r w:rsidRPr="009B1F8F">
        <w:t xml:space="preserve"> and opportunities to expand knowledge and understanding in the field.</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t>Key Components of Future Research Directions:</w:t>
      </w:r>
    </w:p>
    <w:p w:rsidR="009B1F8F" w:rsidRPr="009B1F8F" w:rsidRDefault="009B1F8F" w:rsidP="00573C47">
      <w:pPr>
        <w:pStyle w:val="ListParagraph"/>
        <w:spacing w:line="360" w:lineRule="auto"/>
        <w:ind w:left="420"/>
      </w:pPr>
    </w:p>
    <w:p w:rsidR="009B1F8F" w:rsidRPr="009B1F8F" w:rsidRDefault="009B1F8F" w:rsidP="00573C47">
      <w:pPr>
        <w:pStyle w:val="ListParagraph"/>
        <w:spacing w:line="360" w:lineRule="auto"/>
        <w:ind w:left="420"/>
      </w:pPr>
      <w:r w:rsidRPr="009B1F8F">
        <w:t>Research Topics: Identify specific areas, topics, or questions that warrant further investigation, exploration, or analysis based on the gaps, limitations, or unanswered questions identified in the current report.</w:t>
      </w:r>
    </w:p>
    <w:p w:rsidR="009B1F8F" w:rsidRPr="009B1F8F" w:rsidRDefault="009B1F8F" w:rsidP="00573C47">
      <w:pPr>
        <w:pStyle w:val="ListParagraph"/>
        <w:spacing w:line="360" w:lineRule="auto"/>
        <w:ind w:left="420"/>
      </w:pPr>
      <w:r w:rsidRPr="009B1F8F">
        <w:lastRenderedPageBreak/>
        <w:t xml:space="preserve">Methodological Considerations: Discuss methodological considerations, approaches, or frameworks that could be employed in future research </w:t>
      </w:r>
      <w:proofErr w:type="spellStart"/>
      <w:r w:rsidRPr="009B1F8F">
        <w:t>endeavors</w:t>
      </w:r>
      <w:proofErr w:type="spellEnd"/>
      <w:r w:rsidRPr="009B1F8F">
        <w:t xml:space="preserve"> to address the identified research topics or questions effectively.</w:t>
      </w:r>
    </w:p>
    <w:p w:rsidR="009B1F8F" w:rsidRPr="009B1F8F" w:rsidRDefault="009B1F8F" w:rsidP="00573C47">
      <w:pPr>
        <w:pStyle w:val="ListParagraph"/>
        <w:spacing w:line="360" w:lineRule="auto"/>
        <w:ind w:left="420"/>
      </w:pPr>
      <w:r w:rsidRPr="009B1F8F">
        <w:t>Potential Contributions: Highlight the potential contributions, insights, or implications of addressing the identified research directions for advancing knowledge, theory, practice, or policy in the field.</w:t>
      </w:r>
    </w:p>
    <w:p w:rsidR="009B1F8F" w:rsidRPr="009B1F8F" w:rsidRDefault="009B1F8F" w:rsidP="00573C47">
      <w:pPr>
        <w:pStyle w:val="ListParagraph"/>
        <w:spacing w:line="360" w:lineRule="auto"/>
        <w:ind w:left="420"/>
      </w:pPr>
      <w:r w:rsidRPr="009B1F8F">
        <w:t>Collaborative Opportunities: Explore opportunities for collaboration, partnerships, or interdisciplinary research initiatives to address complex or interdisciplinary research questions and challenges.</w:t>
      </w:r>
    </w:p>
    <w:p w:rsidR="009B1F8F" w:rsidRPr="009B1F8F" w:rsidRDefault="009B1F8F" w:rsidP="00573C47">
      <w:pPr>
        <w:pStyle w:val="ListParagraph"/>
        <w:spacing w:line="360" w:lineRule="auto"/>
        <w:ind w:left="420"/>
      </w:pPr>
      <w:r w:rsidRPr="009B1F8F">
        <w:t>Purpose:</w:t>
      </w:r>
    </w:p>
    <w:p w:rsidR="009B1F8F" w:rsidRPr="009B1F8F" w:rsidRDefault="009B1F8F" w:rsidP="00573C47">
      <w:pPr>
        <w:pStyle w:val="ListParagraph"/>
        <w:spacing w:line="360" w:lineRule="auto"/>
        <w:ind w:left="420" w:firstLine="0"/>
      </w:pPr>
      <w:r w:rsidRPr="009B1F8F">
        <w:t>The purpose of outlining future research directions is to stimulate curiosity, innovation, and collaboration among researchers, practitioners, and stakeholders in the field, and to guide future research efforts towards addressing important unanswered questions, advancing knowledge, and driving progress in the field.</w:t>
      </w:r>
    </w:p>
    <w:p w:rsidR="00095042" w:rsidRDefault="00095042" w:rsidP="00573C47">
      <w:pPr>
        <w:pStyle w:val="BodyText"/>
        <w:tabs>
          <w:tab w:val="left" w:pos="3121"/>
        </w:tabs>
        <w:spacing w:before="1" w:line="360" w:lineRule="auto"/>
        <w:ind w:left="100"/>
      </w:pPr>
    </w:p>
    <w:p w:rsidR="00D5379C" w:rsidRDefault="00D5379C" w:rsidP="00573C47">
      <w:pPr>
        <w:pStyle w:val="BodyText"/>
        <w:tabs>
          <w:tab w:val="left" w:pos="3121"/>
        </w:tabs>
        <w:spacing w:before="1" w:line="360" w:lineRule="auto"/>
        <w:ind w:left="100"/>
      </w:pPr>
    </w:p>
    <w:p w:rsidR="00D5379C" w:rsidRDefault="00D5379C" w:rsidP="00573C47">
      <w:pPr>
        <w:pStyle w:val="BodyText"/>
        <w:tabs>
          <w:tab w:val="left" w:pos="3121"/>
        </w:tabs>
        <w:spacing w:before="1" w:line="360" w:lineRule="auto"/>
        <w:ind w:left="100"/>
      </w:pPr>
    </w:p>
    <w:p w:rsidR="00D5379C" w:rsidRDefault="00D5379C" w:rsidP="00573C47">
      <w:pPr>
        <w:pStyle w:val="BodyText"/>
        <w:tabs>
          <w:tab w:val="left" w:pos="3121"/>
        </w:tabs>
        <w:spacing w:before="1" w:line="360" w:lineRule="auto"/>
        <w:ind w:left="100"/>
      </w:pPr>
    </w:p>
    <w:p w:rsidR="00D5379C" w:rsidRDefault="00D5379C" w:rsidP="00573C47">
      <w:pPr>
        <w:pStyle w:val="BodyText"/>
        <w:tabs>
          <w:tab w:val="left" w:pos="3121"/>
        </w:tabs>
        <w:spacing w:before="1" w:line="360" w:lineRule="auto"/>
        <w:ind w:left="100"/>
      </w:pPr>
    </w:p>
    <w:p w:rsidR="00D5379C" w:rsidRDefault="00D5379C" w:rsidP="00573C47">
      <w:pPr>
        <w:pStyle w:val="BodyText"/>
        <w:tabs>
          <w:tab w:val="left" w:pos="3121"/>
        </w:tabs>
        <w:spacing w:before="1" w:line="360" w:lineRule="auto"/>
        <w:ind w:left="100"/>
      </w:pPr>
    </w:p>
    <w:p w:rsidR="00D5379C" w:rsidRDefault="00D5379C" w:rsidP="00573C47">
      <w:pPr>
        <w:pStyle w:val="BodyText"/>
        <w:tabs>
          <w:tab w:val="left" w:pos="3121"/>
        </w:tabs>
        <w:spacing w:before="1" w:line="360" w:lineRule="auto"/>
        <w:ind w:left="100"/>
      </w:pPr>
    </w:p>
    <w:p w:rsidR="00D5379C" w:rsidRDefault="00D5379C" w:rsidP="00573C47">
      <w:pPr>
        <w:pStyle w:val="BodyText"/>
        <w:tabs>
          <w:tab w:val="left" w:pos="3121"/>
        </w:tabs>
        <w:spacing w:before="1" w:line="360" w:lineRule="auto"/>
        <w:ind w:left="100"/>
      </w:pPr>
    </w:p>
    <w:p w:rsidR="00D5379C" w:rsidRDefault="00D5379C" w:rsidP="00573C47">
      <w:pPr>
        <w:pStyle w:val="BodyText"/>
        <w:tabs>
          <w:tab w:val="left" w:pos="3121"/>
        </w:tabs>
        <w:spacing w:before="1" w:line="360" w:lineRule="auto"/>
        <w:ind w:left="100"/>
      </w:pPr>
    </w:p>
    <w:p w:rsidR="00D5379C" w:rsidRDefault="00D5379C" w:rsidP="00573C47">
      <w:pPr>
        <w:pStyle w:val="BodyText"/>
        <w:tabs>
          <w:tab w:val="left" w:pos="3121"/>
        </w:tabs>
        <w:spacing w:before="1" w:line="360" w:lineRule="auto"/>
        <w:ind w:left="100"/>
      </w:pPr>
    </w:p>
    <w:p w:rsidR="00D5379C" w:rsidRDefault="00D5379C" w:rsidP="00573C47">
      <w:pPr>
        <w:pStyle w:val="BodyText"/>
        <w:tabs>
          <w:tab w:val="left" w:pos="3121"/>
        </w:tabs>
        <w:spacing w:before="1" w:line="360" w:lineRule="auto"/>
        <w:ind w:left="100"/>
      </w:pPr>
    </w:p>
    <w:p w:rsidR="00D5379C" w:rsidRDefault="00D5379C" w:rsidP="00573C47">
      <w:pPr>
        <w:pStyle w:val="BodyText"/>
        <w:tabs>
          <w:tab w:val="left" w:pos="3121"/>
        </w:tabs>
        <w:spacing w:before="1" w:line="360" w:lineRule="auto"/>
        <w:ind w:left="100"/>
      </w:pPr>
    </w:p>
    <w:p w:rsidR="00D5379C" w:rsidRDefault="00D5379C" w:rsidP="00573C47">
      <w:pPr>
        <w:pStyle w:val="BodyText"/>
        <w:tabs>
          <w:tab w:val="left" w:pos="3121"/>
        </w:tabs>
        <w:spacing w:before="1" w:line="360" w:lineRule="auto"/>
        <w:ind w:left="100"/>
      </w:pPr>
    </w:p>
    <w:p w:rsidR="00D5379C" w:rsidRDefault="00D5379C" w:rsidP="00573C47">
      <w:pPr>
        <w:pStyle w:val="BodyText"/>
        <w:tabs>
          <w:tab w:val="left" w:pos="3121"/>
        </w:tabs>
        <w:spacing w:before="1" w:line="360" w:lineRule="auto"/>
        <w:ind w:left="100"/>
      </w:pPr>
    </w:p>
    <w:p w:rsidR="00D5379C" w:rsidRDefault="00D5379C" w:rsidP="00573C47">
      <w:pPr>
        <w:pStyle w:val="BodyText"/>
        <w:tabs>
          <w:tab w:val="left" w:pos="3121"/>
        </w:tabs>
        <w:spacing w:before="1" w:line="360" w:lineRule="auto"/>
        <w:ind w:left="100"/>
      </w:pPr>
    </w:p>
    <w:p w:rsidR="00D5379C" w:rsidRDefault="00D5379C" w:rsidP="00573C47">
      <w:pPr>
        <w:pStyle w:val="BodyText"/>
        <w:tabs>
          <w:tab w:val="left" w:pos="3121"/>
        </w:tabs>
        <w:spacing w:before="1" w:line="360" w:lineRule="auto"/>
        <w:ind w:left="100"/>
      </w:pPr>
    </w:p>
    <w:p w:rsidR="000C32FD" w:rsidRDefault="000C32FD" w:rsidP="00573C47">
      <w:pPr>
        <w:pStyle w:val="BodyText"/>
        <w:tabs>
          <w:tab w:val="left" w:pos="3121"/>
        </w:tabs>
        <w:spacing w:before="1" w:line="360" w:lineRule="auto"/>
        <w:ind w:left="100"/>
      </w:pPr>
    </w:p>
    <w:p w:rsidR="000C32FD" w:rsidRDefault="000C32FD" w:rsidP="00573C47">
      <w:pPr>
        <w:pStyle w:val="BodyText"/>
        <w:tabs>
          <w:tab w:val="left" w:pos="3121"/>
        </w:tabs>
        <w:spacing w:before="1" w:line="360" w:lineRule="auto"/>
        <w:ind w:left="100"/>
      </w:pPr>
    </w:p>
    <w:p w:rsidR="000C32FD" w:rsidRDefault="000C32FD" w:rsidP="00573C47">
      <w:pPr>
        <w:pStyle w:val="BodyText"/>
        <w:tabs>
          <w:tab w:val="left" w:pos="3121"/>
        </w:tabs>
        <w:spacing w:before="1" w:line="360" w:lineRule="auto"/>
        <w:ind w:left="100"/>
      </w:pPr>
    </w:p>
    <w:p w:rsidR="00D5379C" w:rsidRDefault="00D5379C" w:rsidP="00573C47">
      <w:pPr>
        <w:pStyle w:val="BodyText"/>
        <w:tabs>
          <w:tab w:val="left" w:pos="3121"/>
        </w:tabs>
        <w:spacing w:before="1" w:line="360" w:lineRule="auto"/>
        <w:ind w:left="100"/>
      </w:pPr>
    </w:p>
    <w:p w:rsidR="00D5379C" w:rsidRDefault="00D5379C" w:rsidP="00573C47">
      <w:pPr>
        <w:pStyle w:val="BodyText"/>
        <w:tabs>
          <w:tab w:val="left" w:pos="3121"/>
        </w:tabs>
        <w:spacing w:before="1" w:line="360" w:lineRule="auto"/>
        <w:ind w:left="100"/>
      </w:pPr>
    </w:p>
    <w:p w:rsidR="009B1F8F" w:rsidRDefault="009B1F8F" w:rsidP="000C32FD">
      <w:pPr>
        <w:pStyle w:val="BodyText"/>
        <w:tabs>
          <w:tab w:val="left" w:pos="3121"/>
        </w:tabs>
        <w:spacing w:before="1" w:line="360" w:lineRule="auto"/>
        <w:rPr>
          <w:b/>
          <w:sz w:val="28"/>
        </w:rPr>
      </w:pPr>
      <w:r w:rsidRPr="009B1F8F">
        <w:rPr>
          <w:b/>
          <w:sz w:val="28"/>
        </w:rPr>
        <w:lastRenderedPageBreak/>
        <w:t>References</w:t>
      </w:r>
    </w:p>
    <w:p w:rsidR="00573C47" w:rsidRPr="009B1F8F" w:rsidRDefault="00573C47" w:rsidP="00573C47">
      <w:pPr>
        <w:pStyle w:val="BodyText"/>
        <w:tabs>
          <w:tab w:val="left" w:pos="3121"/>
        </w:tabs>
        <w:spacing w:before="1" w:line="360" w:lineRule="auto"/>
        <w:ind w:left="420"/>
        <w:rPr>
          <w:b/>
          <w:sz w:val="28"/>
        </w:rPr>
      </w:pPr>
    </w:p>
    <w:p w:rsidR="00573C47" w:rsidRDefault="00573C47" w:rsidP="00573C47">
      <w:pPr>
        <w:pStyle w:val="BodyText"/>
        <w:numPr>
          <w:ilvl w:val="5"/>
          <w:numId w:val="5"/>
        </w:numPr>
        <w:tabs>
          <w:tab w:val="left" w:pos="3121"/>
        </w:tabs>
        <w:spacing w:before="1" w:line="360" w:lineRule="auto"/>
      </w:pPr>
      <w:r>
        <w:t xml:space="preserve">Yao, T., Zheng, Y., Zhang, X., </w:t>
      </w:r>
      <w:proofErr w:type="spellStart"/>
      <w:r>
        <w:t>Xie</w:t>
      </w:r>
      <w:proofErr w:type="spellEnd"/>
      <w:r>
        <w:t xml:space="preserve">, J., &amp; Chen, J. (2021). Secure Data Sharing in Collaborative Blockchain-Enabled Industrial Internet of Things. IEEE Transactions on Industrial Informatics, 17(5), 3371-3380. </w:t>
      </w:r>
      <w:proofErr w:type="spellStart"/>
      <w:r>
        <w:t>doi</w:t>
      </w:r>
      <w:proofErr w:type="spellEnd"/>
      <w:r>
        <w:t>: 10.1109/TII.2020.3027321</w:t>
      </w:r>
    </w:p>
    <w:p w:rsidR="00573C47" w:rsidRDefault="00573C47" w:rsidP="00573C47">
      <w:pPr>
        <w:pStyle w:val="BodyText"/>
        <w:tabs>
          <w:tab w:val="left" w:pos="3121"/>
        </w:tabs>
        <w:spacing w:before="1" w:line="360" w:lineRule="auto"/>
        <w:ind w:left="860"/>
      </w:pPr>
    </w:p>
    <w:p w:rsidR="00573C47" w:rsidRDefault="00573C47" w:rsidP="00573C47">
      <w:pPr>
        <w:pStyle w:val="BodyText"/>
        <w:numPr>
          <w:ilvl w:val="5"/>
          <w:numId w:val="5"/>
        </w:numPr>
        <w:tabs>
          <w:tab w:val="left" w:pos="3121"/>
        </w:tabs>
        <w:spacing w:before="1" w:line="360" w:lineRule="auto"/>
      </w:pPr>
      <w:r>
        <w:t xml:space="preserve">Park, S. Y., Lee, C. H., &amp; Kim, H. J. (2021). A Smart Contract Framework for Supply Chain Collaboration and Data Provenance. IEEE Access, 9, 59005-59015. </w:t>
      </w:r>
      <w:proofErr w:type="spellStart"/>
      <w:r>
        <w:t>doi</w:t>
      </w:r>
      <w:proofErr w:type="spellEnd"/>
      <w:r>
        <w:t>: 10.1109/ACCESS.2021.3079833</w:t>
      </w:r>
    </w:p>
    <w:p w:rsidR="00573C47" w:rsidRDefault="00573C47" w:rsidP="00573C47">
      <w:pPr>
        <w:pStyle w:val="ListParagraph"/>
        <w:spacing w:line="360" w:lineRule="auto"/>
      </w:pPr>
    </w:p>
    <w:p w:rsidR="00573C47" w:rsidRDefault="00573C47" w:rsidP="00573C47">
      <w:pPr>
        <w:pStyle w:val="BodyText"/>
        <w:tabs>
          <w:tab w:val="left" w:pos="3121"/>
        </w:tabs>
        <w:spacing w:before="1" w:line="360" w:lineRule="auto"/>
        <w:ind w:left="860"/>
      </w:pPr>
    </w:p>
    <w:p w:rsidR="00573C47" w:rsidRDefault="00573C47" w:rsidP="00573C47">
      <w:pPr>
        <w:pStyle w:val="BodyText"/>
        <w:numPr>
          <w:ilvl w:val="5"/>
          <w:numId w:val="5"/>
        </w:numPr>
        <w:tabs>
          <w:tab w:val="left" w:pos="3121"/>
        </w:tabs>
        <w:spacing w:before="1" w:line="360" w:lineRule="auto"/>
      </w:pPr>
      <w:r>
        <w:t xml:space="preserve">Xu, R., Chen, Y., Zhang, T., &amp; </w:t>
      </w:r>
      <w:proofErr w:type="spellStart"/>
      <w:r>
        <w:t>Xie</w:t>
      </w:r>
      <w:proofErr w:type="spellEnd"/>
      <w:r>
        <w:t xml:space="preserve">, X. (2020). Blockchain-Based Decentralized Privacy-Preserving Authentication Scheme for Vehicular Fog Computing. IEEE Transactions on Industrial Informatics, 16(10), 6546-6555. </w:t>
      </w:r>
      <w:proofErr w:type="spellStart"/>
      <w:r>
        <w:t>doi</w:t>
      </w:r>
      <w:proofErr w:type="spellEnd"/>
      <w:r>
        <w:t>: 10.1109/TII.2020.2981621</w:t>
      </w:r>
    </w:p>
    <w:p w:rsidR="00573C47" w:rsidRDefault="00573C47" w:rsidP="00573C47">
      <w:pPr>
        <w:pStyle w:val="BodyText"/>
        <w:tabs>
          <w:tab w:val="left" w:pos="3121"/>
        </w:tabs>
        <w:spacing w:before="1" w:line="360" w:lineRule="auto"/>
        <w:ind w:left="860"/>
      </w:pPr>
    </w:p>
    <w:p w:rsidR="00573C47" w:rsidRDefault="00573C47" w:rsidP="00573C47">
      <w:pPr>
        <w:pStyle w:val="BodyText"/>
        <w:numPr>
          <w:ilvl w:val="5"/>
          <w:numId w:val="5"/>
        </w:numPr>
        <w:tabs>
          <w:tab w:val="left" w:pos="3121"/>
        </w:tabs>
        <w:spacing w:before="1" w:line="360" w:lineRule="auto"/>
      </w:pPr>
      <w:r>
        <w:t xml:space="preserve">Guo, L., Shen, H., Lin, H., Wang, W., &amp; Shen, X. S. (2020). Blockchain-Enabled Data Sharing for Industrial Internet of Things: A Dual Encryption-Based Approach. IEEE Transactions on Industrial Informatics, 16(9), 6032-6040. </w:t>
      </w:r>
      <w:proofErr w:type="spellStart"/>
      <w:r>
        <w:t>doi</w:t>
      </w:r>
      <w:proofErr w:type="spellEnd"/>
      <w:r>
        <w:t>: 10.1109/TII.2019.2965457</w:t>
      </w:r>
    </w:p>
    <w:p w:rsidR="00573C47" w:rsidRDefault="00573C47" w:rsidP="00573C47">
      <w:pPr>
        <w:pStyle w:val="ListParagraph"/>
        <w:spacing w:line="360" w:lineRule="auto"/>
      </w:pPr>
    </w:p>
    <w:p w:rsidR="00573C47" w:rsidRDefault="00573C47" w:rsidP="00573C47">
      <w:pPr>
        <w:pStyle w:val="BodyText"/>
        <w:tabs>
          <w:tab w:val="left" w:pos="3121"/>
        </w:tabs>
        <w:spacing w:before="1" w:line="360" w:lineRule="auto"/>
        <w:ind w:left="860"/>
      </w:pPr>
    </w:p>
    <w:p w:rsidR="00573C47" w:rsidRDefault="00573C47" w:rsidP="00573C47">
      <w:pPr>
        <w:pStyle w:val="BodyText"/>
        <w:numPr>
          <w:ilvl w:val="5"/>
          <w:numId w:val="5"/>
        </w:numPr>
        <w:tabs>
          <w:tab w:val="left" w:pos="3121"/>
        </w:tabs>
        <w:spacing w:before="1" w:line="360" w:lineRule="auto"/>
      </w:pPr>
      <w:r>
        <w:t xml:space="preserve">Shen, H., Guo, L., Lin, H., Wang, W., &amp; Shen, X. S. (2020). Fine-Grained Access Control Scheme for Blockchain-Based Industrial Internet of Things. IEEE Transactions on Industrial Informatics, 16(6), 3666-3674. </w:t>
      </w:r>
      <w:proofErr w:type="spellStart"/>
      <w:r>
        <w:t>doi</w:t>
      </w:r>
      <w:proofErr w:type="spellEnd"/>
      <w:r>
        <w:t>: 10.1109/TII.2019.2945178</w:t>
      </w:r>
    </w:p>
    <w:p w:rsidR="00573C47" w:rsidRDefault="00573C47" w:rsidP="00573C47">
      <w:pPr>
        <w:pStyle w:val="BodyText"/>
        <w:tabs>
          <w:tab w:val="left" w:pos="3121"/>
        </w:tabs>
        <w:spacing w:before="1" w:line="360" w:lineRule="auto"/>
        <w:ind w:left="860"/>
      </w:pPr>
    </w:p>
    <w:p w:rsidR="009B1F8F" w:rsidRDefault="00573C47" w:rsidP="00573C47">
      <w:pPr>
        <w:pStyle w:val="BodyText"/>
        <w:numPr>
          <w:ilvl w:val="5"/>
          <w:numId w:val="5"/>
        </w:numPr>
        <w:tabs>
          <w:tab w:val="left" w:pos="3121"/>
        </w:tabs>
        <w:spacing w:before="1" w:line="360" w:lineRule="auto"/>
      </w:pPr>
      <w:r>
        <w:t xml:space="preserve">Lee, C. H., Park, J. Y., &amp; Kim, H. J. (2020). Smart Contracts and Edge Computing for Supply Chain Traceability in Smart Factories. IEEE Access, 8, 109780-109790. </w:t>
      </w:r>
      <w:proofErr w:type="spellStart"/>
      <w:r>
        <w:t>doi</w:t>
      </w:r>
      <w:proofErr w:type="spellEnd"/>
      <w:r>
        <w:t>: 10.1109/ACCESS.2020.3001943</w:t>
      </w:r>
    </w:p>
    <w:sectPr w:rsidR="009B1F8F" w:rsidSect="003072FD">
      <w:headerReference w:type="default" r:id="rId20"/>
      <w:type w:val="continuous"/>
      <w:pgSz w:w="11900" w:h="16840" w:code="9"/>
      <w:pgMar w:top="1440" w:right="1435" w:bottom="1440" w:left="1797" w:header="720" w:footer="624" w:gutter="0"/>
      <w:pgBorders w:offsetFrom="page">
        <w:top w:val="single" w:sz="12" w:space="24" w:color="000000"/>
        <w:left w:val="single" w:sz="12" w:space="24" w:color="000000"/>
        <w:bottom w:val="single" w:sz="12" w:space="24" w:color="000000"/>
        <w:right w:val="single" w:sz="12" w:space="24" w:color="000000"/>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3D9" w:rsidRDefault="001703D9" w:rsidP="009341FC">
      <w:r>
        <w:separator/>
      </w:r>
    </w:p>
  </w:endnote>
  <w:endnote w:type="continuationSeparator" w:id="0">
    <w:p w:rsidR="001703D9" w:rsidRDefault="001703D9" w:rsidP="00934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pleSystemUIFont">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CA1" w:rsidRPr="009341FC" w:rsidRDefault="00295CA1" w:rsidP="009341FC">
    <w:pPr>
      <w:pStyle w:val="Footer"/>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CA1" w:rsidRPr="00F41541" w:rsidRDefault="00295CA1" w:rsidP="00F41541">
    <w:pPr>
      <w:pStyle w:val="Footer"/>
      <w:tabs>
        <w:tab w:val="left" w:pos="8912"/>
      </w:tabs>
      <w:jc w:val="right"/>
      <w:rPr>
        <w:sz w:val="16"/>
        <w:szCs w:val="20"/>
      </w:rPr>
    </w:pPr>
    <w:r w:rsidRPr="00F41541">
      <w:rPr>
        <w:sz w:val="21"/>
      </w:rPr>
      <w:t>MITWPU/SCET/BTECH/Seminar Report</w:t>
    </w:r>
  </w:p>
  <w:p w:rsidR="00295CA1" w:rsidRDefault="00295C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CA1" w:rsidRPr="00F41541" w:rsidRDefault="00295CA1" w:rsidP="00F41541">
    <w:pPr>
      <w:pStyle w:val="Footer"/>
      <w:tabs>
        <w:tab w:val="left" w:pos="8912"/>
      </w:tabs>
      <w:jc w:val="right"/>
      <w:rPr>
        <w:sz w:val="16"/>
        <w:szCs w:val="20"/>
      </w:rPr>
    </w:pPr>
    <w:r w:rsidRPr="00F41541">
      <w:rPr>
        <w:sz w:val="21"/>
      </w:rPr>
      <w:t>MITWPU/SCET/BTECH/Seminar Report</w:t>
    </w:r>
  </w:p>
  <w:p w:rsidR="00295CA1" w:rsidRDefault="00295CA1" w:rsidP="00F41541">
    <w:pPr>
      <w:pStyle w:val="Footer"/>
    </w:pPr>
  </w:p>
  <w:p w:rsidR="00295CA1" w:rsidRPr="009341FC" w:rsidRDefault="00295CA1" w:rsidP="009341FC">
    <w:pPr>
      <w:pStyle w:val="Foote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3D9" w:rsidRDefault="001703D9" w:rsidP="009341FC">
      <w:r>
        <w:separator/>
      </w:r>
    </w:p>
  </w:footnote>
  <w:footnote w:type="continuationSeparator" w:id="0">
    <w:p w:rsidR="001703D9" w:rsidRDefault="001703D9" w:rsidP="00934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0622302"/>
      <w:docPartObj>
        <w:docPartGallery w:val="Page Numbers (Top of Page)"/>
        <w:docPartUnique/>
      </w:docPartObj>
    </w:sdtPr>
    <w:sdtContent>
      <w:p w:rsidR="00295CA1" w:rsidRDefault="00295CA1" w:rsidP="002813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05634190"/>
      <w:docPartObj>
        <w:docPartGallery w:val="Page Numbers (Top of Page)"/>
        <w:docPartUnique/>
      </w:docPartObj>
    </w:sdtPr>
    <w:sdtContent>
      <w:p w:rsidR="00295CA1" w:rsidRDefault="00295CA1" w:rsidP="00281354">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38399812"/>
      <w:docPartObj>
        <w:docPartGallery w:val="Page Numbers (Top of Page)"/>
        <w:docPartUnique/>
      </w:docPartObj>
    </w:sdtPr>
    <w:sdtContent>
      <w:p w:rsidR="00295CA1" w:rsidRDefault="00295CA1" w:rsidP="00281354">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0942597"/>
      <w:docPartObj>
        <w:docPartGallery w:val="Page Numbers (Top of Page)"/>
        <w:docPartUnique/>
      </w:docPartObj>
    </w:sdtPr>
    <w:sdtContent>
      <w:p w:rsidR="00295CA1" w:rsidRDefault="00295CA1" w:rsidP="00281354">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5CA1" w:rsidRDefault="00295CA1" w:rsidP="007C4C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CA1" w:rsidRPr="00F41541" w:rsidRDefault="00295CA1" w:rsidP="00F41541">
    <w:pPr>
      <w:pStyle w:val="Header"/>
      <w:tabs>
        <w:tab w:val="clear" w:pos="4513"/>
        <w:tab w:val="clear" w:pos="9026"/>
        <w:tab w:val="left" w:pos="5025"/>
      </w:tabs>
      <w:ind w:right="360"/>
      <w:jc w:val="center"/>
      <w:rPr>
        <w:lang w:val="en-US"/>
      </w:rPr>
    </w:pPr>
    <w:r>
      <w:rPr>
        <w:lang w:val="en-US"/>
      </w:rPr>
      <w:t xml:space="preserve">Smart Contracts In Supply Chain Management </w:t>
    </w:r>
  </w:p>
  <w:p w:rsidR="00295CA1" w:rsidRDefault="00295C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CA1" w:rsidRPr="00F41541" w:rsidRDefault="00295CA1" w:rsidP="00994643">
    <w:pPr>
      <w:pStyle w:val="Header"/>
      <w:tabs>
        <w:tab w:val="clear" w:pos="4513"/>
        <w:tab w:val="clear" w:pos="9026"/>
        <w:tab w:val="left" w:pos="5025"/>
      </w:tabs>
      <w:ind w:right="360"/>
      <w:jc w:val="center"/>
      <w:rPr>
        <w:lang w:val="en-US"/>
      </w:rPr>
    </w:pPr>
    <w:r>
      <w:rPr>
        <w:lang w:val="en-US"/>
      </w:rPr>
      <w:t xml:space="preserve">Smart Contracts </w:t>
    </w:r>
    <w:proofErr w:type="gramStart"/>
    <w:r>
      <w:rPr>
        <w:lang w:val="en-US"/>
      </w:rPr>
      <w:t>In</w:t>
    </w:r>
    <w:proofErr w:type="gramEnd"/>
    <w:r>
      <w:rPr>
        <w:lang w:val="en-US"/>
      </w:rPr>
      <w:t xml:space="preserve"> Supply Chain Management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CA1" w:rsidRPr="00F41541" w:rsidRDefault="00295CA1" w:rsidP="00994643">
    <w:pPr>
      <w:pStyle w:val="Header"/>
      <w:tabs>
        <w:tab w:val="clear" w:pos="4513"/>
        <w:tab w:val="clear" w:pos="9026"/>
        <w:tab w:val="left" w:pos="5025"/>
      </w:tabs>
      <w:ind w:right="360"/>
      <w:jc w:val="center"/>
      <w:rPr>
        <w:lang w:val="en-US"/>
      </w:rPr>
    </w:pPr>
    <w:r>
      <w:rPr>
        <w:lang w:val="en-US"/>
      </w:rPr>
      <w:t xml:space="preserve">Smart Contracts </w:t>
    </w:r>
    <w:proofErr w:type="gramStart"/>
    <w:r>
      <w:rPr>
        <w:lang w:val="en-US"/>
      </w:rPr>
      <w:t>In</w:t>
    </w:r>
    <w:proofErr w:type="gramEnd"/>
    <w:r>
      <w:rPr>
        <w:lang w:val="en-US"/>
      </w:rPr>
      <w:t xml:space="preserve"> Supply Chain Management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CA1" w:rsidRPr="00F41541" w:rsidRDefault="00295CA1" w:rsidP="00994643">
    <w:pPr>
      <w:pStyle w:val="Header"/>
      <w:tabs>
        <w:tab w:val="clear" w:pos="4513"/>
        <w:tab w:val="clear" w:pos="9026"/>
        <w:tab w:val="left" w:pos="5025"/>
      </w:tabs>
      <w:ind w:right="360"/>
      <w:jc w:val="center"/>
      <w:rPr>
        <w:lang w:val="en-US"/>
      </w:rPr>
    </w:pPr>
    <w:r>
      <w:rPr>
        <w:lang w:val="en-US"/>
      </w:rPr>
      <w:t xml:space="preserve">Smart Contracts </w:t>
    </w:r>
    <w:proofErr w:type="gramStart"/>
    <w:r>
      <w:rPr>
        <w:lang w:val="en-US"/>
      </w:rPr>
      <w:t>In</w:t>
    </w:r>
    <w:proofErr w:type="gramEnd"/>
    <w:r>
      <w:rPr>
        <w:lang w:val="en-US"/>
      </w:rPr>
      <w:t xml:space="preserve"> Supply Chain Management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2126578"/>
      <w:docPartObj>
        <w:docPartGallery w:val="Page Numbers (Top of Page)"/>
        <w:docPartUnique/>
      </w:docPartObj>
    </w:sdtPr>
    <w:sdtContent>
      <w:p w:rsidR="00295CA1" w:rsidRDefault="00295CA1" w:rsidP="00A879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95CA1" w:rsidRPr="00F41541" w:rsidRDefault="00295CA1" w:rsidP="00994643">
    <w:pPr>
      <w:pStyle w:val="Header"/>
      <w:tabs>
        <w:tab w:val="clear" w:pos="4513"/>
        <w:tab w:val="clear" w:pos="9026"/>
        <w:tab w:val="left" w:pos="5025"/>
      </w:tabs>
      <w:ind w:right="360"/>
      <w:jc w:val="center"/>
      <w:rPr>
        <w:lang w:val="en-US"/>
      </w:rPr>
    </w:pPr>
    <w:r>
      <w:rPr>
        <w:lang w:val="en-US"/>
      </w:rPr>
      <w:t xml:space="preserve">Smart Contracts </w:t>
    </w:r>
    <w:proofErr w:type="gramStart"/>
    <w:r>
      <w:rPr>
        <w:lang w:val="en-US"/>
      </w:rPr>
      <w:t>In</w:t>
    </w:r>
    <w:proofErr w:type="gramEnd"/>
    <w:r>
      <w:rPr>
        <w:lang w:val="en-US"/>
      </w:rPr>
      <w:t xml:space="preserve"> Supply Chain Management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1951808"/>
      <w:docPartObj>
        <w:docPartGallery w:val="Page Numbers (Top of Page)"/>
        <w:docPartUnique/>
      </w:docPartObj>
    </w:sdtPr>
    <w:sdtContent>
      <w:p w:rsidR="00295CA1" w:rsidRDefault="00295CA1" w:rsidP="00A879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295CA1" w:rsidRPr="00F41541" w:rsidRDefault="00295CA1" w:rsidP="00F41541">
    <w:pPr>
      <w:pStyle w:val="Header"/>
      <w:tabs>
        <w:tab w:val="clear" w:pos="4513"/>
        <w:tab w:val="clear" w:pos="9026"/>
        <w:tab w:val="left" w:pos="5025"/>
      </w:tabs>
      <w:ind w:right="360"/>
      <w:jc w:val="center"/>
      <w:rPr>
        <w:lang w:val="en-US"/>
      </w:rPr>
    </w:pPr>
    <w:r>
      <w:rPr>
        <w:lang w:val="en-US"/>
      </w:rPr>
      <w:t xml:space="preserve">Smart Contracts </w:t>
    </w:r>
    <w:proofErr w:type="gramStart"/>
    <w:r>
      <w:rPr>
        <w:lang w:val="en-US"/>
      </w:rPr>
      <w:t>In</w:t>
    </w:r>
    <w:proofErr w:type="gramEnd"/>
    <w:r>
      <w:rPr>
        <w:lang w:val="en-US"/>
      </w:rPr>
      <w:t xml:space="preserve"> Supply Chain Management </w:t>
    </w:r>
  </w:p>
  <w:p w:rsidR="00295CA1" w:rsidRDefault="00295C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71A25"/>
    <w:multiLevelType w:val="hybridMultilevel"/>
    <w:tmpl w:val="66B21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17C3F"/>
    <w:multiLevelType w:val="hybridMultilevel"/>
    <w:tmpl w:val="9E720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E3657"/>
    <w:multiLevelType w:val="hybridMultilevel"/>
    <w:tmpl w:val="A5ECE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F4976"/>
    <w:multiLevelType w:val="multilevel"/>
    <w:tmpl w:val="A3162A60"/>
    <w:lvl w:ilvl="0">
      <w:start w:val="1"/>
      <w:numFmt w:val="decimal"/>
      <w:lvlText w:val="%1."/>
      <w:lvlJc w:val="left"/>
      <w:pPr>
        <w:ind w:left="420" w:hanging="420"/>
      </w:pPr>
      <w:rPr>
        <w:rFonts w:hint="default"/>
      </w:rPr>
    </w:lvl>
    <w:lvl w:ilvl="1">
      <w:start w:val="1"/>
      <w:numFmt w:val="decimal"/>
      <w:lvlText w:val="%2."/>
      <w:lvlJc w:val="left"/>
      <w:pPr>
        <w:ind w:left="520" w:hanging="420"/>
      </w:pPr>
      <w:rPr>
        <w:rFonts w:ascii="Times New Roman" w:eastAsia="Times New Roman" w:hAnsi="Times New Roman" w:cs="Times New Roman"/>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6."/>
      <w:lvlJc w:val="left"/>
      <w:pPr>
        <w:ind w:left="860" w:hanging="36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5" w15:restartNumberingAfterBreak="0">
    <w:nsid w:val="210F6900"/>
    <w:multiLevelType w:val="hybridMultilevel"/>
    <w:tmpl w:val="F1F49DF8"/>
    <w:lvl w:ilvl="0" w:tplc="DD48B824">
      <w:start w:val="1"/>
      <w:numFmt w:val="lowerRoman"/>
      <w:lvlText w:val="%1."/>
      <w:lvlJc w:val="left"/>
      <w:pPr>
        <w:ind w:left="489" w:hanging="188"/>
        <w:jc w:val="right"/>
      </w:pPr>
      <w:rPr>
        <w:rFonts w:ascii="Times New Roman" w:eastAsia="Times New Roman" w:hAnsi="Times New Roman" w:cs="Times New Roman" w:hint="default"/>
        <w:w w:val="100"/>
        <w:sz w:val="24"/>
        <w:szCs w:val="24"/>
        <w:lang w:val="en-US" w:eastAsia="en-US" w:bidi="ar-SA"/>
      </w:rPr>
    </w:lvl>
    <w:lvl w:ilvl="1" w:tplc="EA64A7E4">
      <w:numFmt w:val="bullet"/>
      <w:lvlText w:val="•"/>
      <w:lvlJc w:val="left"/>
      <w:pPr>
        <w:ind w:left="1175" w:hanging="188"/>
      </w:pPr>
      <w:rPr>
        <w:rFonts w:hint="default"/>
        <w:lang w:val="en-US" w:eastAsia="en-US" w:bidi="ar-SA"/>
      </w:rPr>
    </w:lvl>
    <w:lvl w:ilvl="2" w:tplc="83105EEC">
      <w:numFmt w:val="bullet"/>
      <w:lvlText w:val="•"/>
      <w:lvlJc w:val="left"/>
      <w:pPr>
        <w:ind w:left="1871" w:hanging="188"/>
      </w:pPr>
      <w:rPr>
        <w:rFonts w:hint="default"/>
        <w:lang w:val="en-US" w:eastAsia="en-US" w:bidi="ar-SA"/>
      </w:rPr>
    </w:lvl>
    <w:lvl w:ilvl="3" w:tplc="007007D8">
      <w:numFmt w:val="bullet"/>
      <w:lvlText w:val="•"/>
      <w:lvlJc w:val="left"/>
      <w:pPr>
        <w:ind w:left="2567" w:hanging="188"/>
      </w:pPr>
      <w:rPr>
        <w:rFonts w:hint="default"/>
        <w:lang w:val="en-US" w:eastAsia="en-US" w:bidi="ar-SA"/>
      </w:rPr>
    </w:lvl>
    <w:lvl w:ilvl="4" w:tplc="399C9674">
      <w:numFmt w:val="bullet"/>
      <w:lvlText w:val="•"/>
      <w:lvlJc w:val="left"/>
      <w:pPr>
        <w:ind w:left="3262" w:hanging="188"/>
      </w:pPr>
      <w:rPr>
        <w:rFonts w:hint="default"/>
        <w:lang w:val="en-US" w:eastAsia="en-US" w:bidi="ar-SA"/>
      </w:rPr>
    </w:lvl>
    <w:lvl w:ilvl="5" w:tplc="4F840710">
      <w:numFmt w:val="bullet"/>
      <w:lvlText w:val="•"/>
      <w:lvlJc w:val="left"/>
      <w:pPr>
        <w:ind w:left="3958" w:hanging="188"/>
      </w:pPr>
      <w:rPr>
        <w:rFonts w:hint="default"/>
        <w:lang w:val="en-US" w:eastAsia="en-US" w:bidi="ar-SA"/>
      </w:rPr>
    </w:lvl>
    <w:lvl w:ilvl="6" w:tplc="4148E33C">
      <w:numFmt w:val="bullet"/>
      <w:lvlText w:val="•"/>
      <w:lvlJc w:val="left"/>
      <w:pPr>
        <w:ind w:left="4654" w:hanging="188"/>
      </w:pPr>
      <w:rPr>
        <w:rFonts w:hint="default"/>
        <w:lang w:val="en-US" w:eastAsia="en-US" w:bidi="ar-SA"/>
      </w:rPr>
    </w:lvl>
    <w:lvl w:ilvl="7" w:tplc="0EF8AF78">
      <w:numFmt w:val="bullet"/>
      <w:lvlText w:val="•"/>
      <w:lvlJc w:val="left"/>
      <w:pPr>
        <w:ind w:left="5350" w:hanging="188"/>
      </w:pPr>
      <w:rPr>
        <w:rFonts w:hint="default"/>
        <w:lang w:val="en-US" w:eastAsia="en-US" w:bidi="ar-SA"/>
      </w:rPr>
    </w:lvl>
    <w:lvl w:ilvl="8" w:tplc="287A475C">
      <w:numFmt w:val="bullet"/>
      <w:lvlText w:val="•"/>
      <w:lvlJc w:val="left"/>
      <w:pPr>
        <w:ind w:left="6045" w:hanging="188"/>
      </w:pPr>
      <w:rPr>
        <w:rFonts w:hint="default"/>
        <w:lang w:val="en-US" w:eastAsia="en-US" w:bidi="ar-SA"/>
      </w:rPr>
    </w:lvl>
  </w:abstractNum>
  <w:abstractNum w:abstractNumId="6" w15:restartNumberingAfterBreak="0">
    <w:nsid w:val="35066CB4"/>
    <w:multiLevelType w:val="hybridMultilevel"/>
    <w:tmpl w:val="29146B10"/>
    <w:lvl w:ilvl="0" w:tplc="E604C8CA">
      <w:numFmt w:val="bullet"/>
      <w:lvlText w:val=""/>
      <w:lvlJc w:val="left"/>
      <w:pPr>
        <w:ind w:left="1372" w:hanging="360"/>
      </w:pPr>
      <w:rPr>
        <w:rFonts w:ascii="Symbol" w:eastAsia="Symbol" w:hAnsi="Symbol" w:cs="Symbol" w:hint="default"/>
        <w:w w:val="100"/>
        <w:sz w:val="24"/>
        <w:szCs w:val="24"/>
        <w:lang w:val="en-US" w:eastAsia="en-US" w:bidi="ar-SA"/>
      </w:rPr>
    </w:lvl>
    <w:lvl w:ilvl="1" w:tplc="7C240F48">
      <w:numFmt w:val="bullet"/>
      <w:lvlText w:val="•"/>
      <w:lvlJc w:val="left"/>
      <w:pPr>
        <w:ind w:left="2232" w:hanging="360"/>
      </w:pPr>
      <w:rPr>
        <w:rFonts w:hint="default"/>
        <w:lang w:val="en-US" w:eastAsia="en-US" w:bidi="ar-SA"/>
      </w:rPr>
    </w:lvl>
    <w:lvl w:ilvl="2" w:tplc="BA4EC54C">
      <w:numFmt w:val="bullet"/>
      <w:lvlText w:val="•"/>
      <w:lvlJc w:val="left"/>
      <w:pPr>
        <w:ind w:left="3084" w:hanging="360"/>
      </w:pPr>
      <w:rPr>
        <w:rFonts w:hint="default"/>
        <w:lang w:val="en-US" w:eastAsia="en-US" w:bidi="ar-SA"/>
      </w:rPr>
    </w:lvl>
    <w:lvl w:ilvl="3" w:tplc="ABC64D2C">
      <w:numFmt w:val="bullet"/>
      <w:lvlText w:val="•"/>
      <w:lvlJc w:val="left"/>
      <w:pPr>
        <w:ind w:left="3936" w:hanging="360"/>
      </w:pPr>
      <w:rPr>
        <w:rFonts w:hint="default"/>
        <w:lang w:val="en-US" w:eastAsia="en-US" w:bidi="ar-SA"/>
      </w:rPr>
    </w:lvl>
    <w:lvl w:ilvl="4" w:tplc="23B64E5C">
      <w:numFmt w:val="bullet"/>
      <w:lvlText w:val="•"/>
      <w:lvlJc w:val="left"/>
      <w:pPr>
        <w:ind w:left="4788" w:hanging="360"/>
      </w:pPr>
      <w:rPr>
        <w:rFonts w:hint="default"/>
        <w:lang w:val="en-US" w:eastAsia="en-US" w:bidi="ar-SA"/>
      </w:rPr>
    </w:lvl>
    <w:lvl w:ilvl="5" w:tplc="AA0CFC5C">
      <w:numFmt w:val="bullet"/>
      <w:lvlText w:val="•"/>
      <w:lvlJc w:val="left"/>
      <w:pPr>
        <w:ind w:left="5640" w:hanging="360"/>
      </w:pPr>
      <w:rPr>
        <w:rFonts w:hint="default"/>
        <w:lang w:val="en-US" w:eastAsia="en-US" w:bidi="ar-SA"/>
      </w:rPr>
    </w:lvl>
    <w:lvl w:ilvl="6" w:tplc="DCFE8B42">
      <w:numFmt w:val="bullet"/>
      <w:lvlText w:val="•"/>
      <w:lvlJc w:val="left"/>
      <w:pPr>
        <w:ind w:left="6492" w:hanging="360"/>
      </w:pPr>
      <w:rPr>
        <w:rFonts w:hint="default"/>
        <w:lang w:val="en-US" w:eastAsia="en-US" w:bidi="ar-SA"/>
      </w:rPr>
    </w:lvl>
    <w:lvl w:ilvl="7" w:tplc="E0C236A6">
      <w:numFmt w:val="bullet"/>
      <w:lvlText w:val="•"/>
      <w:lvlJc w:val="left"/>
      <w:pPr>
        <w:ind w:left="7344" w:hanging="360"/>
      </w:pPr>
      <w:rPr>
        <w:rFonts w:hint="default"/>
        <w:lang w:val="en-US" w:eastAsia="en-US" w:bidi="ar-SA"/>
      </w:rPr>
    </w:lvl>
    <w:lvl w:ilvl="8" w:tplc="D3D89FC8">
      <w:numFmt w:val="bullet"/>
      <w:lvlText w:val="•"/>
      <w:lvlJc w:val="left"/>
      <w:pPr>
        <w:ind w:left="8196" w:hanging="360"/>
      </w:pPr>
      <w:rPr>
        <w:rFonts w:hint="default"/>
        <w:lang w:val="en-US" w:eastAsia="en-US" w:bidi="ar-SA"/>
      </w:rPr>
    </w:lvl>
  </w:abstractNum>
  <w:abstractNum w:abstractNumId="7" w15:restartNumberingAfterBreak="0">
    <w:nsid w:val="36790699"/>
    <w:multiLevelType w:val="hybridMultilevel"/>
    <w:tmpl w:val="9086EC52"/>
    <w:lvl w:ilvl="0" w:tplc="912CBCC4">
      <w:start w:val="1"/>
      <w:numFmt w:val="upperLetter"/>
      <w:lvlText w:val="%1."/>
      <w:lvlJc w:val="left"/>
      <w:pPr>
        <w:ind w:left="1372" w:hanging="360"/>
      </w:pPr>
      <w:rPr>
        <w:rFonts w:ascii="Times New Roman" w:eastAsia="Times New Roman" w:hAnsi="Times New Roman" w:cs="Times New Roman" w:hint="default"/>
        <w:b/>
        <w:bCs/>
        <w:spacing w:val="-1"/>
        <w:w w:val="99"/>
        <w:sz w:val="24"/>
        <w:szCs w:val="24"/>
        <w:lang w:val="en-US" w:eastAsia="en-US" w:bidi="ar-SA"/>
      </w:rPr>
    </w:lvl>
    <w:lvl w:ilvl="1" w:tplc="6178D16E">
      <w:start w:val="1"/>
      <w:numFmt w:val="lowerLetter"/>
      <w:lvlText w:val="%2."/>
      <w:lvlJc w:val="left"/>
      <w:pPr>
        <w:ind w:left="2092" w:hanging="360"/>
      </w:pPr>
      <w:rPr>
        <w:rFonts w:ascii="Times New Roman" w:eastAsia="Times New Roman" w:hAnsi="Times New Roman" w:cs="Times New Roman" w:hint="default"/>
        <w:spacing w:val="-1"/>
        <w:w w:val="100"/>
        <w:sz w:val="24"/>
        <w:szCs w:val="24"/>
        <w:lang w:val="en-US" w:eastAsia="en-US" w:bidi="ar-SA"/>
      </w:rPr>
    </w:lvl>
    <w:lvl w:ilvl="2" w:tplc="F0A6B1B4">
      <w:numFmt w:val="bullet"/>
      <w:lvlText w:val="•"/>
      <w:lvlJc w:val="left"/>
      <w:pPr>
        <w:ind w:left="2966" w:hanging="360"/>
      </w:pPr>
      <w:rPr>
        <w:rFonts w:hint="default"/>
        <w:lang w:val="en-US" w:eastAsia="en-US" w:bidi="ar-SA"/>
      </w:rPr>
    </w:lvl>
    <w:lvl w:ilvl="3" w:tplc="C9962D34">
      <w:numFmt w:val="bullet"/>
      <w:lvlText w:val="•"/>
      <w:lvlJc w:val="left"/>
      <w:pPr>
        <w:ind w:left="3833" w:hanging="360"/>
      </w:pPr>
      <w:rPr>
        <w:rFonts w:hint="default"/>
        <w:lang w:val="en-US" w:eastAsia="en-US" w:bidi="ar-SA"/>
      </w:rPr>
    </w:lvl>
    <w:lvl w:ilvl="4" w:tplc="9764500A">
      <w:numFmt w:val="bullet"/>
      <w:lvlText w:val="•"/>
      <w:lvlJc w:val="left"/>
      <w:pPr>
        <w:ind w:left="4700" w:hanging="360"/>
      </w:pPr>
      <w:rPr>
        <w:rFonts w:hint="default"/>
        <w:lang w:val="en-US" w:eastAsia="en-US" w:bidi="ar-SA"/>
      </w:rPr>
    </w:lvl>
    <w:lvl w:ilvl="5" w:tplc="26F2920A">
      <w:numFmt w:val="bullet"/>
      <w:lvlText w:val="•"/>
      <w:lvlJc w:val="left"/>
      <w:pPr>
        <w:ind w:left="5566" w:hanging="360"/>
      </w:pPr>
      <w:rPr>
        <w:rFonts w:hint="default"/>
        <w:lang w:val="en-US" w:eastAsia="en-US" w:bidi="ar-SA"/>
      </w:rPr>
    </w:lvl>
    <w:lvl w:ilvl="6" w:tplc="03DA16FA">
      <w:numFmt w:val="bullet"/>
      <w:lvlText w:val="•"/>
      <w:lvlJc w:val="left"/>
      <w:pPr>
        <w:ind w:left="6433" w:hanging="360"/>
      </w:pPr>
      <w:rPr>
        <w:rFonts w:hint="default"/>
        <w:lang w:val="en-US" w:eastAsia="en-US" w:bidi="ar-SA"/>
      </w:rPr>
    </w:lvl>
    <w:lvl w:ilvl="7" w:tplc="BBC28DEA">
      <w:numFmt w:val="bullet"/>
      <w:lvlText w:val="•"/>
      <w:lvlJc w:val="left"/>
      <w:pPr>
        <w:ind w:left="7300" w:hanging="360"/>
      </w:pPr>
      <w:rPr>
        <w:rFonts w:hint="default"/>
        <w:lang w:val="en-US" w:eastAsia="en-US" w:bidi="ar-SA"/>
      </w:rPr>
    </w:lvl>
    <w:lvl w:ilvl="8" w:tplc="DF46210A">
      <w:numFmt w:val="bullet"/>
      <w:lvlText w:val="•"/>
      <w:lvlJc w:val="left"/>
      <w:pPr>
        <w:ind w:left="8166" w:hanging="360"/>
      </w:pPr>
      <w:rPr>
        <w:rFonts w:hint="default"/>
        <w:lang w:val="en-US" w:eastAsia="en-US" w:bidi="ar-SA"/>
      </w:rPr>
    </w:lvl>
  </w:abstractNum>
  <w:abstractNum w:abstractNumId="8" w15:restartNumberingAfterBreak="0">
    <w:nsid w:val="3B560494"/>
    <w:multiLevelType w:val="hybridMultilevel"/>
    <w:tmpl w:val="6C903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DB68C8"/>
    <w:multiLevelType w:val="hybridMultilevel"/>
    <w:tmpl w:val="33EE8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13596"/>
    <w:multiLevelType w:val="multilevel"/>
    <w:tmpl w:val="E0CC798A"/>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59EE5108"/>
    <w:multiLevelType w:val="hybridMultilevel"/>
    <w:tmpl w:val="C6A0A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907E11"/>
    <w:multiLevelType w:val="hybridMultilevel"/>
    <w:tmpl w:val="550AE238"/>
    <w:lvl w:ilvl="0" w:tplc="FD266378">
      <w:start w:val="1"/>
      <w:numFmt w:val="decimal"/>
      <w:lvlText w:val="%1."/>
      <w:lvlJc w:val="left"/>
      <w:pPr>
        <w:ind w:left="820" w:hanging="360"/>
        <w:jc w:val="right"/>
      </w:pPr>
      <w:rPr>
        <w:rFonts w:ascii="Times New Roman" w:eastAsia="Times New Roman" w:hAnsi="Times New Roman" w:cs="Times New Roman" w:hint="default"/>
        <w:w w:val="100"/>
        <w:sz w:val="24"/>
        <w:szCs w:val="24"/>
        <w:lang w:val="en-US" w:eastAsia="en-US" w:bidi="ar-SA"/>
      </w:rPr>
    </w:lvl>
    <w:lvl w:ilvl="1" w:tplc="8EA6DE12">
      <w:start w:val="1"/>
      <w:numFmt w:val="lowerRoman"/>
      <w:lvlText w:val="%2."/>
      <w:lvlJc w:val="left"/>
      <w:pPr>
        <w:ind w:left="3648" w:hanging="188"/>
      </w:pPr>
      <w:rPr>
        <w:rFonts w:hint="default"/>
        <w:w w:val="100"/>
        <w:lang w:val="en-US" w:eastAsia="en-US" w:bidi="ar-SA"/>
      </w:rPr>
    </w:lvl>
    <w:lvl w:ilvl="2" w:tplc="15689760">
      <w:start w:val="1"/>
      <w:numFmt w:val="lowerLetter"/>
      <w:lvlText w:val="%3."/>
      <w:lvlJc w:val="left"/>
      <w:pPr>
        <w:ind w:left="3686" w:hanging="188"/>
      </w:pPr>
      <w:rPr>
        <w:rFonts w:ascii="Times New Roman" w:eastAsia="Times New Roman" w:hAnsi="Times New Roman" w:cs="Times New Roman" w:hint="default"/>
        <w:spacing w:val="-1"/>
        <w:w w:val="100"/>
        <w:sz w:val="24"/>
        <w:szCs w:val="24"/>
        <w:lang w:val="en-US" w:eastAsia="en-US" w:bidi="ar-SA"/>
      </w:rPr>
    </w:lvl>
    <w:lvl w:ilvl="3" w:tplc="E620E49A">
      <w:numFmt w:val="bullet"/>
      <w:lvlText w:val="•"/>
      <w:lvlJc w:val="left"/>
      <w:pPr>
        <w:ind w:left="2960" w:hanging="188"/>
      </w:pPr>
      <w:rPr>
        <w:rFonts w:hint="default"/>
        <w:lang w:val="en-US" w:eastAsia="en-US" w:bidi="ar-SA"/>
      </w:rPr>
    </w:lvl>
    <w:lvl w:ilvl="4" w:tplc="95CAF906">
      <w:numFmt w:val="bullet"/>
      <w:lvlText w:val="•"/>
      <w:lvlJc w:val="left"/>
      <w:pPr>
        <w:ind w:left="3580" w:hanging="188"/>
      </w:pPr>
      <w:rPr>
        <w:rFonts w:hint="default"/>
        <w:lang w:val="en-US" w:eastAsia="en-US" w:bidi="ar-SA"/>
      </w:rPr>
    </w:lvl>
    <w:lvl w:ilvl="5" w:tplc="ED6CFB08">
      <w:numFmt w:val="bullet"/>
      <w:lvlText w:val="•"/>
      <w:lvlJc w:val="left"/>
      <w:pPr>
        <w:ind w:left="3640" w:hanging="188"/>
      </w:pPr>
      <w:rPr>
        <w:rFonts w:hint="default"/>
        <w:lang w:val="en-US" w:eastAsia="en-US" w:bidi="ar-SA"/>
      </w:rPr>
    </w:lvl>
    <w:lvl w:ilvl="6" w:tplc="0E809466">
      <w:numFmt w:val="bullet"/>
      <w:lvlText w:val="•"/>
      <w:lvlJc w:val="left"/>
      <w:pPr>
        <w:ind w:left="3680" w:hanging="188"/>
      </w:pPr>
      <w:rPr>
        <w:rFonts w:hint="default"/>
        <w:lang w:val="en-US" w:eastAsia="en-US" w:bidi="ar-SA"/>
      </w:rPr>
    </w:lvl>
    <w:lvl w:ilvl="7" w:tplc="ABA09DF2">
      <w:numFmt w:val="bullet"/>
      <w:lvlText w:val="•"/>
      <w:lvlJc w:val="left"/>
      <w:pPr>
        <w:ind w:left="4353" w:hanging="188"/>
      </w:pPr>
      <w:rPr>
        <w:rFonts w:hint="default"/>
        <w:lang w:val="en-US" w:eastAsia="en-US" w:bidi="ar-SA"/>
      </w:rPr>
    </w:lvl>
    <w:lvl w:ilvl="8" w:tplc="F2D468F8">
      <w:numFmt w:val="bullet"/>
      <w:lvlText w:val="•"/>
      <w:lvlJc w:val="left"/>
      <w:pPr>
        <w:ind w:left="5026" w:hanging="188"/>
      </w:pPr>
      <w:rPr>
        <w:rFonts w:hint="default"/>
        <w:lang w:val="en-US" w:eastAsia="en-US" w:bidi="ar-SA"/>
      </w:rPr>
    </w:lvl>
  </w:abstractNum>
  <w:abstractNum w:abstractNumId="13" w15:restartNumberingAfterBreak="0">
    <w:nsid w:val="77E733FF"/>
    <w:multiLevelType w:val="multilevel"/>
    <w:tmpl w:val="A3162A60"/>
    <w:lvl w:ilvl="0">
      <w:start w:val="1"/>
      <w:numFmt w:val="decimal"/>
      <w:lvlText w:val="%1."/>
      <w:lvlJc w:val="left"/>
      <w:pPr>
        <w:ind w:left="420" w:hanging="420"/>
      </w:pPr>
      <w:rPr>
        <w:rFonts w:hint="default"/>
      </w:rPr>
    </w:lvl>
    <w:lvl w:ilvl="1">
      <w:start w:val="1"/>
      <w:numFmt w:val="decimal"/>
      <w:lvlText w:val="%2."/>
      <w:lvlJc w:val="left"/>
      <w:pPr>
        <w:ind w:left="520" w:hanging="420"/>
      </w:pPr>
      <w:rPr>
        <w:rFonts w:ascii="Times New Roman" w:eastAsia="Times New Roman" w:hAnsi="Times New Roman" w:cs="Times New Roman"/>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6."/>
      <w:lvlJc w:val="left"/>
      <w:pPr>
        <w:ind w:left="860" w:hanging="36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4" w15:restartNumberingAfterBreak="0">
    <w:nsid w:val="7AA030EA"/>
    <w:multiLevelType w:val="hybridMultilevel"/>
    <w:tmpl w:val="5D68F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6"/>
  </w:num>
  <w:num w:numId="4">
    <w:abstractNumId w:val="7"/>
  </w:num>
  <w:num w:numId="5">
    <w:abstractNumId w:val="4"/>
  </w:num>
  <w:num w:numId="6">
    <w:abstractNumId w:val="9"/>
  </w:num>
  <w:num w:numId="7">
    <w:abstractNumId w:val="11"/>
  </w:num>
  <w:num w:numId="8">
    <w:abstractNumId w:val="1"/>
  </w:num>
  <w:num w:numId="9">
    <w:abstractNumId w:val="14"/>
  </w:num>
  <w:num w:numId="10">
    <w:abstractNumId w:val="2"/>
  </w:num>
  <w:num w:numId="11">
    <w:abstractNumId w:val="3"/>
  </w:num>
  <w:num w:numId="12">
    <w:abstractNumId w:val="13"/>
  </w:num>
  <w:num w:numId="13">
    <w:abstractNumId w:val="8"/>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42"/>
    <w:rsid w:val="00023179"/>
    <w:rsid w:val="00043712"/>
    <w:rsid w:val="00095042"/>
    <w:rsid w:val="000A0D95"/>
    <w:rsid w:val="000B7913"/>
    <w:rsid w:val="000C32FD"/>
    <w:rsid w:val="001703D9"/>
    <w:rsid w:val="0017606B"/>
    <w:rsid w:val="001915E8"/>
    <w:rsid w:val="00197061"/>
    <w:rsid w:val="001A232B"/>
    <w:rsid w:val="002260B4"/>
    <w:rsid w:val="0027513A"/>
    <w:rsid w:val="00281354"/>
    <w:rsid w:val="002864AF"/>
    <w:rsid w:val="00295CA1"/>
    <w:rsid w:val="002C6ED7"/>
    <w:rsid w:val="002D04C5"/>
    <w:rsid w:val="002D0739"/>
    <w:rsid w:val="002F0C11"/>
    <w:rsid w:val="003072FD"/>
    <w:rsid w:val="00332686"/>
    <w:rsid w:val="00352C55"/>
    <w:rsid w:val="003B6391"/>
    <w:rsid w:val="003E03DF"/>
    <w:rsid w:val="003E0B51"/>
    <w:rsid w:val="004373CB"/>
    <w:rsid w:val="00442251"/>
    <w:rsid w:val="004A363E"/>
    <w:rsid w:val="004D679A"/>
    <w:rsid w:val="004F4DDD"/>
    <w:rsid w:val="00535B62"/>
    <w:rsid w:val="00573C47"/>
    <w:rsid w:val="00590572"/>
    <w:rsid w:val="005F38F9"/>
    <w:rsid w:val="00600D7C"/>
    <w:rsid w:val="00610876"/>
    <w:rsid w:val="006126C0"/>
    <w:rsid w:val="0061761D"/>
    <w:rsid w:val="00644FDD"/>
    <w:rsid w:val="00726864"/>
    <w:rsid w:val="0072757E"/>
    <w:rsid w:val="00787CBF"/>
    <w:rsid w:val="007C4C45"/>
    <w:rsid w:val="007D4D8A"/>
    <w:rsid w:val="008918AE"/>
    <w:rsid w:val="00895618"/>
    <w:rsid w:val="0090731B"/>
    <w:rsid w:val="009341FC"/>
    <w:rsid w:val="0095519A"/>
    <w:rsid w:val="00994643"/>
    <w:rsid w:val="009A1009"/>
    <w:rsid w:val="009B1F8F"/>
    <w:rsid w:val="009C0D96"/>
    <w:rsid w:val="00A41CFA"/>
    <w:rsid w:val="00A710F3"/>
    <w:rsid w:val="00A879C8"/>
    <w:rsid w:val="00B30800"/>
    <w:rsid w:val="00B31CA5"/>
    <w:rsid w:val="00BA5257"/>
    <w:rsid w:val="00C12E82"/>
    <w:rsid w:val="00C1348C"/>
    <w:rsid w:val="00C419DB"/>
    <w:rsid w:val="00C5112F"/>
    <w:rsid w:val="00C61712"/>
    <w:rsid w:val="00CA6235"/>
    <w:rsid w:val="00CD008A"/>
    <w:rsid w:val="00D045E8"/>
    <w:rsid w:val="00D5379C"/>
    <w:rsid w:val="00D614A2"/>
    <w:rsid w:val="00DA4EC7"/>
    <w:rsid w:val="00DA58EA"/>
    <w:rsid w:val="00E92327"/>
    <w:rsid w:val="00F41541"/>
    <w:rsid w:val="00F424B9"/>
    <w:rsid w:val="00F5077B"/>
    <w:rsid w:val="00F9215B"/>
    <w:rsid w:val="00F9247B"/>
    <w:rsid w:val="00FC1B05"/>
    <w:rsid w:val="00FD111A"/>
    <w:rsid w:val="00FD3B0F"/>
    <w:rsid w:val="00FD4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2A001"/>
  <w15:docId w15:val="{A8E5E62E-21CE-4D49-A23B-84BC5A92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06B"/>
    <w:pPr>
      <w:widowControl/>
      <w:autoSpaceDE/>
      <w:autoSpaceDN/>
    </w:pPr>
    <w:rPr>
      <w:rFonts w:ascii="Times New Roman" w:eastAsia="Times New Roman" w:hAnsi="Times New Roman" w:cs="Times New Roman"/>
      <w:sz w:val="24"/>
      <w:szCs w:val="24"/>
      <w:lang w:val="en-IN"/>
    </w:rPr>
  </w:style>
  <w:style w:type="paragraph" w:styleId="Heading1">
    <w:name w:val="heading 1"/>
    <w:basedOn w:val="Normal"/>
    <w:uiPriority w:val="9"/>
    <w:qFormat/>
    <w:pPr>
      <w:jc w:val="center"/>
      <w:outlineLvl w:val="0"/>
    </w:pPr>
    <w:rPr>
      <w:b/>
      <w:bCs/>
      <w:sz w:val="32"/>
      <w:szCs w:val="32"/>
    </w:rPr>
  </w:style>
  <w:style w:type="paragraph" w:styleId="Heading2">
    <w:name w:val="heading 2"/>
    <w:basedOn w:val="Normal"/>
    <w:uiPriority w:val="9"/>
    <w:unhideWhenUsed/>
    <w:qFormat/>
    <w:pPr>
      <w:spacing w:before="85"/>
      <w:ind w:left="4109" w:right="3775"/>
      <w:jc w:val="center"/>
      <w:outlineLvl w:val="1"/>
    </w:pPr>
    <w:rPr>
      <w:sz w:val="32"/>
      <w:szCs w:val="32"/>
    </w:rPr>
  </w:style>
  <w:style w:type="paragraph" w:styleId="Heading3">
    <w:name w:val="heading 3"/>
    <w:basedOn w:val="Normal"/>
    <w:uiPriority w:val="9"/>
    <w:unhideWhenUsed/>
    <w:qFormat/>
    <w:pPr>
      <w:spacing w:before="90"/>
      <w:ind w:left="1372" w:hanging="361"/>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1372"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341FC"/>
    <w:pPr>
      <w:tabs>
        <w:tab w:val="center" w:pos="4513"/>
        <w:tab w:val="right" w:pos="9026"/>
      </w:tabs>
    </w:pPr>
  </w:style>
  <w:style w:type="character" w:customStyle="1" w:styleId="HeaderChar">
    <w:name w:val="Header Char"/>
    <w:basedOn w:val="DefaultParagraphFont"/>
    <w:link w:val="Header"/>
    <w:uiPriority w:val="99"/>
    <w:rsid w:val="009341FC"/>
    <w:rPr>
      <w:rFonts w:ascii="Times New Roman" w:eastAsia="Times New Roman" w:hAnsi="Times New Roman" w:cs="Times New Roman"/>
    </w:rPr>
  </w:style>
  <w:style w:type="paragraph" w:styleId="Footer">
    <w:name w:val="footer"/>
    <w:basedOn w:val="Normal"/>
    <w:link w:val="FooterChar"/>
    <w:uiPriority w:val="99"/>
    <w:unhideWhenUsed/>
    <w:rsid w:val="009341FC"/>
    <w:pPr>
      <w:tabs>
        <w:tab w:val="center" w:pos="4513"/>
        <w:tab w:val="right" w:pos="9026"/>
      </w:tabs>
    </w:pPr>
  </w:style>
  <w:style w:type="character" w:customStyle="1" w:styleId="FooterChar">
    <w:name w:val="Footer Char"/>
    <w:basedOn w:val="DefaultParagraphFont"/>
    <w:link w:val="Footer"/>
    <w:uiPriority w:val="99"/>
    <w:rsid w:val="009341FC"/>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E03DF"/>
    <w:rPr>
      <w:sz w:val="16"/>
      <w:szCs w:val="16"/>
    </w:rPr>
  </w:style>
  <w:style w:type="paragraph" w:styleId="CommentText">
    <w:name w:val="annotation text"/>
    <w:basedOn w:val="Normal"/>
    <w:link w:val="CommentTextChar"/>
    <w:uiPriority w:val="99"/>
    <w:semiHidden/>
    <w:unhideWhenUsed/>
    <w:rsid w:val="003E03DF"/>
    <w:rPr>
      <w:sz w:val="20"/>
      <w:szCs w:val="20"/>
    </w:rPr>
  </w:style>
  <w:style w:type="character" w:customStyle="1" w:styleId="CommentTextChar">
    <w:name w:val="Comment Text Char"/>
    <w:basedOn w:val="DefaultParagraphFont"/>
    <w:link w:val="CommentText"/>
    <w:uiPriority w:val="99"/>
    <w:semiHidden/>
    <w:rsid w:val="003E03D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E03DF"/>
    <w:rPr>
      <w:b/>
      <w:bCs/>
    </w:rPr>
  </w:style>
  <w:style w:type="character" w:customStyle="1" w:styleId="CommentSubjectChar">
    <w:name w:val="Comment Subject Char"/>
    <w:basedOn w:val="CommentTextChar"/>
    <w:link w:val="CommentSubject"/>
    <w:uiPriority w:val="99"/>
    <w:semiHidden/>
    <w:rsid w:val="003E03DF"/>
    <w:rPr>
      <w:rFonts w:ascii="Times New Roman" w:eastAsia="Times New Roman" w:hAnsi="Times New Roman" w:cs="Times New Roman"/>
      <w:b/>
      <w:bCs/>
      <w:sz w:val="20"/>
      <w:szCs w:val="20"/>
    </w:rPr>
  </w:style>
  <w:style w:type="character" w:styleId="PageNumber">
    <w:name w:val="page number"/>
    <w:basedOn w:val="DefaultParagraphFont"/>
    <w:uiPriority w:val="99"/>
    <w:semiHidden/>
    <w:unhideWhenUsed/>
    <w:rsid w:val="007C4C45"/>
  </w:style>
  <w:style w:type="paragraph" w:styleId="NormalWeb">
    <w:name w:val="Normal (Web)"/>
    <w:basedOn w:val="Normal"/>
    <w:uiPriority w:val="99"/>
    <w:unhideWhenUsed/>
    <w:rsid w:val="00FD111A"/>
    <w:pPr>
      <w:spacing w:before="100" w:beforeAutospacing="1" w:after="100" w:afterAutospacing="1"/>
    </w:pPr>
  </w:style>
  <w:style w:type="character" w:styleId="Strong">
    <w:name w:val="Strong"/>
    <w:basedOn w:val="DefaultParagraphFont"/>
    <w:uiPriority w:val="22"/>
    <w:qFormat/>
    <w:rsid w:val="00644FDD"/>
    <w:rPr>
      <w:b/>
      <w:bCs/>
    </w:rPr>
  </w:style>
  <w:style w:type="table" w:styleId="TableGrid">
    <w:name w:val="Table Grid"/>
    <w:basedOn w:val="TableNormal"/>
    <w:uiPriority w:val="39"/>
    <w:rsid w:val="0095519A"/>
    <w:pPr>
      <w:widowControl/>
      <w:autoSpaceDE/>
      <w:autoSpaceDN/>
    </w:pPr>
    <w:rPr>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19DB"/>
    <w:rPr>
      <w:sz w:val="18"/>
      <w:szCs w:val="18"/>
    </w:rPr>
  </w:style>
  <w:style w:type="character" w:customStyle="1" w:styleId="BalloonTextChar">
    <w:name w:val="Balloon Text Char"/>
    <w:basedOn w:val="DefaultParagraphFont"/>
    <w:link w:val="BalloonText"/>
    <w:uiPriority w:val="99"/>
    <w:semiHidden/>
    <w:rsid w:val="00C419DB"/>
    <w:rPr>
      <w:rFonts w:ascii="Times New Roman" w:eastAsia="Times New Roman" w:hAnsi="Times New Roman" w:cs="Times New Roman"/>
      <w:sz w:val="18"/>
      <w:szCs w:val="18"/>
      <w:lang w:val="en-IN"/>
    </w:rPr>
  </w:style>
  <w:style w:type="paragraph" w:customStyle="1" w:styleId="p1">
    <w:name w:val="p1"/>
    <w:basedOn w:val="Normal"/>
    <w:rsid w:val="004F4DDD"/>
    <w:pPr>
      <w:jc w:val="center"/>
    </w:pPr>
    <w:rPr>
      <w:rFonts w:ascii=".AppleSystemUIFont" w:hAnsi=".AppleSystemUIFont"/>
      <w:sz w:val="20"/>
      <w:szCs w:val="20"/>
    </w:rPr>
  </w:style>
  <w:style w:type="paragraph" w:customStyle="1" w:styleId="p2">
    <w:name w:val="p2"/>
    <w:basedOn w:val="Normal"/>
    <w:rsid w:val="004F4DDD"/>
    <w:rPr>
      <w:rFonts w:ascii=".AppleSystemUIFont" w:hAnsi=".AppleSystemUIFont"/>
      <w:sz w:val="20"/>
      <w:szCs w:val="20"/>
    </w:rPr>
  </w:style>
  <w:style w:type="paragraph" w:customStyle="1" w:styleId="p3">
    <w:name w:val="p3"/>
    <w:basedOn w:val="Normal"/>
    <w:rsid w:val="004F4DDD"/>
    <w:rPr>
      <w:rFonts w:ascii="Helvetica" w:hAnsi="Helvetica"/>
      <w:sz w:val="18"/>
      <w:szCs w:val="18"/>
    </w:rPr>
  </w:style>
  <w:style w:type="character" w:customStyle="1" w:styleId="apple-converted-space">
    <w:name w:val="apple-converted-space"/>
    <w:basedOn w:val="DefaultParagraphFont"/>
    <w:rsid w:val="00176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4760">
      <w:bodyDiv w:val="1"/>
      <w:marLeft w:val="0"/>
      <w:marRight w:val="0"/>
      <w:marTop w:val="0"/>
      <w:marBottom w:val="0"/>
      <w:divBdr>
        <w:top w:val="none" w:sz="0" w:space="0" w:color="auto"/>
        <w:left w:val="none" w:sz="0" w:space="0" w:color="auto"/>
        <w:bottom w:val="none" w:sz="0" w:space="0" w:color="auto"/>
        <w:right w:val="none" w:sz="0" w:space="0" w:color="auto"/>
      </w:divBdr>
    </w:div>
    <w:div w:id="64376460">
      <w:bodyDiv w:val="1"/>
      <w:marLeft w:val="0"/>
      <w:marRight w:val="0"/>
      <w:marTop w:val="0"/>
      <w:marBottom w:val="0"/>
      <w:divBdr>
        <w:top w:val="none" w:sz="0" w:space="0" w:color="auto"/>
        <w:left w:val="none" w:sz="0" w:space="0" w:color="auto"/>
        <w:bottom w:val="none" w:sz="0" w:space="0" w:color="auto"/>
        <w:right w:val="none" w:sz="0" w:space="0" w:color="auto"/>
      </w:divBdr>
    </w:div>
    <w:div w:id="107086028">
      <w:bodyDiv w:val="1"/>
      <w:marLeft w:val="0"/>
      <w:marRight w:val="0"/>
      <w:marTop w:val="0"/>
      <w:marBottom w:val="0"/>
      <w:divBdr>
        <w:top w:val="none" w:sz="0" w:space="0" w:color="auto"/>
        <w:left w:val="none" w:sz="0" w:space="0" w:color="auto"/>
        <w:bottom w:val="none" w:sz="0" w:space="0" w:color="auto"/>
        <w:right w:val="none" w:sz="0" w:space="0" w:color="auto"/>
      </w:divBdr>
    </w:div>
    <w:div w:id="171379393">
      <w:bodyDiv w:val="1"/>
      <w:marLeft w:val="0"/>
      <w:marRight w:val="0"/>
      <w:marTop w:val="0"/>
      <w:marBottom w:val="0"/>
      <w:divBdr>
        <w:top w:val="none" w:sz="0" w:space="0" w:color="auto"/>
        <w:left w:val="none" w:sz="0" w:space="0" w:color="auto"/>
        <w:bottom w:val="none" w:sz="0" w:space="0" w:color="auto"/>
        <w:right w:val="none" w:sz="0" w:space="0" w:color="auto"/>
      </w:divBdr>
    </w:div>
    <w:div w:id="197133775">
      <w:bodyDiv w:val="1"/>
      <w:marLeft w:val="0"/>
      <w:marRight w:val="0"/>
      <w:marTop w:val="0"/>
      <w:marBottom w:val="0"/>
      <w:divBdr>
        <w:top w:val="none" w:sz="0" w:space="0" w:color="auto"/>
        <w:left w:val="none" w:sz="0" w:space="0" w:color="auto"/>
        <w:bottom w:val="none" w:sz="0" w:space="0" w:color="auto"/>
        <w:right w:val="none" w:sz="0" w:space="0" w:color="auto"/>
      </w:divBdr>
    </w:div>
    <w:div w:id="221451604">
      <w:bodyDiv w:val="1"/>
      <w:marLeft w:val="0"/>
      <w:marRight w:val="0"/>
      <w:marTop w:val="0"/>
      <w:marBottom w:val="0"/>
      <w:divBdr>
        <w:top w:val="none" w:sz="0" w:space="0" w:color="auto"/>
        <w:left w:val="none" w:sz="0" w:space="0" w:color="auto"/>
        <w:bottom w:val="none" w:sz="0" w:space="0" w:color="auto"/>
        <w:right w:val="none" w:sz="0" w:space="0" w:color="auto"/>
      </w:divBdr>
    </w:div>
    <w:div w:id="227112853">
      <w:bodyDiv w:val="1"/>
      <w:marLeft w:val="0"/>
      <w:marRight w:val="0"/>
      <w:marTop w:val="0"/>
      <w:marBottom w:val="0"/>
      <w:divBdr>
        <w:top w:val="none" w:sz="0" w:space="0" w:color="auto"/>
        <w:left w:val="none" w:sz="0" w:space="0" w:color="auto"/>
        <w:bottom w:val="none" w:sz="0" w:space="0" w:color="auto"/>
        <w:right w:val="none" w:sz="0" w:space="0" w:color="auto"/>
      </w:divBdr>
    </w:div>
    <w:div w:id="230584395">
      <w:bodyDiv w:val="1"/>
      <w:marLeft w:val="0"/>
      <w:marRight w:val="0"/>
      <w:marTop w:val="0"/>
      <w:marBottom w:val="0"/>
      <w:divBdr>
        <w:top w:val="none" w:sz="0" w:space="0" w:color="auto"/>
        <w:left w:val="none" w:sz="0" w:space="0" w:color="auto"/>
        <w:bottom w:val="none" w:sz="0" w:space="0" w:color="auto"/>
        <w:right w:val="none" w:sz="0" w:space="0" w:color="auto"/>
      </w:divBdr>
    </w:div>
    <w:div w:id="234707215">
      <w:bodyDiv w:val="1"/>
      <w:marLeft w:val="0"/>
      <w:marRight w:val="0"/>
      <w:marTop w:val="0"/>
      <w:marBottom w:val="0"/>
      <w:divBdr>
        <w:top w:val="none" w:sz="0" w:space="0" w:color="auto"/>
        <w:left w:val="none" w:sz="0" w:space="0" w:color="auto"/>
        <w:bottom w:val="none" w:sz="0" w:space="0" w:color="auto"/>
        <w:right w:val="none" w:sz="0" w:space="0" w:color="auto"/>
      </w:divBdr>
    </w:div>
    <w:div w:id="356660297">
      <w:bodyDiv w:val="1"/>
      <w:marLeft w:val="0"/>
      <w:marRight w:val="0"/>
      <w:marTop w:val="0"/>
      <w:marBottom w:val="0"/>
      <w:divBdr>
        <w:top w:val="none" w:sz="0" w:space="0" w:color="auto"/>
        <w:left w:val="none" w:sz="0" w:space="0" w:color="auto"/>
        <w:bottom w:val="none" w:sz="0" w:space="0" w:color="auto"/>
        <w:right w:val="none" w:sz="0" w:space="0" w:color="auto"/>
      </w:divBdr>
    </w:div>
    <w:div w:id="379017500">
      <w:bodyDiv w:val="1"/>
      <w:marLeft w:val="0"/>
      <w:marRight w:val="0"/>
      <w:marTop w:val="0"/>
      <w:marBottom w:val="0"/>
      <w:divBdr>
        <w:top w:val="none" w:sz="0" w:space="0" w:color="auto"/>
        <w:left w:val="none" w:sz="0" w:space="0" w:color="auto"/>
        <w:bottom w:val="none" w:sz="0" w:space="0" w:color="auto"/>
        <w:right w:val="none" w:sz="0" w:space="0" w:color="auto"/>
      </w:divBdr>
    </w:div>
    <w:div w:id="412045423">
      <w:bodyDiv w:val="1"/>
      <w:marLeft w:val="0"/>
      <w:marRight w:val="0"/>
      <w:marTop w:val="0"/>
      <w:marBottom w:val="0"/>
      <w:divBdr>
        <w:top w:val="none" w:sz="0" w:space="0" w:color="auto"/>
        <w:left w:val="none" w:sz="0" w:space="0" w:color="auto"/>
        <w:bottom w:val="none" w:sz="0" w:space="0" w:color="auto"/>
        <w:right w:val="none" w:sz="0" w:space="0" w:color="auto"/>
      </w:divBdr>
    </w:div>
    <w:div w:id="446969351">
      <w:bodyDiv w:val="1"/>
      <w:marLeft w:val="0"/>
      <w:marRight w:val="0"/>
      <w:marTop w:val="0"/>
      <w:marBottom w:val="0"/>
      <w:divBdr>
        <w:top w:val="none" w:sz="0" w:space="0" w:color="auto"/>
        <w:left w:val="none" w:sz="0" w:space="0" w:color="auto"/>
        <w:bottom w:val="none" w:sz="0" w:space="0" w:color="auto"/>
        <w:right w:val="none" w:sz="0" w:space="0" w:color="auto"/>
      </w:divBdr>
    </w:div>
    <w:div w:id="531308308">
      <w:bodyDiv w:val="1"/>
      <w:marLeft w:val="0"/>
      <w:marRight w:val="0"/>
      <w:marTop w:val="0"/>
      <w:marBottom w:val="0"/>
      <w:divBdr>
        <w:top w:val="none" w:sz="0" w:space="0" w:color="auto"/>
        <w:left w:val="none" w:sz="0" w:space="0" w:color="auto"/>
        <w:bottom w:val="none" w:sz="0" w:space="0" w:color="auto"/>
        <w:right w:val="none" w:sz="0" w:space="0" w:color="auto"/>
      </w:divBdr>
    </w:div>
    <w:div w:id="552347583">
      <w:bodyDiv w:val="1"/>
      <w:marLeft w:val="0"/>
      <w:marRight w:val="0"/>
      <w:marTop w:val="0"/>
      <w:marBottom w:val="0"/>
      <w:divBdr>
        <w:top w:val="none" w:sz="0" w:space="0" w:color="auto"/>
        <w:left w:val="none" w:sz="0" w:space="0" w:color="auto"/>
        <w:bottom w:val="none" w:sz="0" w:space="0" w:color="auto"/>
        <w:right w:val="none" w:sz="0" w:space="0" w:color="auto"/>
      </w:divBdr>
    </w:div>
    <w:div w:id="572744139">
      <w:bodyDiv w:val="1"/>
      <w:marLeft w:val="0"/>
      <w:marRight w:val="0"/>
      <w:marTop w:val="0"/>
      <w:marBottom w:val="0"/>
      <w:divBdr>
        <w:top w:val="none" w:sz="0" w:space="0" w:color="auto"/>
        <w:left w:val="none" w:sz="0" w:space="0" w:color="auto"/>
        <w:bottom w:val="none" w:sz="0" w:space="0" w:color="auto"/>
        <w:right w:val="none" w:sz="0" w:space="0" w:color="auto"/>
      </w:divBdr>
    </w:div>
    <w:div w:id="608003566">
      <w:bodyDiv w:val="1"/>
      <w:marLeft w:val="0"/>
      <w:marRight w:val="0"/>
      <w:marTop w:val="0"/>
      <w:marBottom w:val="0"/>
      <w:divBdr>
        <w:top w:val="none" w:sz="0" w:space="0" w:color="auto"/>
        <w:left w:val="none" w:sz="0" w:space="0" w:color="auto"/>
        <w:bottom w:val="none" w:sz="0" w:space="0" w:color="auto"/>
        <w:right w:val="none" w:sz="0" w:space="0" w:color="auto"/>
      </w:divBdr>
    </w:div>
    <w:div w:id="613289685">
      <w:bodyDiv w:val="1"/>
      <w:marLeft w:val="0"/>
      <w:marRight w:val="0"/>
      <w:marTop w:val="0"/>
      <w:marBottom w:val="0"/>
      <w:divBdr>
        <w:top w:val="none" w:sz="0" w:space="0" w:color="auto"/>
        <w:left w:val="none" w:sz="0" w:space="0" w:color="auto"/>
        <w:bottom w:val="none" w:sz="0" w:space="0" w:color="auto"/>
        <w:right w:val="none" w:sz="0" w:space="0" w:color="auto"/>
      </w:divBdr>
    </w:div>
    <w:div w:id="621808781">
      <w:bodyDiv w:val="1"/>
      <w:marLeft w:val="0"/>
      <w:marRight w:val="0"/>
      <w:marTop w:val="0"/>
      <w:marBottom w:val="0"/>
      <w:divBdr>
        <w:top w:val="none" w:sz="0" w:space="0" w:color="auto"/>
        <w:left w:val="none" w:sz="0" w:space="0" w:color="auto"/>
        <w:bottom w:val="none" w:sz="0" w:space="0" w:color="auto"/>
        <w:right w:val="none" w:sz="0" w:space="0" w:color="auto"/>
      </w:divBdr>
    </w:div>
    <w:div w:id="660163829">
      <w:bodyDiv w:val="1"/>
      <w:marLeft w:val="0"/>
      <w:marRight w:val="0"/>
      <w:marTop w:val="0"/>
      <w:marBottom w:val="0"/>
      <w:divBdr>
        <w:top w:val="none" w:sz="0" w:space="0" w:color="auto"/>
        <w:left w:val="none" w:sz="0" w:space="0" w:color="auto"/>
        <w:bottom w:val="none" w:sz="0" w:space="0" w:color="auto"/>
        <w:right w:val="none" w:sz="0" w:space="0" w:color="auto"/>
      </w:divBdr>
    </w:div>
    <w:div w:id="679308415">
      <w:bodyDiv w:val="1"/>
      <w:marLeft w:val="0"/>
      <w:marRight w:val="0"/>
      <w:marTop w:val="0"/>
      <w:marBottom w:val="0"/>
      <w:divBdr>
        <w:top w:val="none" w:sz="0" w:space="0" w:color="auto"/>
        <w:left w:val="none" w:sz="0" w:space="0" w:color="auto"/>
        <w:bottom w:val="none" w:sz="0" w:space="0" w:color="auto"/>
        <w:right w:val="none" w:sz="0" w:space="0" w:color="auto"/>
      </w:divBdr>
    </w:div>
    <w:div w:id="699475887">
      <w:bodyDiv w:val="1"/>
      <w:marLeft w:val="0"/>
      <w:marRight w:val="0"/>
      <w:marTop w:val="0"/>
      <w:marBottom w:val="0"/>
      <w:divBdr>
        <w:top w:val="none" w:sz="0" w:space="0" w:color="auto"/>
        <w:left w:val="none" w:sz="0" w:space="0" w:color="auto"/>
        <w:bottom w:val="none" w:sz="0" w:space="0" w:color="auto"/>
        <w:right w:val="none" w:sz="0" w:space="0" w:color="auto"/>
      </w:divBdr>
    </w:div>
    <w:div w:id="716859464">
      <w:bodyDiv w:val="1"/>
      <w:marLeft w:val="0"/>
      <w:marRight w:val="0"/>
      <w:marTop w:val="0"/>
      <w:marBottom w:val="0"/>
      <w:divBdr>
        <w:top w:val="none" w:sz="0" w:space="0" w:color="auto"/>
        <w:left w:val="none" w:sz="0" w:space="0" w:color="auto"/>
        <w:bottom w:val="none" w:sz="0" w:space="0" w:color="auto"/>
        <w:right w:val="none" w:sz="0" w:space="0" w:color="auto"/>
      </w:divBdr>
    </w:div>
    <w:div w:id="737821162">
      <w:bodyDiv w:val="1"/>
      <w:marLeft w:val="0"/>
      <w:marRight w:val="0"/>
      <w:marTop w:val="0"/>
      <w:marBottom w:val="0"/>
      <w:divBdr>
        <w:top w:val="none" w:sz="0" w:space="0" w:color="auto"/>
        <w:left w:val="none" w:sz="0" w:space="0" w:color="auto"/>
        <w:bottom w:val="none" w:sz="0" w:space="0" w:color="auto"/>
        <w:right w:val="none" w:sz="0" w:space="0" w:color="auto"/>
      </w:divBdr>
    </w:div>
    <w:div w:id="753282417">
      <w:bodyDiv w:val="1"/>
      <w:marLeft w:val="0"/>
      <w:marRight w:val="0"/>
      <w:marTop w:val="0"/>
      <w:marBottom w:val="0"/>
      <w:divBdr>
        <w:top w:val="none" w:sz="0" w:space="0" w:color="auto"/>
        <w:left w:val="none" w:sz="0" w:space="0" w:color="auto"/>
        <w:bottom w:val="none" w:sz="0" w:space="0" w:color="auto"/>
        <w:right w:val="none" w:sz="0" w:space="0" w:color="auto"/>
      </w:divBdr>
    </w:div>
    <w:div w:id="826242848">
      <w:bodyDiv w:val="1"/>
      <w:marLeft w:val="0"/>
      <w:marRight w:val="0"/>
      <w:marTop w:val="0"/>
      <w:marBottom w:val="0"/>
      <w:divBdr>
        <w:top w:val="none" w:sz="0" w:space="0" w:color="auto"/>
        <w:left w:val="none" w:sz="0" w:space="0" w:color="auto"/>
        <w:bottom w:val="none" w:sz="0" w:space="0" w:color="auto"/>
        <w:right w:val="none" w:sz="0" w:space="0" w:color="auto"/>
      </w:divBdr>
    </w:div>
    <w:div w:id="886718594">
      <w:bodyDiv w:val="1"/>
      <w:marLeft w:val="0"/>
      <w:marRight w:val="0"/>
      <w:marTop w:val="0"/>
      <w:marBottom w:val="0"/>
      <w:divBdr>
        <w:top w:val="none" w:sz="0" w:space="0" w:color="auto"/>
        <w:left w:val="none" w:sz="0" w:space="0" w:color="auto"/>
        <w:bottom w:val="none" w:sz="0" w:space="0" w:color="auto"/>
        <w:right w:val="none" w:sz="0" w:space="0" w:color="auto"/>
      </w:divBdr>
    </w:div>
    <w:div w:id="901208877">
      <w:bodyDiv w:val="1"/>
      <w:marLeft w:val="0"/>
      <w:marRight w:val="0"/>
      <w:marTop w:val="0"/>
      <w:marBottom w:val="0"/>
      <w:divBdr>
        <w:top w:val="none" w:sz="0" w:space="0" w:color="auto"/>
        <w:left w:val="none" w:sz="0" w:space="0" w:color="auto"/>
        <w:bottom w:val="none" w:sz="0" w:space="0" w:color="auto"/>
        <w:right w:val="none" w:sz="0" w:space="0" w:color="auto"/>
      </w:divBdr>
    </w:div>
    <w:div w:id="948514746">
      <w:bodyDiv w:val="1"/>
      <w:marLeft w:val="0"/>
      <w:marRight w:val="0"/>
      <w:marTop w:val="0"/>
      <w:marBottom w:val="0"/>
      <w:divBdr>
        <w:top w:val="none" w:sz="0" w:space="0" w:color="auto"/>
        <w:left w:val="none" w:sz="0" w:space="0" w:color="auto"/>
        <w:bottom w:val="none" w:sz="0" w:space="0" w:color="auto"/>
        <w:right w:val="none" w:sz="0" w:space="0" w:color="auto"/>
      </w:divBdr>
    </w:div>
    <w:div w:id="951084903">
      <w:bodyDiv w:val="1"/>
      <w:marLeft w:val="0"/>
      <w:marRight w:val="0"/>
      <w:marTop w:val="0"/>
      <w:marBottom w:val="0"/>
      <w:divBdr>
        <w:top w:val="none" w:sz="0" w:space="0" w:color="auto"/>
        <w:left w:val="none" w:sz="0" w:space="0" w:color="auto"/>
        <w:bottom w:val="none" w:sz="0" w:space="0" w:color="auto"/>
        <w:right w:val="none" w:sz="0" w:space="0" w:color="auto"/>
      </w:divBdr>
    </w:div>
    <w:div w:id="976960427">
      <w:bodyDiv w:val="1"/>
      <w:marLeft w:val="0"/>
      <w:marRight w:val="0"/>
      <w:marTop w:val="0"/>
      <w:marBottom w:val="0"/>
      <w:divBdr>
        <w:top w:val="none" w:sz="0" w:space="0" w:color="auto"/>
        <w:left w:val="none" w:sz="0" w:space="0" w:color="auto"/>
        <w:bottom w:val="none" w:sz="0" w:space="0" w:color="auto"/>
        <w:right w:val="none" w:sz="0" w:space="0" w:color="auto"/>
      </w:divBdr>
    </w:div>
    <w:div w:id="1058239518">
      <w:bodyDiv w:val="1"/>
      <w:marLeft w:val="0"/>
      <w:marRight w:val="0"/>
      <w:marTop w:val="0"/>
      <w:marBottom w:val="0"/>
      <w:divBdr>
        <w:top w:val="none" w:sz="0" w:space="0" w:color="auto"/>
        <w:left w:val="none" w:sz="0" w:space="0" w:color="auto"/>
        <w:bottom w:val="none" w:sz="0" w:space="0" w:color="auto"/>
        <w:right w:val="none" w:sz="0" w:space="0" w:color="auto"/>
      </w:divBdr>
    </w:div>
    <w:div w:id="1074401719">
      <w:bodyDiv w:val="1"/>
      <w:marLeft w:val="0"/>
      <w:marRight w:val="0"/>
      <w:marTop w:val="0"/>
      <w:marBottom w:val="0"/>
      <w:divBdr>
        <w:top w:val="none" w:sz="0" w:space="0" w:color="auto"/>
        <w:left w:val="none" w:sz="0" w:space="0" w:color="auto"/>
        <w:bottom w:val="none" w:sz="0" w:space="0" w:color="auto"/>
        <w:right w:val="none" w:sz="0" w:space="0" w:color="auto"/>
      </w:divBdr>
    </w:div>
    <w:div w:id="1083919422">
      <w:bodyDiv w:val="1"/>
      <w:marLeft w:val="0"/>
      <w:marRight w:val="0"/>
      <w:marTop w:val="0"/>
      <w:marBottom w:val="0"/>
      <w:divBdr>
        <w:top w:val="none" w:sz="0" w:space="0" w:color="auto"/>
        <w:left w:val="none" w:sz="0" w:space="0" w:color="auto"/>
        <w:bottom w:val="none" w:sz="0" w:space="0" w:color="auto"/>
        <w:right w:val="none" w:sz="0" w:space="0" w:color="auto"/>
      </w:divBdr>
    </w:div>
    <w:div w:id="1112629038">
      <w:bodyDiv w:val="1"/>
      <w:marLeft w:val="0"/>
      <w:marRight w:val="0"/>
      <w:marTop w:val="0"/>
      <w:marBottom w:val="0"/>
      <w:divBdr>
        <w:top w:val="none" w:sz="0" w:space="0" w:color="auto"/>
        <w:left w:val="none" w:sz="0" w:space="0" w:color="auto"/>
        <w:bottom w:val="none" w:sz="0" w:space="0" w:color="auto"/>
        <w:right w:val="none" w:sz="0" w:space="0" w:color="auto"/>
      </w:divBdr>
    </w:div>
    <w:div w:id="1113981342">
      <w:bodyDiv w:val="1"/>
      <w:marLeft w:val="0"/>
      <w:marRight w:val="0"/>
      <w:marTop w:val="0"/>
      <w:marBottom w:val="0"/>
      <w:divBdr>
        <w:top w:val="none" w:sz="0" w:space="0" w:color="auto"/>
        <w:left w:val="none" w:sz="0" w:space="0" w:color="auto"/>
        <w:bottom w:val="none" w:sz="0" w:space="0" w:color="auto"/>
        <w:right w:val="none" w:sz="0" w:space="0" w:color="auto"/>
      </w:divBdr>
      <w:divsChild>
        <w:div w:id="1696155982">
          <w:marLeft w:val="0"/>
          <w:marRight w:val="0"/>
          <w:marTop w:val="0"/>
          <w:marBottom w:val="0"/>
          <w:divBdr>
            <w:top w:val="none" w:sz="0" w:space="0" w:color="auto"/>
            <w:left w:val="none" w:sz="0" w:space="0" w:color="auto"/>
            <w:bottom w:val="none" w:sz="0" w:space="0" w:color="auto"/>
            <w:right w:val="none" w:sz="0" w:space="0" w:color="auto"/>
          </w:divBdr>
        </w:div>
      </w:divsChild>
    </w:div>
    <w:div w:id="1147239468">
      <w:bodyDiv w:val="1"/>
      <w:marLeft w:val="0"/>
      <w:marRight w:val="0"/>
      <w:marTop w:val="0"/>
      <w:marBottom w:val="0"/>
      <w:divBdr>
        <w:top w:val="none" w:sz="0" w:space="0" w:color="auto"/>
        <w:left w:val="none" w:sz="0" w:space="0" w:color="auto"/>
        <w:bottom w:val="none" w:sz="0" w:space="0" w:color="auto"/>
        <w:right w:val="none" w:sz="0" w:space="0" w:color="auto"/>
      </w:divBdr>
    </w:div>
    <w:div w:id="1170213422">
      <w:bodyDiv w:val="1"/>
      <w:marLeft w:val="0"/>
      <w:marRight w:val="0"/>
      <w:marTop w:val="0"/>
      <w:marBottom w:val="0"/>
      <w:divBdr>
        <w:top w:val="none" w:sz="0" w:space="0" w:color="auto"/>
        <w:left w:val="none" w:sz="0" w:space="0" w:color="auto"/>
        <w:bottom w:val="none" w:sz="0" w:space="0" w:color="auto"/>
        <w:right w:val="none" w:sz="0" w:space="0" w:color="auto"/>
      </w:divBdr>
    </w:div>
    <w:div w:id="1181625769">
      <w:bodyDiv w:val="1"/>
      <w:marLeft w:val="0"/>
      <w:marRight w:val="0"/>
      <w:marTop w:val="0"/>
      <w:marBottom w:val="0"/>
      <w:divBdr>
        <w:top w:val="none" w:sz="0" w:space="0" w:color="auto"/>
        <w:left w:val="none" w:sz="0" w:space="0" w:color="auto"/>
        <w:bottom w:val="none" w:sz="0" w:space="0" w:color="auto"/>
        <w:right w:val="none" w:sz="0" w:space="0" w:color="auto"/>
      </w:divBdr>
    </w:div>
    <w:div w:id="1238974416">
      <w:bodyDiv w:val="1"/>
      <w:marLeft w:val="0"/>
      <w:marRight w:val="0"/>
      <w:marTop w:val="0"/>
      <w:marBottom w:val="0"/>
      <w:divBdr>
        <w:top w:val="none" w:sz="0" w:space="0" w:color="auto"/>
        <w:left w:val="none" w:sz="0" w:space="0" w:color="auto"/>
        <w:bottom w:val="none" w:sz="0" w:space="0" w:color="auto"/>
        <w:right w:val="none" w:sz="0" w:space="0" w:color="auto"/>
      </w:divBdr>
    </w:div>
    <w:div w:id="1299649501">
      <w:bodyDiv w:val="1"/>
      <w:marLeft w:val="0"/>
      <w:marRight w:val="0"/>
      <w:marTop w:val="0"/>
      <w:marBottom w:val="0"/>
      <w:divBdr>
        <w:top w:val="none" w:sz="0" w:space="0" w:color="auto"/>
        <w:left w:val="none" w:sz="0" w:space="0" w:color="auto"/>
        <w:bottom w:val="none" w:sz="0" w:space="0" w:color="auto"/>
        <w:right w:val="none" w:sz="0" w:space="0" w:color="auto"/>
      </w:divBdr>
    </w:div>
    <w:div w:id="1302805696">
      <w:bodyDiv w:val="1"/>
      <w:marLeft w:val="0"/>
      <w:marRight w:val="0"/>
      <w:marTop w:val="0"/>
      <w:marBottom w:val="0"/>
      <w:divBdr>
        <w:top w:val="none" w:sz="0" w:space="0" w:color="auto"/>
        <w:left w:val="none" w:sz="0" w:space="0" w:color="auto"/>
        <w:bottom w:val="none" w:sz="0" w:space="0" w:color="auto"/>
        <w:right w:val="none" w:sz="0" w:space="0" w:color="auto"/>
      </w:divBdr>
    </w:div>
    <w:div w:id="1376849115">
      <w:bodyDiv w:val="1"/>
      <w:marLeft w:val="0"/>
      <w:marRight w:val="0"/>
      <w:marTop w:val="0"/>
      <w:marBottom w:val="0"/>
      <w:divBdr>
        <w:top w:val="none" w:sz="0" w:space="0" w:color="auto"/>
        <w:left w:val="none" w:sz="0" w:space="0" w:color="auto"/>
        <w:bottom w:val="none" w:sz="0" w:space="0" w:color="auto"/>
        <w:right w:val="none" w:sz="0" w:space="0" w:color="auto"/>
      </w:divBdr>
    </w:div>
    <w:div w:id="1406224975">
      <w:bodyDiv w:val="1"/>
      <w:marLeft w:val="0"/>
      <w:marRight w:val="0"/>
      <w:marTop w:val="0"/>
      <w:marBottom w:val="0"/>
      <w:divBdr>
        <w:top w:val="none" w:sz="0" w:space="0" w:color="auto"/>
        <w:left w:val="none" w:sz="0" w:space="0" w:color="auto"/>
        <w:bottom w:val="none" w:sz="0" w:space="0" w:color="auto"/>
        <w:right w:val="none" w:sz="0" w:space="0" w:color="auto"/>
      </w:divBdr>
    </w:div>
    <w:div w:id="1543862886">
      <w:bodyDiv w:val="1"/>
      <w:marLeft w:val="0"/>
      <w:marRight w:val="0"/>
      <w:marTop w:val="0"/>
      <w:marBottom w:val="0"/>
      <w:divBdr>
        <w:top w:val="none" w:sz="0" w:space="0" w:color="auto"/>
        <w:left w:val="none" w:sz="0" w:space="0" w:color="auto"/>
        <w:bottom w:val="none" w:sz="0" w:space="0" w:color="auto"/>
        <w:right w:val="none" w:sz="0" w:space="0" w:color="auto"/>
      </w:divBdr>
    </w:div>
    <w:div w:id="1610119564">
      <w:bodyDiv w:val="1"/>
      <w:marLeft w:val="0"/>
      <w:marRight w:val="0"/>
      <w:marTop w:val="0"/>
      <w:marBottom w:val="0"/>
      <w:divBdr>
        <w:top w:val="none" w:sz="0" w:space="0" w:color="auto"/>
        <w:left w:val="none" w:sz="0" w:space="0" w:color="auto"/>
        <w:bottom w:val="none" w:sz="0" w:space="0" w:color="auto"/>
        <w:right w:val="none" w:sz="0" w:space="0" w:color="auto"/>
      </w:divBdr>
    </w:div>
    <w:div w:id="1730181455">
      <w:bodyDiv w:val="1"/>
      <w:marLeft w:val="0"/>
      <w:marRight w:val="0"/>
      <w:marTop w:val="0"/>
      <w:marBottom w:val="0"/>
      <w:divBdr>
        <w:top w:val="none" w:sz="0" w:space="0" w:color="auto"/>
        <w:left w:val="none" w:sz="0" w:space="0" w:color="auto"/>
        <w:bottom w:val="none" w:sz="0" w:space="0" w:color="auto"/>
        <w:right w:val="none" w:sz="0" w:space="0" w:color="auto"/>
      </w:divBdr>
    </w:div>
    <w:div w:id="1742364905">
      <w:bodyDiv w:val="1"/>
      <w:marLeft w:val="0"/>
      <w:marRight w:val="0"/>
      <w:marTop w:val="0"/>
      <w:marBottom w:val="0"/>
      <w:divBdr>
        <w:top w:val="none" w:sz="0" w:space="0" w:color="auto"/>
        <w:left w:val="none" w:sz="0" w:space="0" w:color="auto"/>
        <w:bottom w:val="none" w:sz="0" w:space="0" w:color="auto"/>
        <w:right w:val="none" w:sz="0" w:space="0" w:color="auto"/>
      </w:divBdr>
    </w:div>
    <w:div w:id="1806314970">
      <w:bodyDiv w:val="1"/>
      <w:marLeft w:val="0"/>
      <w:marRight w:val="0"/>
      <w:marTop w:val="0"/>
      <w:marBottom w:val="0"/>
      <w:divBdr>
        <w:top w:val="none" w:sz="0" w:space="0" w:color="auto"/>
        <w:left w:val="none" w:sz="0" w:space="0" w:color="auto"/>
        <w:bottom w:val="none" w:sz="0" w:space="0" w:color="auto"/>
        <w:right w:val="none" w:sz="0" w:space="0" w:color="auto"/>
      </w:divBdr>
    </w:div>
    <w:div w:id="1810509170">
      <w:bodyDiv w:val="1"/>
      <w:marLeft w:val="0"/>
      <w:marRight w:val="0"/>
      <w:marTop w:val="0"/>
      <w:marBottom w:val="0"/>
      <w:divBdr>
        <w:top w:val="none" w:sz="0" w:space="0" w:color="auto"/>
        <w:left w:val="none" w:sz="0" w:space="0" w:color="auto"/>
        <w:bottom w:val="none" w:sz="0" w:space="0" w:color="auto"/>
        <w:right w:val="none" w:sz="0" w:space="0" w:color="auto"/>
      </w:divBdr>
    </w:div>
    <w:div w:id="1947493989">
      <w:bodyDiv w:val="1"/>
      <w:marLeft w:val="0"/>
      <w:marRight w:val="0"/>
      <w:marTop w:val="0"/>
      <w:marBottom w:val="0"/>
      <w:divBdr>
        <w:top w:val="none" w:sz="0" w:space="0" w:color="auto"/>
        <w:left w:val="none" w:sz="0" w:space="0" w:color="auto"/>
        <w:bottom w:val="none" w:sz="0" w:space="0" w:color="auto"/>
        <w:right w:val="none" w:sz="0" w:space="0" w:color="auto"/>
      </w:divBdr>
    </w:div>
    <w:div w:id="1990358090">
      <w:bodyDiv w:val="1"/>
      <w:marLeft w:val="0"/>
      <w:marRight w:val="0"/>
      <w:marTop w:val="0"/>
      <w:marBottom w:val="0"/>
      <w:divBdr>
        <w:top w:val="none" w:sz="0" w:space="0" w:color="auto"/>
        <w:left w:val="none" w:sz="0" w:space="0" w:color="auto"/>
        <w:bottom w:val="none" w:sz="0" w:space="0" w:color="auto"/>
        <w:right w:val="none" w:sz="0" w:space="0" w:color="auto"/>
      </w:divBdr>
    </w:div>
    <w:div w:id="2072921045">
      <w:bodyDiv w:val="1"/>
      <w:marLeft w:val="0"/>
      <w:marRight w:val="0"/>
      <w:marTop w:val="0"/>
      <w:marBottom w:val="0"/>
      <w:divBdr>
        <w:top w:val="none" w:sz="0" w:space="0" w:color="auto"/>
        <w:left w:val="none" w:sz="0" w:space="0" w:color="auto"/>
        <w:bottom w:val="none" w:sz="0" w:space="0" w:color="auto"/>
        <w:right w:val="none" w:sz="0" w:space="0" w:color="auto"/>
      </w:divBdr>
    </w:div>
    <w:div w:id="2081561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FB7C6-731E-C240-BA07-5AA277079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11133</Words>
  <Characters>63461</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Format for Seminar Report</vt:lpstr>
    </vt:vector>
  </TitlesOfParts>
  <Company/>
  <LinksUpToDate>false</LinksUpToDate>
  <CharactersWithSpaces>74446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Seminar Report</dc:title>
  <dc:creator>shivsutar</dc:creator>
  <cp:lastModifiedBy>Microsoft Office User</cp:lastModifiedBy>
  <cp:revision>58</cp:revision>
  <cp:lastPrinted>2024-04-18T06:28:00Z</cp:lastPrinted>
  <dcterms:created xsi:type="dcterms:W3CDTF">2024-04-18T06:27:00Z</dcterms:created>
  <dcterms:modified xsi:type="dcterms:W3CDTF">2024-04-19T11:23:00Z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2024-04-08T00:00:00Z</vt:filetime>
  </property>
  <property fmtid="{D5CDD505-2E9C-101B-9397-08002B2CF9AE}" pid="3" name="Creator">
    <vt:lpwstr>Microsoft® Word 2019</vt:lpwstr>
  </property>
  <property fmtid="{D5CDD505-2E9C-101B-9397-08002B2CF9AE}" pid="4" name="LastSaved">
    <vt:filetime>2024-04-16T00:00:00Z</vt:filetime>
  </property>
</Properties>
</file>