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IPS Academy, Indore</w:t>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Institute of Engineering and Science</w:t>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Department of Computer Science &amp; Engineering</w:t>
      </w:r>
      <w:r w:rsidDel="00000000" w:rsidR="00000000" w:rsidRPr="00000000">
        <w:rPr>
          <w:rtl w:val="0"/>
        </w:rPr>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2286000</wp:posOffset>
            </wp:positionH>
            <wp:positionV relativeFrom="paragraph">
              <wp:posOffset>668020</wp:posOffset>
            </wp:positionV>
            <wp:extent cx="1295400" cy="1409700"/>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95400" cy="1409700"/>
                    </a:xfrm>
                    <a:prstGeom prst="rect"/>
                    <a:ln/>
                  </pic:spPr>
                </pic:pic>
              </a:graphicData>
            </a:graphic>
          </wp:anchor>
        </w:drawing>
      </w:r>
    </w:p>
    <w:p w:rsidR="00000000" w:rsidDel="00000000" w:rsidP="00000000" w:rsidRDefault="00000000" w:rsidRPr="00000000" w14:paraId="00000005">
      <w:pPr>
        <w:spacing w:after="280" w:before="2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w:t>
      </w:r>
    </w:p>
    <w:p w:rsidR="00000000" w:rsidDel="00000000" w:rsidP="00000000" w:rsidRDefault="00000000" w:rsidRPr="00000000" w14:paraId="00000007">
      <w:pPr>
        <w:spacing w:after="280" w:before="28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2021-22</w:t>
      </w:r>
    </w:p>
    <w:p w:rsidR="00000000" w:rsidDel="00000000" w:rsidP="00000000" w:rsidRDefault="00000000" w:rsidRPr="00000000" w14:paraId="00000008">
      <w:pPr>
        <w:spacing w:after="280" w:before="28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Minor Project Topic</w:t>
      </w:r>
    </w:p>
    <w:p w:rsidR="00000000" w:rsidDel="00000000" w:rsidP="00000000" w:rsidRDefault="00000000" w:rsidRPr="00000000" w14:paraId="00000009">
      <w:pPr>
        <w:spacing w:after="280" w:before="28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w:t>
      </w:r>
    </w:p>
    <w:p w:rsidR="00000000" w:rsidDel="00000000" w:rsidP="00000000" w:rsidRDefault="00000000" w:rsidRPr="00000000" w14:paraId="0000000A">
      <w:pPr>
        <w:spacing w:after="280" w:before="28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“Personal Finance Manager”</w:t>
      </w:r>
    </w:p>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280"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Guided by:-                                               Submitted by:-</w:t>
      </w:r>
    </w:p>
    <w:p w:rsidR="00000000" w:rsidDel="00000000" w:rsidP="00000000" w:rsidRDefault="00000000" w:rsidRPr="00000000" w14:paraId="0000000F">
      <w:pPr>
        <w:spacing w:after="0" w:before="2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Namrata Atre Ma’am                                  Devanshu Das (0808CS191060)</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Priyanshi Pundir (0808CS191148)</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Sanskar Babel (0808CS191168)</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Skand Sharma (0808CS191178)</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w:t>
      </w:r>
    </w:p>
    <w:p w:rsidR="00000000" w:rsidDel="00000000" w:rsidP="00000000" w:rsidRDefault="00000000" w:rsidRPr="00000000" w14:paraId="0000001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Study of similar projects</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domain</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Solution domain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 specification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Expected Outcome</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9">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Personal finance is a term that covers managing your money as well as </w:t>
      </w:r>
      <w:r w:rsidDel="00000000" w:rsidR="00000000" w:rsidRPr="00000000">
        <w:rPr>
          <w:rFonts w:ascii="Times New Roman" w:cs="Times New Roman" w:eastAsia="Times New Roman" w:hAnsi="Times New Roman"/>
          <w:sz w:val="24"/>
          <w:szCs w:val="24"/>
          <w:rtl w:val="0"/>
        </w:rPr>
        <w:t xml:space="preserve">saving and investing.</w:t>
      </w:r>
      <w:r w:rsidDel="00000000" w:rsidR="00000000" w:rsidRPr="00000000">
        <w:rPr>
          <w:rFonts w:ascii="Times New Roman" w:cs="Times New Roman" w:eastAsia="Times New Roman" w:hAnsi="Times New Roman"/>
          <w:color w:val="111111"/>
          <w:sz w:val="24"/>
          <w:szCs w:val="24"/>
          <w:highlight w:val="white"/>
          <w:rtl w:val="0"/>
        </w:rPr>
        <w:t xml:space="preserve"> It encompasses budgeting, banking, insurance, mortgages, investments, </w:t>
      </w:r>
      <w:r w:rsidDel="00000000" w:rsidR="00000000" w:rsidRPr="00000000">
        <w:rPr>
          <w:rFonts w:ascii="Times New Roman" w:cs="Times New Roman" w:eastAsia="Times New Roman" w:hAnsi="Times New Roman"/>
          <w:sz w:val="24"/>
          <w:szCs w:val="24"/>
          <w:rtl w:val="0"/>
        </w:rPr>
        <w:t xml:space="preserve">retirement planning</w:t>
      </w:r>
      <w:r w:rsidDel="00000000" w:rsidR="00000000" w:rsidRPr="00000000">
        <w:rPr>
          <w:rFonts w:ascii="Times New Roman" w:cs="Times New Roman" w:eastAsia="Times New Roman" w:hAnsi="Times New Roman"/>
          <w:color w:val="111111"/>
          <w:sz w:val="24"/>
          <w:szCs w:val="24"/>
          <w:highlight w:val="white"/>
          <w:rtl w:val="0"/>
        </w:rPr>
        <w:t xml:space="preserve"> and tax and estate planning. The term often refers to the entire industry that provides financial services to individuals and households and advises them about financial and investment opportunities. In our project we are just covering expense and investment tracking.</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titled “Personal Finance Manager” is a website for monitoring and controlling the personal expense and investment of an individual. The project “Personal Finance Manager” is developed in HTML, CSS and JavaScript which is mainly focuses on the basic personal finance management like tracking expense and investment tracking.</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Takeaways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Few schools have courses in how to manage your money, so it is important to learn the basics through free online articles, courses, blogs, podcasts, or at the library.</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Smart personal finance involves developing strategies that include budgeting, creating an emergency fund, paying off debt, using credit cards wisely, saving for retirement, and more.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Being disciplined is important, but it’s also good to know when to break the rules for example, young adults who are told to invest 10% to 20% of their income for retirement may need to take some of those funds to buy a home or pay off debt instead.</w:t>
      </w:r>
    </w:p>
    <w:p w:rsidR="00000000" w:rsidDel="00000000" w:rsidP="00000000" w:rsidRDefault="00000000" w:rsidRPr="00000000" w14:paraId="0000002F">
      <w:pPr>
        <w:tabs>
          <w:tab w:val="left" w:pos="250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Study of Similar Projects</w:t>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Splitwise</w:t>
      </w:r>
      <w:r w:rsidDel="00000000" w:rsidR="00000000" w:rsidRPr="00000000">
        <w:rPr>
          <w:rFonts w:ascii="Times New Roman" w:cs="Times New Roman" w:eastAsia="Times New Roman" w:hAnsi="Times New Roman"/>
          <w:sz w:val="24"/>
          <w:szCs w:val="24"/>
          <w:rtl w:val="0"/>
        </w:rPr>
        <w:t xml:space="preserve">:  Splitwise is a Providence, RI-based company that makes it easy to split bills with friends and family. It organize all your shared expenses and IOUs in one place, so that everyone can see who they owe.  Whether you are sharing a ski vacation, splitting rent with roommates, or paying someone back for lunch. It store your data in the cloud so that you can access it anywhere: on iPhone, Android, or on your computer</w:t>
      </w:r>
      <w:r w:rsidDel="00000000" w:rsidR="00000000" w:rsidRPr="00000000">
        <w:rPr>
          <w:rFonts w:ascii="Times New Roman" w:cs="Times New Roman" w:eastAsia="Times New Roman" w:hAnsi="Times New Roman"/>
          <w:color w:val="373b3f"/>
          <w:sz w:val="24"/>
          <w:szCs w:val="24"/>
          <w:rtl w:val="0"/>
        </w:rPr>
        <w:t xml:space="preserve">.</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does not provide investment tracking on its platform so we have decided to add investment tracking on our website to provide multiple facilities to users including investment of a person into stocks, mutual fund, bonds and gold.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Vig.io</w:t>
      </w:r>
      <w:r w:rsidDel="00000000" w:rsidR="00000000" w:rsidRPr="00000000">
        <w:rPr>
          <w:rFonts w:ascii="Times New Roman" w:cs="Times New Roman" w:eastAsia="Times New Roman" w:hAnsi="Times New Roman"/>
          <w:sz w:val="24"/>
          <w:szCs w:val="24"/>
          <w:rtl w:val="0"/>
        </w:rPr>
        <w:t xml:space="preserve">: Vig.io is one of the more unique platforms you can use for creating your own stock screeners and investing with wisdom. The most interesting part of the platform is that is gamifies everything for you, making investing a little bit more interesting. You can look into stocks, crypto, ETFs, options and daily movers.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build your account, you can use real-time data, security comparisons, live charting, watchlists and powerful new indicators. Customize the information you want into a screener so that you never have a hard time reviewing critical investment data while buying, selling or swapping. Because you can see your entire portfolio in one place, it’s easier to make wise investments.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Sharesight</w:t>
      </w:r>
      <w:r w:rsidDel="00000000" w:rsidR="00000000" w:rsidRPr="00000000">
        <w:rPr>
          <w:rFonts w:ascii="Times New Roman" w:cs="Times New Roman" w:eastAsia="Times New Roman" w:hAnsi="Times New Roman"/>
          <w:sz w:val="24"/>
          <w:szCs w:val="24"/>
          <w:rtl w:val="0"/>
        </w:rPr>
        <w:t xml:space="preserve">: Sharesight truly revolutionized the online portfolio tracking space. With Sharesight, you can automatically track the true performance of all your listed stocks from over 30 global stock exchanges. You will also be able to track multiple asset classes such as currency (including top cryptocurrencies), private equity, alternatives, bonds, property and other custom investments in a single place using their custom groups feature. Sharesight makes it easy to benchmark your portfolio and see how you are performing compared to others. Plus it keeps track of all your dividends, making tax time a breeze.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all does not provide expense tracking on their platform so we have decided to add expense tracking on our website to provide multiple facilities to users like budgeting, splitting bill, goal calculator, etc.</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Domain</w:t>
      </w:r>
    </w:p>
    <w:p w:rsidR="00000000" w:rsidDel="00000000" w:rsidP="00000000" w:rsidRDefault="00000000" w:rsidRPr="00000000" w14:paraId="0000004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tabs>
          <w:tab w:val="left" w:pos="115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getting the idea of making this website we were familiar with other website and application present in the market but by using it with time we have encountered several problems with these website.</w:t>
      </w:r>
    </w:p>
    <w:p w:rsidR="00000000" w:rsidDel="00000000" w:rsidP="00000000" w:rsidRDefault="00000000" w:rsidRPr="00000000" w14:paraId="0000004C">
      <w:pPr>
        <w:tabs>
          <w:tab w:val="left" w:pos="115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problems that we have encountered are: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Affordable.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scams involved.</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value for money.</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centric.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 tracker website/application lacks investment and budget planning.</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Biased towards the sponsorship.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in mind all the problems that we have encountered by using familiar website and application which do have pretty nice user interface and wide reach to people but lacks basic features which are pretty needed in our day to day life.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have decided to make an efficient website in which we will resolve all the problems that we are facing and mentioned above with a nice interface.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Solution Domain</w:t>
      </w:r>
    </w:p>
    <w:p w:rsidR="00000000" w:rsidDel="00000000" w:rsidP="00000000" w:rsidRDefault="00000000" w:rsidRPr="00000000" w14:paraId="00000062">
      <w:pPr>
        <w:tabs>
          <w:tab w:val="left" w:pos="1155"/>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pos="115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encountering all the problems we came up with our website which we believe will resolve most of the problems efficiently.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website has several advantages: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Affordable.</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in-site purchases (No scams involved).</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for money (Most of the features are free).</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Diversified target.</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 tracker</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155"/>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Investment, budgeting and financial planning (lite).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key feature in our proposed website which makes our website different from the others.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Expense tracker and investment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our proposed website we have merged the expense tracking platform with budget and investment planning which makes it the one stop solution for any personal finance related assistance.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Diversifi</w:t>
      </w:r>
      <w:r w:rsidDel="00000000" w:rsidR="00000000" w:rsidRPr="00000000">
        <w:rPr>
          <w:rFonts w:ascii="Times New Roman" w:cs="Times New Roman" w:eastAsia="Times New Roman" w:hAnsi="Times New Roman"/>
          <w:b w:val="1"/>
          <w:sz w:val="24"/>
          <w:szCs w:val="24"/>
          <w:rtl w:val="0"/>
        </w:rPr>
        <w:t xml:space="preserve">ed reach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our proposed website we have focused mainly on students as in their young age they have no experience managing their fund and fail to manage their newly earned money from jobs and internships. By making it free and affordable it is easy to accessible by student and help them becoming financial literate.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55"/>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br w:type="textWrapping"/>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Specification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Requirement </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  INTEL Core i3</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512 MB</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  1 GB</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 15” Color monitor</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board          :  122 Keys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 </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Windows 7. </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  HTML, CSS, JavaScript</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Sqlite3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Requirement</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can run in Windows 7, Windows 8, Windows 10 and Windows 11, supported for other platform such as Apple Mac OS and UNIX.</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mainly needs to run on a web browser but should have proper hardware for seamless running of the website on the web browser.</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Windows 7 based computers, a 2.1 GHz or higher processor with 512 MB of RAM</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Windows 8 based computers, a 2.4 GHz or higher processor with 512 MB of RAM</w:t>
      </w:r>
    </w:p>
    <w:p w:rsidR="00000000" w:rsidDel="00000000" w:rsidP="00000000" w:rsidRDefault="00000000" w:rsidRPr="00000000" w14:paraId="0000008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Expected Outcome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some previous research we found that all basic things are needed in an investment website or an application. People who are into investments want to know all about their finances, investment and expenses. There are many tools in the market which makes it easy to keep track of your investments and expenses.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is perfect so were the tools. After extensive use of all the similar tools discussed earlier we found some flaws in that and tried to nourish it a bit differently.</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know that financial literacy is necessary for the young generation and keeping that in mind we also tried to integrate some learning in our proposed idea and made it affordable.</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in mind all the problems that we have discussed and encountered we came up with the idea of Personal Finance Manager which is a website cum tool which helps consumers with all the finances that is necessary.</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outcomes that are expected</w:t>
      </w:r>
    </w:p>
    <w:p w:rsidR="00000000" w:rsidDel="00000000" w:rsidP="00000000" w:rsidRDefault="00000000" w:rsidRPr="00000000" w14:paraId="00000092">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Affordability.</w:t>
      </w:r>
    </w:p>
    <w:p w:rsidR="00000000" w:rsidDel="00000000" w:rsidP="00000000" w:rsidRDefault="00000000" w:rsidRPr="00000000" w14:paraId="00000093">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stop for Personal finances.</w:t>
      </w:r>
    </w:p>
    <w:p w:rsidR="00000000" w:rsidDel="00000000" w:rsidP="00000000" w:rsidRDefault="00000000" w:rsidRPr="00000000" w14:paraId="00000094">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and easy to use.</w:t>
      </w:r>
    </w:p>
    <w:p w:rsidR="00000000" w:rsidDel="00000000" w:rsidP="00000000" w:rsidRDefault="00000000" w:rsidRPr="00000000" w14:paraId="00000095">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some learning for the young generation.</w:t>
      </w:r>
    </w:p>
    <w:p w:rsidR="00000000" w:rsidDel="00000000" w:rsidP="00000000" w:rsidRDefault="00000000" w:rsidRPr="00000000" w14:paraId="00000096">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friendly.</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w:t>
      </w:r>
    </w:p>
    <w:p w:rsidR="00000000" w:rsidDel="00000000" w:rsidP="00000000" w:rsidRDefault="00000000" w:rsidRPr="00000000" w14:paraId="0000009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https://www.w3schools.com/html/default.asp</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https://www.w3schools.com/css/default.asp</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https://github.com/mertJF/tailblocks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[4].https://www.geeksforgeeks.org/tailwind-css/?ref=lbp</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0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Style w:val="Title"/>
      <w:jc w:val="center"/>
      <w:rPr>
        <w:rFonts w:ascii="Times New Roman" w:cs="Times New Roman" w:eastAsia="Times New Roman" w:hAnsi="Times New Roman"/>
        <w:b w:val="1"/>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2406F2"/>
    <w:rPr>
      <w:rFonts w:eastAsiaTheme="minorEastAsia"/>
      <w:szCs w:val="22"/>
      <w:lang w:bidi="ar-SA" w:val="en-US"/>
    </w:rPr>
  </w:style>
  <w:style w:type="paragraph" w:styleId="Heading3">
    <w:name w:val="heading 3"/>
    <w:basedOn w:val="Normal"/>
    <w:link w:val="Heading3Char"/>
    <w:uiPriority w:val="9"/>
    <w:qFormat w:val="1"/>
    <w:rsid w:val="00F67B7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5451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54516"/>
    <w:rPr>
      <w:rFonts w:asciiTheme="majorHAnsi" w:cstheme="majorBidi" w:eastAsiaTheme="majorEastAsia" w:hAnsiTheme="majorHAnsi"/>
      <w:spacing w:val="-10"/>
      <w:kern w:val="28"/>
      <w:sz w:val="56"/>
      <w:szCs w:val="56"/>
      <w:lang w:bidi="ar-SA" w:val="en-US"/>
    </w:rPr>
  </w:style>
  <w:style w:type="paragraph" w:styleId="ListParagraph">
    <w:name w:val="List Paragraph"/>
    <w:basedOn w:val="Normal"/>
    <w:uiPriority w:val="34"/>
    <w:qFormat w:val="1"/>
    <w:rsid w:val="006C7ED0"/>
    <w:pPr>
      <w:ind w:left="720"/>
      <w:contextualSpacing w:val="1"/>
    </w:pPr>
    <w:rPr>
      <w:rFonts w:ascii="Calibri" w:cs="Times New Roman" w:eastAsia="Calibri" w:hAnsi="Calibri"/>
    </w:rPr>
  </w:style>
  <w:style w:type="paragraph" w:styleId="Header">
    <w:name w:val="header"/>
    <w:basedOn w:val="Normal"/>
    <w:link w:val="HeaderChar"/>
    <w:uiPriority w:val="99"/>
    <w:unhideWhenUsed w:val="1"/>
    <w:rsid w:val="00D24E91"/>
    <w:pPr>
      <w:tabs>
        <w:tab w:val="center" w:pos="4513"/>
        <w:tab w:val="right" w:pos="9026"/>
      </w:tabs>
      <w:spacing w:after="0" w:line="240" w:lineRule="auto"/>
    </w:pPr>
  </w:style>
  <w:style w:type="character" w:styleId="HeaderChar" w:customStyle="1">
    <w:name w:val="Header Char"/>
    <w:basedOn w:val="DefaultParagraphFont"/>
    <w:link w:val="Header"/>
    <w:uiPriority w:val="99"/>
    <w:rsid w:val="00D24E91"/>
    <w:rPr>
      <w:rFonts w:eastAsiaTheme="minorEastAsia"/>
      <w:szCs w:val="22"/>
      <w:lang w:bidi="ar-SA" w:val="en-US"/>
    </w:rPr>
  </w:style>
  <w:style w:type="paragraph" w:styleId="Footer">
    <w:name w:val="footer"/>
    <w:basedOn w:val="Normal"/>
    <w:link w:val="FooterChar"/>
    <w:uiPriority w:val="99"/>
    <w:unhideWhenUsed w:val="1"/>
    <w:rsid w:val="00D24E91"/>
    <w:pPr>
      <w:tabs>
        <w:tab w:val="center" w:pos="4513"/>
        <w:tab w:val="right" w:pos="9026"/>
      </w:tabs>
      <w:spacing w:after="0" w:line="240" w:lineRule="auto"/>
    </w:pPr>
  </w:style>
  <w:style w:type="character" w:styleId="FooterChar" w:customStyle="1">
    <w:name w:val="Footer Char"/>
    <w:basedOn w:val="DefaultParagraphFont"/>
    <w:link w:val="Footer"/>
    <w:uiPriority w:val="99"/>
    <w:rsid w:val="00D24E91"/>
    <w:rPr>
      <w:rFonts w:eastAsiaTheme="minorEastAsia"/>
      <w:szCs w:val="22"/>
      <w:lang w:bidi="ar-SA" w:val="en-US"/>
    </w:rPr>
  </w:style>
  <w:style w:type="character" w:styleId="Hyperlink">
    <w:name w:val="Hyperlink"/>
    <w:basedOn w:val="DefaultParagraphFont"/>
    <w:uiPriority w:val="99"/>
    <w:unhideWhenUsed w:val="1"/>
    <w:rsid w:val="00A72C77"/>
    <w:rPr>
      <w:color w:val="0000ff" w:themeColor="hyperlink"/>
      <w:u w:val="single"/>
    </w:rPr>
  </w:style>
  <w:style w:type="character" w:styleId="UnresolvedMention" w:customStyle="1">
    <w:name w:val="Unresolved Mention"/>
    <w:basedOn w:val="DefaultParagraphFont"/>
    <w:uiPriority w:val="99"/>
    <w:semiHidden w:val="1"/>
    <w:unhideWhenUsed w:val="1"/>
    <w:rsid w:val="00A72C77"/>
    <w:rPr>
      <w:color w:val="605e5c"/>
      <w:shd w:color="auto" w:fill="e1dfdd" w:val="clear"/>
    </w:rPr>
  </w:style>
  <w:style w:type="character" w:styleId="Heading3Char" w:customStyle="1">
    <w:name w:val="Heading 3 Char"/>
    <w:basedOn w:val="DefaultParagraphFont"/>
    <w:link w:val="Heading3"/>
    <w:uiPriority w:val="9"/>
    <w:rsid w:val="00F67B71"/>
    <w:rPr>
      <w:rFonts w:ascii="Times New Roman" w:cs="Times New Roman" w:eastAsia="Times New Roman" w:hAnsi="Times New Roman"/>
      <w:b w:val="1"/>
      <w:bCs w:val="1"/>
      <w:sz w:val="27"/>
      <w:szCs w:val="27"/>
      <w:lang w:bidi="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g5qunknX+4JNOaGcIZvWEi1wQ==">AMUW2mVkgRQIlAxZZ32EFVyB7w20uY1RYKo8Go3Nu4leWuIW0xDNjbh0suczyTTZDOzObgVnE679KF8xVCkkIu1aZDLFtEChcd2e4PldTHBOJMreFVAI6LRZ3e+8nL3ukUFyy7V8/jJm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2022-02-26T07:08:00Z</dcterms:created>
  <dc:creator>priyanshi pundir</dc:creator>
</cp:coreProperties>
</file>