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7E78C" w14:textId="77777777" w:rsidR="00651DC0" w:rsidRDefault="00651DC0" w:rsidP="00651DC0"/>
    <w:p w14:paraId="2D5A9E5B" w14:textId="77777777" w:rsidR="00651DC0" w:rsidRDefault="00651DC0" w:rsidP="00651DC0">
      <w:pPr>
        <w:pStyle w:val="Title"/>
      </w:pPr>
      <w:r>
        <w:t>Project Design Phase</w:t>
      </w:r>
    </w:p>
    <w:p w14:paraId="0879E141" w14:textId="77777777" w:rsidR="00651DC0" w:rsidRDefault="00651DC0" w:rsidP="00651DC0"/>
    <w:p w14:paraId="46C32612" w14:textId="77777777" w:rsidR="00651DC0" w:rsidRDefault="00651DC0" w:rsidP="00651DC0">
      <w:r>
        <w:t>Problem – Solution Fit Template</w:t>
      </w:r>
    </w:p>
    <w:p w14:paraId="479867DD" w14:textId="77777777" w:rsidR="00651DC0" w:rsidRDefault="00651DC0" w:rsidP="00651DC0"/>
    <w:p w14:paraId="0D3D82E3" w14:textId="0EB9ACCA" w:rsidR="00651DC0" w:rsidRDefault="00651DC0" w:rsidP="00651DC0">
      <w:r>
        <w:t>Date</w:t>
      </w:r>
      <w:r>
        <w:tab/>
      </w:r>
      <w:r>
        <w:t xml:space="preserve">17  </w:t>
      </w:r>
      <w:proofErr w:type="spellStart"/>
      <w:r>
        <w:t>july</w:t>
      </w:r>
      <w:proofErr w:type="spellEnd"/>
      <w:r>
        <w:t xml:space="preserve"> 2025 </w:t>
      </w:r>
    </w:p>
    <w:p w14:paraId="640E945A" w14:textId="77777777" w:rsidR="00651DC0" w:rsidRDefault="00651DC0" w:rsidP="00651DC0"/>
    <w:p w14:paraId="1E5E2BFF" w14:textId="6049EBBA" w:rsidR="00651DC0" w:rsidRDefault="00651DC0" w:rsidP="00651DC0">
      <w:r>
        <w:t>Team ID</w:t>
      </w:r>
      <w:r>
        <w:t xml:space="preserve"> : </w:t>
      </w:r>
      <w:r w:rsidRPr="00651DC0">
        <w:t>LTVIP2025TMID33417</w:t>
      </w:r>
      <w:r>
        <w:tab/>
      </w:r>
    </w:p>
    <w:p w14:paraId="1DCA8D50" w14:textId="4BA680D7" w:rsidR="00651DC0" w:rsidRDefault="00651DC0" w:rsidP="00651DC0">
      <w:r>
        <w:t>Project Title</w:t>
      </w:r>
      <w:r>
        <w:tab/>
      </w:r>
      <w:r>
        <w:t xml:space="preserve">: </w:t>
      </w:r>
      <w:r>
        <w:t>Personalized Learning with Generative AI and LMS Integration</w:t>
      </w:r>
    </w:p>
    <w:p w14:paraId="7E9BE7F6" w14:textId="77777777" w:rsidR="00651DC0" w:rsidRDefault="00651DC0" w:rsidP="00651DC0"/>
    <w:p w14:paraId="6BE954ED" w14:textId="2964D531" w:rsidR="00651DC0" w:rsidRDefault="00651DC0" w:rsidP="00651DC0">
      <w:r>
        <w:t>Problem – Solution Fit Canvas (Project-Specific)</w:t>
      </w:r>
    </w:p>
    <w:p w14:paraId="716C0AD9" w14:textId="77777777" w:rsidR="00651DC0" w:rsidRDefault="00651DC0" w:rsidP="00651DC0"/>
    <w:p w14:paraId="58E91640" w14:textId="77777777" w:rsidR="00651DC0" w:rsidRDefault="00651DC0" w:rsidP="00651DC0">
      <w:r>
        <w:t>Section</w:t>
      </w:r>
      <w:r>
        <w:tab/>
        <w:t>Details</w:t>
      </w:r>
    </w:p>
    <w:p w14:paraId="010772FD" w14:textId="77777777" w:rsidR="00651DC0" w:rsidRDefault="00651DC0" w:rsidP="00651DC0"/>
    <w:p w14:paraId="15D3104E" w14:textId="77777777" w:rsidR="00651DC0" w:rsidRDefault="00651DC0" w:rsidP="00651DC0">
      <w:r>
        <w:t>Problem Statement</w:t>
      </w:r>
      <w:r>
        <w:tab/>
        <w:t>Traditional e-learning platforms follow a one-size-fits-all approach, which leads to disengagement, learning gaps, and poor retention. Learners often struggle to find relevant materials or receive real-time feedback. Educators face difficulty in creating dynamic content that adapts to individual needs without increasing workload.</w:t>
      </w:r>
    </w:p>
    <w:p w14:paraId="5D25433F" w14:textId="77777777" w:rsidR="00651DC0" w:rsidRDefault="00651DC0" w:rsidP="00651DC0">
      <w:r>
        <w:t>Customer Segments</w:t>
      </w:r>
      <w:r>
        <w:tab/>
        <w:t>- Students in schools, colleges, and universities&lt;</w:t>
      </w:r>
      <w:proofErr w:type="spellStart"/>
      <w:r>
        <w:t>br</w:t>
      </w:r>
      <w:proofErr w:type="spellEnd"/>
      <w:r>
        <w:t>&gt;- Working professionals using LMS for upskilling&lt;</w:t>
      </w:r>
      <w:proofErr w:type="spellStart"/>
      <w:r>
        <w:t>br</w:t>
      </w:r>
      <w:proofErr w:type="spellEnd"/>
      <w:r>
        <w:t>&gt;- Educational institutions and e-learning providers&lt;</w:t>
      </w:r>
      <w:proofErr w:type="spellStart"/>
      <w:r>
        <w:t>br</w:t>
      </w:r>
      <w:proofErr w:type="spellEnd"/>
      <w:r>
        <w:t>&gt;- Corporate L&amp;D (Learning &amp; Development) teams</w:t>
      </w:r>
    </w:p>
    <w:p w14:paraId="7991B517" w14:textId="77777777" w:rsidR="00651DC0" w:rsidRDefault="00651DC0" w:rsidP="00651DC0">
      <w:r>
        <w:t xml:space="preserve">Customer </w:t>
      </w:r>
      <w:proofErr w:type="spellStart"/>
      <w:r>
        <w:t>Behavior</w:t>
      </w:r>
      <w:proofErr w:type="spellEnd"/>
      <w:r>
        <w:t xml:space="preserve"> Insight</w:t>
      </w:r>
      <w:r>
        <w:tab/>
        <w:t>Most learners use static LMS platforms with pre-defined courses, resulting in passive learning. However, there is growing demand for interactive, personalized content that adapts in real-time. Educators and administrators are open to solutions that reduce content creation time while improving learning outcomes.</w:t>
      </w:r>
    </w:p>
    <w:p w14:paraId="65DD3CC6" w14:textId="77777777" w:rsidR="00651DC0" w:rsidRDefault="00651DC0" w:rsidP="00651DC0">
      <w:r>
        <w:t>Our Solution</w:t>
      </w:r>
      <w:r>
        <w:tab/>
        <w:t>A generative AI-powered personalized learning system integrated with existing LMS platforms. The system dynamically generates quizzes, learning paths, summaries, and content recommendations based on each learner’s pace, interests, and performance data.</w:t>
      </w:r>
    </w:p>
    <w:p w14:paraId="737156DC" w14:textId="77777777" w:rsidR="00651DC0" w:rsidRDefault="00651DC0" w:rsidP="00651DC0">
      <w:r>
        <w:t>Solution Features</w:t>
      </w:r>
      <w:r>
        <w:tab/>
        <w:t>- AI-driven personalized content generation (text, quizzes, videos)&lt;</w:t>
      </w:r>
      <w:proofErr w:type="spellStart"/>
      <w:r>
        <w:t>br</w:t>
      </w:r>
      <w:proofErr w:type="spellEnd"/>
      <w:r>
        <w:t>&gt;- Real-time learner performance analysis&lt;</w:t>
      </w:r>
      <w:proofErr w:type="spellStart"/>
      <w:r>
        <w:t>br</w:t>
      </w:r>
      <w:proofErr w:type="spellEnd"/>
      <w:r>
        <w:t xml:space="preserve">&gt;- Adaptive learning </w:t>
      </w:r>
      <w:r>
        <w:lastRenderedPageBreak/>
        <w:t>pathways&lt;</w:t>
      </w:r>
      <w:proofErr w:type="spellStart"/>
      <w:r>
        <w:t>br</w:t>
      </w:r>
      <w:proofErr w:type="spellEnd"/>
      <w:r>
        <w:t>&gt;- Integration with LMS platforms via APIs&lt;</w:t>
      </w:r>
      <w:proofErr w:type="spellStart"/>
      <w:r>
        <w:t>br</w:t>
      </w:r>
      <w:proofErr w:type="spellEnd"/>
      <w:r>
        <w:t>&gt;- Multilingual support for global learners&lt;</w:t>
      </w:r>
      <w:proofErr w:type="spellStart"/>
      <w:r>
        <w:t>br</w:t>
      </w:r>
      <w:proofErr w:type="spellEnd"/>
      <w:r>
        <w:t>&gt;- Data privacy and secure user profiles</w:t>
      </w:r>
    </w:p>
    <w:p w14:paraId="5E1E3B71" w14:textId="77777777" w:rsidR="00651DC0" w:rsidRDefault="00651DC0" w:rsidP="00651DC0">
      <w:r>
        <w:t>Why It Works</w:t>
      </w:r>
      <w:r>
        <w:tab/>
        <w:t>The solution reduces educator workload by automating content creation while providing learners with customized materials that suit their individual needs. Generative AI ensures continuous learning engagement and higher knowledge retention through adaptive interactions. Integration with LMS ensures seamless use in existing infrastructures.</w:t>
      </w:r>
    </w:p>
    <w:p w14:paraId="48DB5244" w14:textId="77777777" w:rsidR="00651DC0" w:rsidRDefault="00651DC0" w:rsidP="00651DC0">
      <w:proofErr w:type="spellStart"/>
      <w:r>
        <w:t>Behavior</w:t>
      </w:r>
      <w:proofErr w:type="spellEnd"/>
      <w:r>
        <w:t xml:space="preserve"> Triggers &amp; Adoption Strategy</w:t>
      </w:r>
      <w:r>
        <w:tab/>
        <w:t>- Provide interactive demos showcasing personalized learning flows&lt;</w:t>
      </w:r>
      <w:proofErr w:type="spellStart"/>
      <w:r>
        <w:t>br</w:t>
      </w:r>
      <w:proofErr w:type="spellEnd"/>
      <w:r>
        <w:t>&gt;- Highlight time-saving benefits for educators&lt;</w:t>
      </w:r>
      <w:proofErr w:type="spellStart"/>
      <w:r>
        <w:t>br</w:t>
      </w:r>
      <w:proofErr w:type="spellEnd"/>
      <w:r>
        <w:t>&gt;- Emphasize improved learner engagement and completion rates&lt;</w:t>
      </w:r>
      <w:proofErr w:type="spellStart"/>
      <w:r>
        <w:t>br</w:t>
      </w:r>
      <w:proofErr w:type="spellEnd"/>
      <w:r>
        <w:t>&gt;- Offer trial licenses and academic partnerships&lt;</w:t>
      </w:r>
      <w:proofErr w:type="spellStart"/>
      <w:r>
        <w:t>br</w:t>
      </w:r>
      <w:proofErr w:type="spellEnd"/>
      <w:r>
        <w:t>&gt;- Organize webinars and workshops for educational leaders</w:t>
      </w:r>
    </w:p>
    <w:p w14:paraId="20EFC9FB" w14:textId="77777777" w:rsidR="00651DC0" w:rsidRDefault="00651DC0" w:rsidP="00651DC0"/>
    <w:p w14:paraId="2A245C68" w14:textId="77777777" w:rsidR="00651DC0" w:rsidRDefault="00651DC0" w:rsidP="00651DC0"/>
    <w:p w14:paraId="4FF9BA6D" w14:textId="77777777" w:rsidR="00651DC0" w:rsidRDefault="00651DC0" w:rsidP="00651DC0"/>
    <w:sectPr w:rsidR="00651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C0"/>
    <w:rsid w:val="00113FAF"/>
    <w:rsid w:val="004A41F5"/>
    <w:rsid w:val="00651DC0"/>
    <w:rsid w:val="006B6DF7"/>
    <w:rsid w:val="00DC0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A684"/>
  <w15:chartTrackingRefBased/>
  <w15:docId w15:val="{11CE018B-0E8C-4CD9-AA98-E3765CD4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C0"/>
    <w:rPr>
      <w:rFonts w:eastAsiaTheme="majorEastAsia" w:cstheme="majorBidi"/>
      <w:color w:val="272727" w:themeColor="text1" w:themeTint="D8"/>
    </w:rPr>
  </w:style>
  <w:style w:type="paragraph" w:styleId="Title">
    <w:name w:val="Title"/>
    <w:basedOn w:val="Normal"/>
    <w:next w:val="Normal"/>
    <w:link w:val="TitleChar"/>
    <w:uiPriority w:val="10"/>
    <w:qFormat/>
    <w:rsid w:val="0065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C0"/>
    <w:pPr>
      <w:spacing w:before="160"/>
      <w:jc w:val="center"/>
    </w:pPr>
    <w:rPr>
      <w:i/>
      <w:iCs/>
      <w:color w:val="404040" w:themeColor="text1" w:themeTint="BF"/>
    </w:rPr>
  </w:style>
  <w:style w:type="character" w:customStyle="1" w:styleId="QuoteChar">
    <w:name w:val="Quote Char"/>
    <w:basedOn w:val="DefaultParagraphFont"/>
    <w:link w:val="Quote"/>
    <w:uiPriority w:val="29"/>
    <w:rsid w:val="00651DC0"/>
    <w:rPr>
      <w:i/>
      <w:iCs/>
      <w:color w:val="404040" w:themeColor="text1" w:themeTint="BF"/>
    </w:rPr>
  </w:style>
  <w:style w:type="paragraph" w:styleId="ListParagraph">
    <w:name w:val="List Paragraph"/>
    <w:basedOn w:val="Normal"/>
    <w:uiPriority w:val="34"/>
    <w:qFormat/>
    <w:rsid w:val="00651DC0"/>
    <w:pPr>
      <w:ind w:left="720"/>
      <w:contextualSpacing/>
    </w:pPr>
  </w:style>
  <w:style w:type="character" w:styleId="IntenseEmphasis">
    <w:name w:val="Intense Emphasis"/>
    <w:basedOn w:val="DefaultParagraphFont"/>
    <w:uiPriority w:val="21"/>
    <w:qFormat/>
    <w:rsid w:val="00651DC0"/>
    <w:rPr>
      <w:i/>
      <w:iCs/>
      <w:color w:val="0F4761" w:themeColor="accent1" w:themeShade="BF"/>
    </w:rPr>
  </w:style>
  <w:style w:type="paragraph" w:styleId="IntenseQuote">
    <w:name w:val="Intense Quote"/>
    <w:basedOn w:val="Normal"/>
    <w:next w:val="Normal"/>
    <w:link w:val="IntenseQuoteChar"/>
    <w:uiPriority w:val="30"/>
    <w:qFormat/>
    <w:rsid w:val="0065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DC0"/>
    <w:rPr>
      <w:i/>
      <w:iCs/>
      <w:color w:val="0F4761" w:themeColor="accent1" w:themeShade="BF"/>
    </w:rPr>
  </w:style>
  <w:style w:type="character" w:styleId="IntenseReference">
    <w:name w:val="Intense Reference"/>
    <w:basedOn w:val="DefaultParagraphFont"/>
    <w:uiPriority w:val="32"/>
    <w:qFormat/>
    <w:rsid w:val="00651D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 kalyani</dc:creator>
  <cp:keywords/>
  <dc:description/>
  <cp:lastModifiedBy>devara kalyani</cp:lastModifiedBy>
  <cp:revision>1</cp:revision>
  <dcterms:created xsi:type="dcterms:W3CDTF">2025-07-19T07:51:00Z</dcterms:created>
  <dcterms:modified xsi:type="dcterms:W3CDTF">2025-07-19T07:55:00Z</dcterms:modified>
</cp:coreProperties>
</file>