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drawing>
          <wp:inline distT="0" distB="0" distL="0" distR="0">
            <wp:extent cx="247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914400"/>
                    </a:xfrm>
                    <a:prstGeom prst="rect">
                      <a:avLst/>
                    </a:prstGeom>
                  </pic:spPr>
                </pic:pic>
              </a:graphicData>
            </a:graphic>
          </wp:inline>
        </w:drawing>
      </w:r>
    </w:p>
    <w:p>
      <w:pPr>
        <w:spacing w:after="100"/>
        <w:jc w:val="center"/>
      </w:pPr>
      <w:r>
        <w:rPr>
          <w:b/>
          <w:bCs/>
          <w:color w:val="1F3864"/>
          <w:sz w:val="44"/>
          <w:szCs w:val="44"/>
        </w:rPr>
        <w:t xml:space="preserve">SUMMER TRAINING REPORT</w:t>
      </w:r>
    </w:p>
    <w:p>
      <w:pPr>
        <w:spacing w:after="300"/>
        <w:jc w:val="center"/>
      </w:pPr>
      <w:r>
        <w:rPr>
          <w:i/>
          <w:iCs/>
          <w:color w:val="595959"/>
          <w:sz w:val="24"/>
          <w:szCs w:val="24"/>
        </w:rPr>
        <w:t xml:space="preserve">on</w:t>
      </w:r>
    </w:p>
    <w:p>
      <w:pPr>
        <w:spacing w:after="100"/>
        <w:jc w:val="center"/>
      </w:pPr>
      <w:r>
        <w:rPr>
          <w:b/>
          <w:bCs/>
          <w:color w:val="2E74B5"/>
          <w:sz w:val="32"/>
          <w:szCs w:val="32"/>
        </w:rPr>
        <w:t xml:space="preserve">Front-End Web Development</w:t>
      </w:r>
    </w:p>
    <w:p>
      <w:pPr>
        <w:spacing w:after="500"/>
        <w:jc w:val="center"/>
      </w:pPr>
      <w:r>
        <w:rPr>
          <w:b/>
          <w:bCs/>
          <w:i/>
          <w:iCs/>
          <w:sz w:val="26"/>
          <w:szCs w:val="26"/>
        </w:rPr>
        <w:t xml:space="preserve">Gokboru Tech Pvt. Ltd.</w:t>
      </w:r>
    </w:p>
    <w:p>
      <w:pPr>
        <w:spacing w:after="100"/>
        <w:jc w:val="center"/>
      </w:pPr>
      <w:r>
        <w:rPr>
          <w:sz w:val="22"/>
          <w:szCs w:val="22"/>
        </w:rPr>
        <w:t xml:space="preserve">Submitted in partial fulfilment of the requirements for the award of degree of</w:t>
      </w:r>
    </w:p>
    <w:p>
      <w:pPr>
        <w:spacing w:after="60"/>
        <w:jc w:val="center"/>
      </w:pPr>
      <w:r>
        <w:rPr>
          <w:b/>
          <w:bCs/>
          <w:sz w:val="24"/>
          <w:szCs w:val="24"/>
        </w:rPr>
        <w:t xml:space="preserve">Bachelor of Technology</w:t>
      </w:r>
    </w:p>
    <w:p>
      <w:pPr>
        <w:spacing w:after="400"/>
        <w:jc w:val="center"/>
      </w:pPr>
      <w:r>
        <w:rPr>
          <w:b/>
          <w:bCs/>
          <w:sz w:val="24"/>
          <w:szCs w:val="24"/>
        </w:rPr>
        <w:t xml:space="preserve">(Computer Science and Engineering)</w:t>
      </w:r>
    </w:p>
    <w:p>
      <w:pPr>
        <w:spacing w:after="100"/>
        <w:jc w:val="center"/>
      </w:pPr>
      <w:r>
        <w:rPr>
          <w:sz w:val="22"/>
          <w:szCs w:val="22"/>
        </w:rPr>
        <w:t xml:space="preserve">Submitted to</w:t>
      </w:r>
    </w:p>
    <w:p>
      <w:pPr>
        <w:spacing w:after="60"/>
        <w:jc w:val="center"/>
      </w:pPr>
      <w:r>
        <w:rPr>
          <w:b/>
          <w:bCs/>
          <w:color w:val="1F3864"/>
          <w:sz w:val="30"/>
          <w:szCs w:val="30"/>
        </w:rPr>
        <w:t xml:space="preserve">LOVELY PROFESSIONAL UNIVERSITY</w:t>
      </w:r>
    </w:p>
    <w:p>
      <w:pPr>
        <w:spacing w:after="500"/>
        <w:jc w:val="center"/>
      </w:pPr>
      <w:r>
        <w:rPr>
          <w:b/>
          <w:bCs/>
          <w:sz w:val="22"/>
          <w:szCs w:val="22"/>
        </w:rPr>
        <w:t xml:space="preserve">PHAGWARA, PUNJAB</w:t>
      </w:r>
    </w:p>
    <w:p>
      <w:pPr>
        <w:spacing w:after="80"/>
        <w:jc w:val="center"/>
      </w:pPr>
      <w:r>
        <w:rPr>
          <w:sz w:val="22"/>
          <w:szCs w:val="22"/>
        </w:rPr>
        <w:t xml:space="preserve">Duration: 02/06/2025 to 12/07/2025</w:t>
      </w:r>
    </w:p>
    <w:p>
      <w:pPr>
        <w:spacing w:after="400"/>
        <w:jc w:val="center"/>
      </w:pPr>
      <w:r>
        <w:rPr>
          <w:b/>
          <w:bCs/>
          <w:sz w:val="22"/>
          <w:szCs w:val="22"/>
        </w:rPr>
        <w:t xml:space="preserve">SUBMITTED BY</w:t>
      </w:r>
    </w:p>
    <w:p>
      <w:pPr>
        <w:spacing w:after="60"/>
        <w:jc w:val="center"/>
      </w:pPr>
      <w:r>
        <w:rPr>
          <w:b/>
          <w:bCs/>
          <w:sz w:val="26"/>
          <w:szCs w:val="26"/>
        </w:rPr>
        <w:t xml:space="preserve">Devender Devaraju</w:t>
      </w:r>
    </w:p>
    <w:p>
      <w:pPr>
        <w:spacing w:after="60"/>
        <w:jc w:val="center"/>
      </w:pPr>
      <w:r>
        <w:rPr>
          <w:b/>
          <w:bCs/>
          <w:sz w:val="24"/>
          <w:szCs w:val="24"/>
        </w:rPr>
        <w:t xml:space="preserve">Registration Number: 12321772</w:t>
      </w:r>
    </w:p>
    <w:p>
      <w:r>
        <w:br w:type="page"/>
      </w:r>
    </w:p>
    <w:p>
      <w:pPr>
        <w:pStyle w:val="Heading1"/>
        <w:spacing w:after="200" w:before="300"/>
      </w:pPr>
      <w:r>
        <w:rPr>
          <w:b/>
          <w:bCs/>
          <w:color w:val="1F3864"/>
          <w:sz w:val="32"/>
          <w:szCs w:val="32"/>
        </w:rPr>
        <w:t xml:space="preserve">Table of Contents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200"/>
      </w:tblGrid>
      <w:tr>
        <w:trPr>
          <w:tblHeader/>
        </w:trPr>
        <w:tc>
          <w:tcPr>
            <w:shd w:fill="1F3864" w:val="clear"/>
          </w:tcPr>
          <w:p>
            <w:r>
              <w:rPr>
                <w:b/>
                <w:bCs/>
                <w:color w:val="FFFFFF"/>
                <w:sz w:val="22"/>
                <w:szCs w:val="22"/>
              </w:rPr>
              <w:t xml:space="preserve">S.No.</w:t>
            </w:r>
          </w:p>
        </w:tc>
        <w:tc>
          <w:tcPr>
            <w:shd w:fill="1F3864" w:val="clear"/>
          </w:tcPr>
          <w:p>
            <w:r>
              <w:rPr>
                <w:b/>
                <w:bCs/>
                <w:color w:val="FFFFFF"/>
                <w:sz w:val="22"/>
                <w:szCs w:val="22"/>
              </w:rPr>
              <w:t xml:space="preserve">Title</w:t>
            </w:r>
          </w:p>
        </w:tc>
        <w:tc>
          <w:tcPr>
            <w:shd w:fill="1F3864" w:val="clear"/>
          </w:tcPr>
          <w:p>
            <w:pPr>
              <w:jc w:val="center"/>
            </w:pPr>
            <w:r>
              <w:rPr>
                <w:b/>
                <w:bCs/>
                <w:color w:val="FFFFFF"/>
                <w:sz w:val="22"/>
                <w:szCs w:val="22"/>
              </w:rPr>
              <w:t xml:space="preserve">Page</w:t>
            </w:r>
          </w:p>
        </w:tc>
      </w:tr>
      <w:tr>
        <w:tc>
          <w:tcPr>
            <w:tcW w:type="dxa" w:w="900"/>
          </w:tcPr>
          <w:p>
            <w:r>
              <w:rPr>
                <w:sz w:val="22"/>
                <w:szCs w:val="22"/>
              </w:rPr>
              <w:t xml:space="preserve">1</w:t>
            </w:r>
          </w:p>
        </w:tc>
        <w:tc>
          <w:tcPr>
            <w:tcW w:type="dxa" w:w="6800"/>
          </w:tcPr>
          <w:p>
            <w:r>
              <w:rPr>
                <w:sz w:val="22"/>
                <w:szCs w:val="22"/>
              </w:rPr>
              <w:t xml:space="preserve">Declaration by Student</w:t>
            </w:r>
          </w:p>
        </w:tc>
        <w:tc>
          <w:tcPr>
            <w:tcW w:type="dxa" w:w="1200"/>
          </w:tcPr>
          <w:p>
            <w:pPr>
              <w:jc w:val="center"/>
            </w:pPr>
            <w:r>
              <w:rPr>
                <w:sz w:val="22"/>
                <w:szCs w:val="22"/>
              </w:rPr>
              <w:t xml:space="preserve">3</w:t>
            </w:r>
          </w:p>
        </w:tc>
      </w:tr>
      <w:tr>
        <w:tc>
          <w:tcPr>
            <w:tcW w:type="dxa" w:w="900"/>
          </w:tcPr>
          <w:p>
            <w:r>
              <w:rPr>
                <w:sz w:val="22"/>
                <w:szCs w:val="22"/>
              </w:rPr>
              <w:t xml:space="preserve">2</w:t>
            </w:r>
          </w:p>
        </w:tc>
        <w:tc>
          <w:tcPr>
            <w:tcW w:type="dxa" w:w="6800"/>
          </w:tcPr>
          <w:p>
            <w:r>
              <w:rPr>
                <w:sz w:val="22"/>
                <w:szCs w:val="22"/>
              </w:rPr>
              <w:t xml:space="preserve">Training Certification from Organization</w:t>
            </w:r>
          </w:p>
        </w:tc>
        <w:tc>
          <w:tcPr>
            <w:tcW w:type="dxa" w:w="1200"/>
          </w:tcPr>
          <w:p>
            <w:pPr>
              <w:jc w:val="center"/>
            </w:pPr>
            <w:r>
              <w:rPr>
                <w:sz w:val="22"/>
                <w:szCs w:val="22"/>
              </w:rPr>
              <w:t xml:space="preserve">4</w:t>
            </w:r>
          </w:p>
        </w:tc>
      </w:tr>
      <w:tr>
        <w:tc>
          <w:tcPr>
            <w:tcW w:type="dxa" w:w="900"/>
          </w:tcPr>
          <w:p>
            <w:r>
              <w:rPr>
                <w:sz w:val="22"/>
                <w:szCs w:val="22"/>
              </w:rPr>
              <w:t xml:space="preserve">3</w:t>
            </w:r>
          </w:p>
        </w:tc>
        <w:tc>
          <w:tcPr>
            <w:tcW w:type="dxa" w:w="6800"/>
          </w:tcPr>
          <w:p>
            <w:r>
              <w:rPr>
                <w:sz w:val="22"/>
                <w:szCs w:val="22"/>
              </w:rPr>
              <w:t xml:space="preserve">Abstract</w:t>
            </w:r>
          </w:p>
        </w:tc>
        <w:tc>
          <w:tcPr>
            <w:tcW w:type="dxa" w:w="1200"/>
          </w:tcPr>
          <w:p>
            <w:pPr>
              <w:jc w:val="center"/>
            </w:pPr>
            <w:r>
              <w:rPr>
                <w:sz w:val="22"/>
                <w:szCs w:val="22"/>
              </w:rPr>
              <w:t xml:space="preserve">5</w:t>
            </w:r>
          </w:p>
        </w:tc>
      </w:tr>
      <w:tr>
        <w:tc>
          <w:tcPr>
            <w:tcW w:type="dxa" w:w="900"/>
          </w:tcPr>
          <w:p>
            <w:r>
              <w:rPr>
                <w:sz w:val="22"/>
                <w:szCs w:val="22"/>
              </w:rPr>
              <w:t xml:space="preserve">4</w:t>
            </w:r>
          </w:p>
        </w:tc>
        <w:tc>
          <w:tcPr>
            <w:tcW w:type="dxa" w:w="6800"/>
          </w:tcPr>
          <w:p>
            <w:r>
              <w:rPr>
                <w:sz w:val="22"/>
                <w:szCs w:val="22"/>
              </w:rPr>
              <w:t xml:space="preserve">Acknowledgement</w:t>
            </w:r>
          </w:p>
        </w:tc>
        <w:tc>
          <w:tcPr>
            <w:tcW w:type="dxa" w:w="1200"/>
          </w:tcPr>
          <w:p>
            <w:pPr>
              <w:jc w:val="center"/>
            </w:pPr>
            <w:r>
              <w:rPr>
                <w:sz w:val="22"/>
                <w:szCs w:val="22"/>
              </w:rPr>
              <w:t xml:space="preserve">6</w:t>
            </w:r>
          </w:p>
        </w:tc>
      </w:tr>
      <w:tr>
        <w:tc>
          <w:tcPr>
            <w:tcW w:type="dxa" w:w="900"/>
          </w:tcPr>
          <w:p>
            <w:r>
              <w:rPr>
                <w:sz w:val="22"/>
                <w:szCs w:val="22"/>
              </w:rPr>
              <w:t xml:space="preserve">5</w:t>
            </w:r>
          </w:p>
        </w:tc>
        <w:tc>
          <w:tcPr>
            <w:tcW w:type="dxa" w:w="6800"/>
          </w:tcPr>
          <w:p>
            <w:r>
              <w:rPr>
                <w:sz w:val="22"/>
                <w:szCs w:val="22"/>
              </w:rPr>
              <w:t xml:space="preserve">Preface</w:t>
            </w:r>
          </w:p>
        </w:tc>
        <w:tc>
          <w:tcPr>
            <w:tcW w:type="dxa" w:w="1200"/>
          </w:tcPr>
          <w:p>
            <w:pPr>
              <w:jc w:val="center"/>
            </w:pPr>
            <w:r>
              <w:rPr>
                <w:sz w:val="22"/>
                <w:szCs w:val="22"/>
              </w:rPr>
              <w:t xml:space="preserve">7</w:t>
            </w:r>
          </w:p>
        </w:tc>
      </w:tr>
      <w:tr>
        <w:tc>
          <w:tcPr>
            <w:tcW w:type="dxa" w:w="900"/>
          </w:tcPr>
          <w:p>
            <w:r>
              <w:rPr>
                <w:sz w:val="22"/>
                <w:szCs w:val="22"/>
              </w:rPr>
              <w:t xml:space="preserve">6</w:t>
            </w:r>
          </w:p>
        </w:tc>
        <w:tc>
          <w:tcPr>
            <w:tcW w:type="dxa" w:w="6800"/>
          </w:tcPr>
          <w:p>
            <w:r>
              <w:rPr>
                <w:sz w:val="22"/>
                <w:szCs w:val="22"/>
              </w:rPr>
              <w:t xml:space="preserve">Table of Figures</w:t>
            </w:r>
          </w:p>
        </w:tc>
        <w:tc>
          <w:tcPr>
            <w:tcW w:type="dxa" w:w="1200"/>
          </w:tcPr>
          <w:p>
            <w:pPr>
              <w:jc w:val="center"/>
            </w:pPr>
            <w:r>
              <w:rPr>
                <w:sz w:val="22"/>
                <w:szCs w:val="22"/>
              </w:rPr>
              <w:t xml:space="preserve">8</w:t>
            </w:r>
          </w:p>
        </w:tc>
      </w:tr>
      <w:tr>
        <w:tc>
          <w:tcPr>
            <w:tcW w:type="dxa" w:w="900"/>
          </w:tcPr>
          <w:p>
            <w:r>
              <w:rPr>
                <w:sz w:val="22"/>
                <w:szCs w:val="22"/>
              </w:rPr>
              <w:t xml:space="preserve">7</w:t>
            </w:r>
          </w:p>
        </w:tc>
        <w:tc>
          <w:tcPr>
            <w:tcW w:type="dxa" w:w="6800"/>
          </w:tcPr>
          <w:p>
            <w:r>
              <w:rPr>
                <w:sz w:val="22"/>
                <w:szCs w:val="22"/>
              </w:rPr>
              <w:t xml:space="preserve">List of Abbreviations</w:t>
            </w:r>
          </w:p>
        </w:tc>
        <w:tc>
          <w:tcPr>
            <w:tcW w:type="dxa" w:w="1200"/>
          </w:tcPr>
          <w:p>
            <w:pPr>
              <w:jc w:val="center"/>
            </w:pPr>
            <w:r>
              <w:rPr>
                <w:sz w:val="22"/>
                <w:szCs w:val="22"/>
              </w:rPr>
              <w:t xml:space="preserve">9</w:t>
            </w:r>
          </w:p>
        </w:tc>
      </w:tr>
      <w:tr>
        <w:tc>
          <w:tcPr>
            <w:tcW w:type="dxa" w:w="900"/>
          </w:tcPr>
          <w:p>
            <w:r>
              <w:rPr>
                <w:sz w:val="22"/>
                <w:szCs w:val="22"/>
              </w:rPr>
              <w:t xml:space="preserve">8</w:t>
            </w:r>
          </w:p>
        </w:tc>
        <w:tc>
          <w:tcPr>
            <w:tcW w:type="dxa" w:w="6800"/>
          </w:tcPr>
          <w:p>
            <w:r>
              <w:rPr>
                <w:sz w:val="22"/>
                <w:szCs w:val="22"/>
              </w:rPr>
              <w:t xml:space="preserve">Chapter 1 – Introduction of the Company</w:t>
            </w:r>
          </w:p>
        </w:tc>
        <w:tc>
          <w:tcPr>
            <w:tcW w:type="dxa" w:w="1200"/>
          </w:tcPr>
          <w:p>
            <w:pPr>
              <w:jc w:val="center"/>
            </w:pPr>
            <w:r>
              <w:rPr>
                <w:sz w:val="22"/>
                <w:szCs w:val="22"/>
              </w:rPr>
              <w:t xml:space="preserve">10-12</w:t>
            </w:r>
          </w:p>
        </w:tc>
      </w:tr>
      <w:tr>
        <w:tc>
          <w:tcPr>
            <w:tcW w:type="dxa" w:w="900"/>
          </w:tcPr>
          <w:p>
            <w:r>
              <w:rPr>
                <w:sz w:val="22"/>
                <w:szCs w:val="22"/>
              </w:rPr>
              <w:t xml:space="preserve">9</w:t>
            </w:r>
          </w:p>
        </w:tc>
        <w:tc>
          <w:tcPr>
            <w:tcW w:type="dxa" w:w="6800"/>
          </w:tcPr>
          <w:p>
            <w:r>
              <w:rPr>
                <w:sz w:val="22"/>
                <w:szCs w:val="22"/>
              </w:rPr>
              <w:t xml:space="preserve">Chapter 2 – Introduction of the Project Undertaken</w:t>
            </w:r>
          </w:p>
        </w:tc>
        <w:tc>
          <w:tcPr>
            <w:tcW w:type="dxa" w:w="1200"/>
          </w:tcPr>
          <w:p>
            <w:pPr>
              <w:jc w:val="center"/>
            </w:pPr>
            <w:r>
              <w:rPr>
                <w:sz w:val="22"/>
                <w:szCs w:val="22"/>
              </w:rPr>
              <w:t xml:space="preserve">13-14</w:t>
            </w:r>
          </w:p>
        </w:tc>
      </w:tr>
      <w:tr>
        <w:tc>
          <w:tcPr>
            <w:tcW w:type="dxa" w:w="900"/>
          </w:tcPr>
          <w:p>
            <w:r>
              <w:rPr>
                <w:sz w:val="22"/>
                <w:szCs w:val="22"/>
              </w:rPr>
              <w:t xml:space="preserve">10</w:t>
            </w:r>
          </w:p>
        </w:tc>
        <w:tc>
          <w:tcPr>
            <w:tcW w:type="dxa" w:w="6800"/>
          </w:tcPr>
          <w:p>
            <w:r>
              <w:rPr>
                <w:sz w:val="22"/>
                <w:szCs w:val="22"/>
              </w:rPr>
              <w:t xml:space="preserve">Chapter 3 – Technical Skills &amp; Tools Used</w:t>
            </w:r>
          </w:p>
        </w:tc>
        <w:tc>
          <w:tcPr>
            <w:tcW w:type="dxa" w:w="1200"/>
          </w:tcPr>
          <w:p>
            <w:pPr>
              <w:jc w:val="center"/>
            </w:pPr>
            <w:r>
              <w:rPr>
                <w:sz w:val="22"/>
                <w:szCs w:val="22"/>
              </w:rPr>
              <w:t xml:space="preserve">15-16</w:t>
            </w:r>
          </w:p>
        </w:tc>
      </w:tr>
      <w:tr>
        <w:tc>
          <w:tcPr>
            <w:tcW w:type="dxa" w:w="900"/>
          </w:tcPr>
          <w:p>
            <w:r>
              <w:rPr>
                <w:sz w:val="22"/>
                <w:szCs w:val="22"/>
              </w:rPr>
              <w:t xml:space="preserve">11</w:t>
            </w:r>
          </w:p>
        </w:tc>
        <w:tc>
          <w:tcPr>
            <w:tcW w:type="dxa" w:w="6800"/>
          </w:tcPr>
          <w:p>
            <w:r>
              <w:rPr>
                <w:sz w:val="22"/>
                <w:szCs w:val="22"/>
              </w:rPr>
              <w:t xml:space="preserve">Chapter 4 – Weekly Work Breakdown</w:t>
            </w:r>
          </w:p>
        </w:tc>
        <w:tc>
          <w:tcPr>
            <w:tcW w:type="dxa" w:w="1200"/>
          </w:tcPr>
          <w:p>
            <w:pPr>
              <w:jc w:val="center"/>
            </w:pPr>
            <w:r>
              <w:rPr>
                <w:sz w:val="22"/>
                <w:szCs w:val="22"/>
              </w:rPr>
              <w:t xml:space="preserve">17-25</w:t>
            </w:r>
          </w:p>
        </w:tc>
      </w:tr>
      <w:tr>
        <w:tc>
          <w:tcPr>
            <w:tcW w:type="dxa" w:w="900"/>
          </w:tcPr>
          <w:p>
            <w:r>
              <w:rPr>
                <w:sz w:val="22"/>
                <w:szCs w:val="22"/>
              </w:rPr>
              <w:t xml:space="preserve">12</w:t>
            </w:r>
          </w:p>
        </w:tc>
        <w:tc>
          <w:tcPr>
            <w:tcW w:type="dxa" w:w="6800"/>
          </w:tcPr>
          <w:p>
            <w:r>
              <w:rPr>
                <w:sz w:val="22"/>
                <w:szCs w:val="22"/>
              </w:rPr>
              <w:t xml:space="preserve">Chapter 5 – Deployment of the ShopEase Project</w:t>
            </w:r>
          </w:p>
        </w:tc>
        <w:tc>
          <w:tcPr>
            <w:tcW w:type="dxa" w:w="1200"/>
          </w:tcPr>
          <w:p>
            <w:pPr>
              <w:jc w:val="center"/>
            </w:pPr>
            <w:r>
              <w:rPr>
                <w:sz w:val="22"/>
                <w:szCs w:val="22"/>
              </w:rPr>
              <w:t xml:space="preserve">26-27</w:t>
            </w:r>
          </w:p>
        </w:tc>
      </w:tr>
      <w:tr>
        <w:tc>
          <w:tcPr>
            <w:tcW w:type="dxa" w:w="900"/>
          </w:tcPr>
          <w:p>
            <w:r>
              <w:rPr>
                <w:sz w:val="22"/>
                <w:szCs w:val="22"/>
              </w:rPr>
              <w:t xml:space="preserve">13</w:t>
            </w:r>
          </w:p>
        </w:tc>
        <w:tc>
          <w:tcPr>
            <w:tcW w:type="dxa" w:w="6800"/>
          </w:tcPr>
          <w:p>
            <w:r>
              <w:rPr>
                <w:sz w:val="22"/>
                <w:szCs w:val="22"/>
              </w:rPr>
              <w:t xml:space="preserve">Chapter 6 – Challenges Faced &amp; Learning Outcomes</w:t>
            </w:r>
          </w:p>
        </w:tc>
        <w:tc>
          <w:tcPr>
            <w:tcW w:type="dxa" w:w="1200"/>
          </w:tcPr>
          <w:p>
            <w:pPr>
              <w:jc w:val="center"/>
            </w:pPr>
            <w:r>
              <w:rPr>
                <w:sz w:val="22"/>
                <w:szCs w:val="22"/>
              </w:rPr>
              <w:t xml:space="preserve">28-29</w:t>
            </w:r>
          </w:p>
        </w:tc>
      </w:tr>
      <w:tr>
        <w:tc>
          <w:tcPr>
            <w:tcW w:type="dxa" w:w="900"/>
          </w:tcPr>
          <w:p>
            <w:r>
              <w:rPr>
                <w:sz w:val="22"/>
                <w:szCs w:val="22"/>
              </w:rPr>
              <w:t xml:space="preserve">14</w:t>
            </w:r>
          </w:p>
        </w:tc>
        <w:tc>
          <w:tcPr>
            <w:tcW w:type="dxa" w:w="6800"/>
          </w:tcPr>
          <w:p>
            <w:r>
              <w:rPr>
                <w:sz w:val="22"/>
                <w:szCs w:val="22"/>
              </w:rPr>
              <w:t xml:space="preserve">Chapter 7 – Conclusion and Future Perspective</w:t>
            </w:r>
          </w:p>
        </w:tc>
        <w:tc>
          <w:tcPr>
            <w:tcW w:type="dxa" w:w="1200"/>
          </w:tcPr>
          <w:p>
            <w:pPr>
              <w:jc w:val="center"/>
            </w:pPr>
            <w:r>
              <w:rPr>
                <w:sz w:val="22"/>
                <w:szCs w:val="22"/>
              </w:rPr>
              <w:t xml:space="preserve">30-31</w:t>
            </w:r>
          </w:p>
        </w:tc>
      </w:tr>
      <w:tr>
        <w:tc>
          <w:tcPr>
            <w:tcW w:type="dxa" w:w="900"/>
          </w:tcPr>
          <w:p>
            <w:r>
              <w:rPr>
                <w:sz w:val="22"/>
                <w:szCs w:val="22"/>
              </w:rPr>
              <w:t xml:space="preserve">15</w:t>
            </w:r>
          </w:p>
        </w:tc>
        <w:tc>
          <w:tcPr>
            <w:tcW w:type="dxa" w:w="6800"/>
          </w:tcPr>
          <w:p>
            <w:r>
              <w:rPr>
                <w:sz w:val="22"/>
                <w:szCs w:val="22"/>
              </w:rPr>
              <w:t xml:space="preserve">References</w:t>
            </w:r>
          </w:p>
        </w:tc>
        <w:tc>
          <w:tcPr>
            <w:tcW w:type="dxa" w:w="1200"/>
          </w:tcPr>
          <w:p>
            <w:pPr>
              <w:jc w:val="center"/>
            </w:pPr>
            <w:r>
              <w:rPr>
                <w:sz w:val="22"/>
                <w:szCs w:val="22"/>
              </w:rPr>
              <w:t xml:space="preserve">32</w:t>
            </w:r>
          </w:p>
        </w:tc>
      </w:tr>
    </w:tbl>
    <w:p>
      <w:r>
        <w:br w:type="page"/>
      </w:r>
    </w:p>
    <w:p>
      <w:pPr>
        <w:pStyle w:val="Heading1"/>
        <w:spacing w:after="200" w:before="300"/>
      </w:pPr>
      <w:r>
        <w:rPr>
          <w:b/>
          <w:bCs/>
          <w:color w:val="1F3864"/>
          <w:sz w:val="32"/>
          <w:szCs w:val="32"/>
        </w:rPr>
        <w:t xml:space="preserve">Student Declaration</w:t>
      </w:r>
    </w:p>
    <w:p>
      <w:pPr>
        <w:spacing w:after="300"/>
        <w:jc w:val="center"/>
      </w:pPr>
      <w:r>
        <w:rPr>
          <w:b/>
          <w:bCs/>
          <w:sz w:val="24"/>
          <w:szCs w:val="24"/>
        </w:rPr>
        <w:t xml:space="preserve">To Whomsoever It May Concern</w:t>
      </w:r>
    </w:p>
    <w:p>
      <w:pPr>
        <w:spacing w:after="160" w:line="300"/>
        <w:jc w:val="both"/>
      </w:pPr>
      <w:r>
        <w:rPr>
          <w:sz w:val="22"/>
          <w:szCs w:val="22"/>
        </w:rPr>
        <w:t xml:space="preserve">I, Devender Devaraju, Registration Number 12321772, hereby declare that the work presented in this report, titled “ShopEase – E-Commerce Product Catalog Application,” undertaken from June 2025 to July 2025, is a record of original work carried out by me during my Front-End Web Development training at Gokboru Tech Pvt. Ltd. This report is submitted in partial fulfilment of the requirements for the award of the degree of Bachelor of Technology (Computer Science and Engineering) at Lovely Professional University, Phagwara, Punjab.</w:t>
      </w:r>
    </w:p>
    <w:p>
      <w:pPr>
        <w:spacing w:after="160" w:line="300"/>
        <w:jc w:val="both"/>
      </w:pPr>
      <w:r>
        <w:rPr>
          <w:sz w:val="22"/>
          <w:szCs w:val="22"/>
        </w:rPr>
        <w:t xml:space="preserve">The matter presented in this report has not been submitted, in part or in full, to any other university or institute for the award of any degree or diploma.</w:t>
      </w:r>
    </w:p>
    <w:p>
      <w:pPr>
        <w:spacing w:before="500"/>
      </w:pPr>
      <w:r>
        <w:rPr>
          <w:b/>
          <w:bCs/>
          <w:sz w:val="22"/>
          <w:szCs w:val="22"/>
        </w:rPr>
        <w:t xml:space="preserve">Devender Devaraju (12321772)</w:t>
      </w:r>
    </w:p>
    <w:p>
      <w:pPr>
        <w:spacing w:after="300"/>
      </w:pPr>
      <w:r>
        <w:rPr>
          <w:sz w:val="22"/>
          <w:szCs w:val="22"/>
        </w:rPr>
        <w:t xml:space="preserve">Dated: 13 July 2025</w:t>
      </w:r>
    </w:p>
    <w:p>
      <w:r>
        <w:br w:type="page"/>
      </w:r>
    </w:p>
    <w:p>
      <w:pPr>
        <w:pStyle w:val="Heading1"/>
        <w:spacing w:after="200" w:before="300"/>
      </w:pPr>
      <w:r>
        <w:rPr>
          <w:b/>
          <w:bCs/>
          <w:color w:val="1F3864"/>
          <w:sz w:val="32"/>
          <w:szCs w:val="32"/>
        </w:rPr>
        <w:t xml:space="preserve">Training Certification from Organization</w:t>
      </w:r>
    </w:p>
    <w:p>
      <w:pPr>
        <w:spacing w:after="200" w:before="200"/>
        <w:jc w:val="center"/>
      </w:pPr>
      <w:r>
        <w:drawing>
          <wp:inline distT="0" distB="0" distL="0" distR="0">
            <wp:extent cx="5334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81425"/>
                    </a:xfrm>
                    <a:prstGeom prst="rect">
                      <a:avLst/>
                    </a:prstGeom>
                  </pic:spPr>
                </pic:pic>
              </a:graphicData>
            </a:graphic>
          </wp:inline>
        </w:drawing>
      </w:r>
    </w:p>
    <w:p>
      <w:pPr>
        <w:spacing w:after="240" w:before="80"/>
        <w:jc w:val="center"/>
      </w:pPr>
      <w:r>
        <w:rPr>
          <w:i/>
          <w:iCs/>
          <w:color w:val="595959"/>
          <w:sz w:val="20"/>
          <w:szCs w:val="20"/>
        </w:rPr>
        <w:t xml:space="preserve">Certificate of Completion – Front-End Web Development Training, Gokboru Tech Pvt. Ltd.</w:t>
      </w:r>
    </w:p>
    <w:p>
      <w:r>
        <w:br w:type="page"/>
      </w:r>
    </w:p>
    <w:p>
      <w:pPr>
        <w:pStyle w:val="Heading1"/>
        <w:spacing w:after="200" w:before="300"/>
      </w:pPr>
      <w:r>
        <w:rPr>
          <w:b/>
          <w:bCs/>
          <w:color w:val="1F3864"/>
          <w:sz w:val="32"/>
          <w:szCs w:val="32"/>
        </w:rPr>
        <w:t xml:space="preserve">Abstract</w:t>
      </w:r>
    </w:p>
    <w:p>
      <w:pPr>
        <w:spacing w:after="160" w:line="300"/>
        <w:jc w:val="both"/>
      </w:pPr>
      <w:r>
        <w:rPr>
          <w:sz w:val="22"/>
          <w:szCs w:val="22"/>
        </w:rPr>
        <w:t xml:space="preserve">This report presents a detailed account of the six-week Front-End Web Development training undertaken at Gokboru Tech Pvt. Ltd. from 2nd June 2025 to 12th July 2025. The objective of the training was to build industry-relevant skills in designing and implementing interactive, responsive, and visually appealing web applications using HTML, CSS, JavaScript, and React.js.</w:t>
      </w:r>
    </w:p>
    <w:p>
      <w:pPr>
        <w:spacing w:after="160" w:line="300"/>
        <w:jc w:val="both"/>
      </w:pPr>
      <w:r>
        <w:rPr>
          <w:sz w:val="22"/>
          <w:szCs w:val="22"/>
        </w:rPr>
        <w:t xml:space="preserve">The training was organized into weekly learning modules covering semantic HTML, CSS Flexbox and Grid layouts, responsive design, JavaScript fundamentals, DOM manipulation, event handling, asynchronous programming, and React fundamentals including components, hooks, and state management. Each module combined conceptual learning with hands-on practical exercises.</w:t>
      </w:r>
    </w:p>
    <w:p>
      <w:pPr>
        <w:spacing w:after="160" w:line="300"/>
        <w:jc w:val="both"/>
      </w:pPr>
      <w:r>
        <w:rPr>
          <w:sz w:val="22"/>
          <w:szCs w:val="22"/>
        </w:rPr>
        <w:t xml:space="preserve">As the capstone of the training, I designed and built ShopEase, a front-end e-commerce product catalog and shopping-cart application. The application allows users to browse a catalog of products fetched from a REST API, filter and search items, add products to a cart, adjust quantities, and complete a simulated checkout flow, all built with reusable React components and centralized state management.</w:t>
      </w:r>
    </w:p>
    <w:p>
      <w:pPr>
        <w:spacing w:after="160" w:line="300"/>
        <w:jc w:val="both"/>
      </w:pPr>
      <w:r>
        <w:rPr>
          <w:sz w:val="22"/>
          <w:szCs w:val="22"/>
        </w:rPr>
        <w:t xml:space="preserve">The training strengthened my problem-solving abilities, deepened my understanding of component-driven development and API integration, and improved my confidence in independently planning, building, and deploying a complete front-end application.</w:t>
      </w:r>
    </w:p>
    <w:p>
      <w:r>
        <w:br w:type="page"/>
      </w:r>
    </w:p>
    <w:p>
      <w:pPr>
        <w:pStyle w:val="Heading1"/>
        <w:spacing w:after="200" w:before="300"/>
      </w:pPr>
      <w:r>
        <w:rPr>
          <w:b/>
          <w:bCs/>
          <w:color w:val="1F3864"/>
          <w:sz w:val="32"/>
          <w:szCs w:val="32"/>
        </w:rPr>
        <w:t xml:space="preserve">Acknowledgement</w:t>
      </w:r>
    </w:p>
    <w:p>
      <w:pPr>
        <w:spacing w:after="160" w:line="300"/>
        <w:jc w:val="both"/>
      </w:pPr>
      <w:r>
        <w:rPr>
          <w:sz w:val="22"/>
          <w:szCs w:val="22"/>
        </w:rPr>
        <w:t xml:space="preserve">I would like to express my sincere gratitude to Lovely Professional University for providing me the opportunity to undergo my industrial training at Gokboru Tech Pvt. Ltd. This training has been a valuable journey, exposing me to real-world software development practices and strengthening my technical foundation.</w:t>
      </w:r>
    </w:p>
    <w:p>
      <w:pPr>
        <w:spacing w:after="160" w:line="300"/>
        <w:jc w:val="both"/>
      </w:pPr>
      <w:r>
        <w:rPr>
          <w:sz w:val="22"/>
          <w:szCs w:val="22"/>
        </w:rPr>
        <w:t xml:space="preserve">I am deeply thankful to my project mentor, Muhammad Samir Akhtar, Director &amp; CEO of Gokboru Tech Pvt. Ltd., for his guidance, encouragement, and valuable feedback throughout the training. My sincere thanks also go to Saurav Kumar Singh, CTO, and to all the trainers and colleagues at Gokboru Tech for their cooperation and willingness to share their knowledge and experience.</w:t>
      </w:r>
    </w:p>
    <w:p>
      <w:pPr>
        <w:spacing w:after="160" w:line="300"/>
        <w:jc w:val="both"/>
      </w:pPr>
      <w:r>
        <w:rPr>
          <w:sz w:val="22"/>
          <w:szCs w:val="22"/>
        </w:rPr>
        <w:t xml:space="preserve">I would also like to extend my heartfelt thanks to my faculty members at Lovely Professional University for their constant encouragement and support, and to my peers for their collaboration during the training period.</w:t>
      </w:r>
    </w:p>
    <w:p>
      <w:pPr>
        <w:spacing w:after="160" w:line="300"/>
        <w:jc w:val="both"/>
      </w:pPr>
      <w:r>
        <w:rPr>
          <w:sz w:val="22"/>
          <w:szCs w:val="22"/>
        </w:rPr>
        <w:t xml:space="preserve">This report is the result of collective guidance, learning, and effort, and I am grateful to everyone who contributed to making it possible.</w:t>
      </w:r>
    </w:p>
    <w:p>
      <w:pPr>
        <w:spacing w:before="200"/>
        <w:jc w:val="right"/>
      </w:pPr>
      <w:r>
        <w:rPr>
          <w:b/>
          <w:bCs/>
          <w:sz w:val="22"/>
          <w:szCs w:val="22"/>
        </w:rPr>
        <w:t xml:space="preserve">— Devender Devaraju</w:t>
      </w:r>
    </w:p>
    <w:p>
      <w:r>
        <w:br w:type="page"/>
      </w:r>
    </w:p>
    <w:p>
      <w:pPr>
        <w:pStyle w:val="Heading1"/>
        <w:spacing w:after="200" w:before="300"/>
      </w:pPr>
      <w:r>
        <w:rPr>
          <w:b/>
          <w:bCs/>
          <w:color w:val="1F3864"/>
          <w:sz w:val="32"/>
          <w:szCs w:val="32"/>
        </w:rPr>
        <w:t xml:space="preserve">Preface</w:t>
      </w:r>
    </w:p>
    <w:p>
      <w:pPr>
        <w:spacing w:after="160" w:line="300"/>
        <w:jc w:val="both"/>
      </w:pPr>
      <w:r>
        <w:rPr>
          <w:sz w:val="22"/>
          <w:szCs w:val="22"/>
        </w:rPr>
        <w:t xml:space="preserve">The rapid evolution of web technologies has transformed the way applications are designed, developed, and delivered. As part of my academic journey in Computer Science and Engineering, I recognized the importance of gaining practical, hands-on experience with modern web development tools and frameworks in order to bridge the gap between theoretical knowledge and industry requirements.</w:t>
      </w:r>
    </w:p>
    <w:p>
      <w:pPr>
        <w:spacing w:after="160" w:line="300"/>
        <w:jc w:val="both"/>
      </w:pPr>
      <w:r>
        <w:rPr>
          <w:sz w:val="22"/>
          <w:szCs w:val="22"/>
        </w:rPr>
        <w:t xml:space="preserve">This training report documents my learning experience and project development journey during the Front-End Web Development training at Gokboru Tech Pvt. Ltd. from June 2025 to July 2025. The program was designed to build both theoretical understanding and practical skill in creating responsive, interactive, and user-friendly web applications using HTML, CSS, JavaScript, and React.js.</w:t>
      </w:r>
    </w:p>
    <w:p>
      <w:pPr>
        <w:spacing w:after="160" w:line="300"/>
        <w:jc w:val="both"/>
      </w:pPr>
      <w:r>
        <w:rPr>
          <w:sz w:val="22"/>
          <w:szCs w:val="22"/>
        </w:rPr>
        <w:t xml:space="preserve">Through this training, I gained valuable exposure to modern UI/UX principles, component-based architecture, API integration, and responsive design techniques. The capstone project completed during the training — ShopEase, a front-end e-commerce product catalog application — serves as a practical demonstration of these skills, showcasing structured development, efficient coding practices, and attention to user experience.</w:t>
      </w:r>
    </w:p>
    <w:p>
      <w:pPr>
        <w:spacing w:after="160" w:line="300"/>
        <w:jc w:val="both"/>
      </w:pPr>
      <w:r>
        <w:rPr>
          <w:sz w:val="22"/>
          <w:szCs w:val="22"/>
        </w:rPr>
        <w:t xml:space="preserve">It is my hope that this report offers meaningful insight into the process of front-end development and encourages further exploration of modern approaches to web application design.</w:t>
      </w:r>
    </w:p>
    <w:p>
      <w:pPr>
        <w:spacing w:before="200"/>
      </w:pPr>
      <w:r>
        <w:rPr>
          <w:b/>
          <w:bCs/>
          <w:sz w:val="22"/>
          <w:szCs w:val="22"/>
        </w:rPr>
        <w:t xml:space="preserve">Devender Devaraju</w:t>
      </w:r>
    </w:p>
    <w:p>
      <w:r>
        <w:rPr>
          <w:sz w:val="22"/>
          <w:szCs w:val="22"/>
        </w:rPr>
        <w:t xml:space="preserve">12321772</w:t>
      </w:r>
    </w:p>
    <w:p>
      <w:pPr>
        <w:spacing w:after="200"/>
      </w:pPr>
      <w:r>
        <w:rPr>
          <w:sz w:val="22"/>
          <w:szCs w:val="22"/>
        </w:rPr>
        <w:t xml:space="preserve">July 2025</w:t>
      </w:r>
    </w:p>
    <w:p>
      <w:r>
        <w:br w:type="page"/>
      </w:r>
    </w:p>
    <w:p>
      <w:pPr>
        <w:pStyle w:val="Heading1"/>
        <w:spacing w:after="200" w:before="300"/>
      </w:pPr>
      <w:r>
        <w:rPr>
          <w:b/>
          <w:bCs/>
          <w:color w:val="1F3864"/>
          <w:sz w:val="32"/>
          <w:szCs w:val="32"/>
        </w:rPr>
        <w:t xml:space="preserve">Table of Figures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7400"/>
      </w:tblGrid>
      <w:tr>
        <w:trPr>
          <w:tblHeader/>
        </w:trPr>
        <w:tc>
          <w:tcPr>
            <w:shd w:fill="1F3864" w:val="clear"/>
          </w:tcPr>
          <w:p>
            <w:r>
              <w:rPr>
                <w:b/>
                <w:bCs/>
                <w:color w:val="FFFFFF"/>
                <w:sz w:val="22"/>
                <w:szCs w:val="22"/>
              </w:rPr>
              <w:t xml:space="preserve">Figure</w:t>
            </w:r>
          </w:p>
        </w:tc>
        <w:tc>
          <w:tcPr>
            <w:shd w:fill="1F3864" w:val="clear"/>
          </w:tcPr>
          <w:p>
            <w:r>
              <w:rPr>
                <w:b/>
                <w:bCs/>
                <w:color w:val="FFFFFF"/>
                <w:sz w:val="22"/>
                <w:szCs w:val="22"/>
              </w:rPr>
              <w:t xml:space="preserve">About</w:t>
            </w:r>
          </w:p>
        </w:tc>
      </w:tr>
      <w:tr>
        <w:tc>
          <w:tcPr>
            <w:tcW w:type="dxa" w:w="1500"/>
          </w:tcPr>
          <w:p>
            <w:r>
              <w:rPr>
                <w:sz w:val="22"/>
                <w:szCs w:val="22"/>
              </w:rPr>
              <w:t xml:space="preserve">Fig 1</w:t>
            </w:r>
          </w:p>
        </w:tc>
        <w:tc>
          <w:tcPr>
            <w:tcW w:type="dxa" w:w="7400"/>
          </w:tcPr>
          <w:p>
            <w:r>
              <w:rPr>
                <w:sz w:val="22"/>
                <w:szCs w:val="22"/>
              </w:rPr>
              <w:t xml:space="preserve">Certificate of Completion, Gokboru Tech Pvt. Ltd.</w:t>
            </w:r>
          </w:p>
        </w:tc>
      </w:tr>
      <w:tr>
        <w:tc>
          <w:tcPr>
            <w:tcW w:type="dxa" w:w="1500"/>
          </w:tcPr>
          <w:p>
            <w:r>
              <w:rPr>
                <w:sz w:val="22"/>
                <w:szCs w:val="22"/>
              </w:rPr>
              <w:t xml:space="preserve">Fig 2</w:t>
            </w:r>
          </w:p>
        </w:tc>
        <w:tc>
          <w:tcPr>
            <w:tcW w:type="dxa" w:w="7400"/>
          </w:tcPr>
          <w:p>
            <w:r>
              <w:rPr>
                <w:sz w:val="22"/>
                <w:szCs w:val="22"/>
              </w:rPr>
              <w:t xml:space="preserve">Homepage / product catalog view of ShopEase</w:t>
            </w:r>
          </w:p>
        </w:tc>
      </w:tr>
      <w:tr>
        <w:tc>
          <w:tcPr>
            <w:tcW w:type="dxa" w:w="1500"/>
          </w:tcPr>
          <w:p>
            <w:r>
              <w:rPr>
                <w:sz w:val="22"/>
                <w:szCs w:val="22"/>
              </w:rPr>
              <w:t xml:space="preserve">Fig 3</w:t>
            </w:r>
          </w:p>
        </w:tc>
        <w:tc>
          <w:tcPr>
            <w:tcW w:type="dxa" w:w="7400"/>
          </w:tcPr>
          <w:p>
            <w:r>
              <w:rPr>
                <w:sz w:val="22"/>
                <w:szCs w:val="22"/>
              </w:rPr>
              <w:t xml:space="preserve">Product detail page with add-to-cart action</w:t>
            </w:r>
          </w:p>
        </w:tc>
      </w:tr>
      <w:tr>
        <w:tc>
          <w:tcPr>
            <w:tcW w:type="dxa" w:w="1500"/>
          </w:tcPr>
          <w:p>
            <w:r>
              <w:rPr>
                <w:sz w:val="22"/>
                <w:szCs w:val="22"/>
              </w:rPr>
              <w:t xml:space="preserve">Fig 4</w:t>
            </w:r>
          </w:p>
        </w:tc>
        <w:tc>
          <w:tcPr>
            <w:tcW w:type="dxa" w:w="7400"/>
          </w:tcPr>
          <w:p>
            <w:r>
              <w:rPr>
                <w:sz w:val="22"/>
                <w:szCs w:val="22"/>
              </w:rPr>
              <w:t xml:space="preserve">Shopping cart page with quantity controls</w:t>
            </w:r>
          </w:p>
        </w:tc>
      </w:tr>
      <w:tr>
        <w:tc>
          <w:tcPr>
            <w:tcW w:type="dxa" w:w="1500"/>
          </w:tcPr>
          <w:p>
            <w:r>
              <w:rPr>
                <w:sz w:val="22"/>
                <w:szCs w:val="22"/>
              </w:rPr>
              <w:t xml:space="preserve">Fig 5</w:t>
            </w:r>
          </w:p>
        </w:tc>
        <w:tc>
          <w:tcPr>
            <w:tcW w:type="dxa" w:w="7400"/>
          </w:tcPr>
          <w:p>
            <w:r>
              <w:rPr>
                <w:sz w:val="22"/>
                <w:szCs w:val="22"/>
              </w:rPr>
              <w:t xml:space="preserve">Checkout / order summary flow</w:t>
            </w:r>
          </w:p>
        </w:tc>
      </w:tr>
      <w:tr>
        <w:tc>
          <w:tcPr>
            <w:tcW w:type="dxa" w:w="1500"/>
          </w:tcPr>
          <w:p>
            <w:r>
              <w:rPr>
                <w:sz w:val="22"/>
                <w:szCs w:val="22"/>
              </w:rPr>
              <w:t xml:space="preserve">Fig 6</w:t>
            </w:r>
          </w:p>
        </w:tc>
        <w:tc>
          <w:tcPr>
            <w:tcW w:type="dxa" w:w="7400"/>
          </w:tcPr>
          <w:p>
            <w:r>
              <w:rPr>
                <w:sz w:val="22"/>
                <w:szCs w:val="22"/>
              </w:rPr>
              <w:t xml:space="preserve">Search and category filter interface</w:t>
            </w:r>
          </w:p>
        </w:tc>
      </w:tr>
      <w:tr>
        <w:tc>
          <w:tcPr>
            <w:tcW w:type="dxa" w:w="1500"/>
          </w:tcPr>
          <w:p>
            <w:r>
              <w:rPr>
                <w:sz w:val="22"/>
                <w:szCs w:val="22"/>
              </w:rPr>
              <w:t xml:space="preserve">Fig 7</w:t>
            </w:r>
          </w:p>
        </w:tc>
        <w:tc>
          <w:tcPr>
            <w:tcW w:type="dxa" w:w="7400"/>
          </w:tcPr>
          <w:p>
            <w:r>
              <w:rPr>
                <w:sz w:val="22"/>
                <w:szCs w:val="22"/>
              </w:rPr>
              <w:t xml:space="preserve">Deployment pipeline overview on Render</w:t>
            </w:r>
          </w:p>
        </w:tc>
      </w:tr>
    </w:tbl>
    <w:p>
      <w:r>
        <w:br w:type="page"/>
      </w:r>
    </w:p>
    <w:p>
      <w:pPr>
        <w:pStyle w:val="Heading1"/>
        <w:spacing w:after="200" w:before="300"/>
      </w:pPr>
      <w:r>
        <w:rPr>
          <w:b/>
          <w:bCs/>
          <w:color w:val="1F3864"/>
          <w:sz w:val="32"/>
          <w:szCs w:val="32"/>
        </w:rPr>
        <w:t xml:space="preserve">List of Abbreviations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shd w:fill="1F3864" w:val="clear"/>
          </w:tcPr>
          <w:p>
            <w:r>
              <w:rPr>
                <w:b/>
                <w:bCs/>
                <w:color w:val="FFFFFF"/>
                <w:sz w:val="22"/>
                <w:szCs w:val="22"/>
              </w:rPr>
              <w:t xml:space="preserve">Abbreviation</w:t>
            </w:r>
          </w:p>
        </w:tc>
        <w:tc>
          <w:tcPr>
            <w:shd w:fill="1F3864" w:val="clear"/>
          </w:tcPr>
          <w:p>
            <w:r>
              <w:rPr>
                <w:b/>
                <w:bCs/>
                <w:color w:val="FFFFFF"/>
                <w:sz w:val="22"/>
                <w:szCs w:val="22"/>
              </w:rPr>
              <w:t xml:space="preserve">Full Form</w:t>
            </w:r>
          </w:p>
        </w:tc>
      </w:tr>
      <w:tr>
        <w:tc>
          <w:tcPr>
            <w:tcW w:type="dxa" w:w="2200"/>
          </w:tcPr>
          <w:p>
            <w:r>
              <w:rPr>
                <w:b/>
                <w:bCs/>
                <w:sz w:val="22"/>
                <w:szCs w:val="22"/>
              </w:rPr>
              <w:t xml:space="preserve">HTML</w:t>
            </w:r>
          </w:p>
        </w:tc>
        <w:tc>
          <w:tcPr>
            <w:tcW w:type="dxa" w:w="6700"/>
          </w:tcPr>
          <w:p>
            <w:r>
              <w:rPr>
                <w:sz w:val="22"/>
                <w:szCs w:val="22"/>
              </w:rPr>
              <w:t xml:space="preserve">HyperText Markup Language</w:t>
            </w:r>
          </w:p>
        </w:tc>
      </w:tr>
      <w:tr>
        <w:tc>
          <w:tcPr>
            <w:tcW w:type="dxa" w:w="2200"/>
          </w:tcPr>
          <w:p>
            <w:r>
              <w:rPr>
                <w:b/>
                <w:bCs/>
                <w:sz w:val="22"/>
                <w:szCs w:val="22"/>
              </w:rPr>
              <w:t xml:space="preserve">CSS</w:t>
            </w:r>
          </w:p>
        </w:tc>
        <w:tc>
          <w:tcPr>
            <w:tcW w:type="dxa" w:w="6700"/>
          </w:tcPr>
          <w:p>
            <w:r>
              <w:rPr>
                <w:sz w:val="22"/>
                <w:szCs w:val="22"/>
              </w:rPr>
              <w:t xml:space="preserve">Cascading Style Sheets</w:t>
            </w:r>
          </w:p>
        </w:tc>
      </w:tr>
      <w:tr>
        <w:tc>
          <w:tcPr>
            <w:tcW w:type="dxa" w:w="2200"/>
          </w:tcPr>
          <w:p>
            <w:r>
              <w:rPr>
                <w:b/>
                <w:bCs/>
                <w:sz w:val="22"/>
                <w:szCs w:val="22"/>
              </w:rPr>
              <w:t xml:space="preserve">JS</w:t>
            </w:r>
          </w:p>
        </w:tc>
        <w:tc>
          <w:tcPr>
            <w:tcW w:type="dxa" w:w="6700"/>
          </w:tcPr>
          <w:p>
            <w:r>
              <w:rPr>
                <w:sz w:val="22"/>
                <w:szCs w:val="22"/>
              </w:rPr>
              <w:t xml:space="preserve">JavaScript</w:t>
            </w:r>
          </w:p>
        </w:tc>
      </w:tr>
      <w:tr>
        <w:tc>
          <w:tcPr>
            <w:tcW w:type="dxa" w:w="2200"/>
          </w:tcPr>
          <w:p>
            <w:r>
              <w:rPr>
                <w:b/>
                <w:bCs/>
                <w:sz w:val="22"/>
                <w:szCs w:val="22"/>
              </w:rPr>
              <w:t xml:space="preserve">SPA</w:t>
            </w:r>
          </w:p>
        </w:tc>
        <w:tc>
          <w:tcPr>
            <w:tcW w:type="dxa" w:w="6700"/>
          </w:tcPr>
          <w:p>
            <w:r>
              <w:rPr>
                <w:sz w:val="22"/>
                <w:szCs w:val="22"/>
              </w:rPr>
              <w:t xml:space="preserve">Single Page Application</w:t>
            </w:r>
          </w:p>
        </w:tc>
      </w:tr>
      <w:tr>
        <w:tc>
          <w:tcPr>
            <w:tcW w:type="dxa" w:w="2200"/>
          </w:tcPr>
          <w:p>
            <w:r>
              <w:rPr>
                <w:b/>
                <w:bCs/>
                <w:sz w:val="22"/>
                <w:szCs w:val="22"/>
              </w:rPr>
              <w:t xml:space="preserve">API</w:t>
            </w:r>
          </w:p>
        </w:tc>
        <w:tc>
          <w:tcPr>
            <w:tcW w:type="dxa" w:w="6700"/>
          </w:tcPr>
          <w:p>
            <w:r>
              <w:rPr>
                <w:sz w:val="22"/>
                <w:szCs w:val="22"/>
              </w:rPr>
              <w:t xml:space="preserve">Application Programming Interface</w:t>
            </w:r>
          </w:p>
        </w:tc>
      </w:tr>
      <w:tr>
        <w:tc>
          <w:tcPr>
            <w:tcW w:type="dxa" w:w="2200"/>
          </w:tcPr>
          <w:p>
            <w:r>
              <w:rPr>
                <w:b/>
                <w:bCs/>
                <w:sz w:val="22"/>
                <w:szCs w:val="22"/>
              </w:rPr>
              <w:t xml:space="preserve">UI</w:t>
            </w:r>
          </w:p>
        </w:tc>
        <w:tc>
          <w:tcPr>
            <w:tcW w:type="dxa" w:w="6700"/>
          </w:tcPr>
          <w:p>
            <w:r>
              <w:rPr>
                <w:sz w:val="22"/>
                <w:szCs w:val="22"/>
              </w:rPr>
              <w:t xml:space="preserve">User Interface</w:t>
            </w:r>
          </w:p>
        </w:tc>
      </w:tr>
      <w:tr>
        <w:tc>
          <w:tcPr>
            <w:tcW w:type="dxa" w:w="2200"/>
          </w:tcPr>
          <w:p>
            <w:r>
              <w:rPr>
                <w:b/>
                <w:bCs/>
                <w:sz w:val="22"/>
                <w:szCs w:val="22"/>
              </w:rPr>
              <w:t xml:space="preserve">UX</w:t>
            </w:r>
          </w:p>
        </w:tc>
        <w:tc>
          <w:tcPr>
            <w:tcW w:type="dxa" w:w="6700"/>
          </w:tcPr>
          <w:p>
            <w:r>
              <w:rPr>
                <w:sz w:val="22"/>
                <w:szCs w:val="22"/>
              </w:rPr>
              <w:t xml:space="preserve">User Experience</w:t>
            </w:r>
          </w:p>
        </w:tc>
      </w:tr>
      <w:tr>
        <w:tc>
          <w:tcPr>
            <w:tcW w:type="dxa" w:w="2200"/>
          </w:tcPr>
          <w:p>
            <w:r>
              <w:rPr>
                <w:b/>
                <w:bCs/>
                <w:sz w:val="22"/>
                <w:szCs w:val="22"/>
              </w:rPr>
              <w:t xml:space="preserve">REST</w:t>
            </w:r>
          </w:p>
        </w:tc>
        <w:tc>
          <w:tcPr>
            <w:tcW w:type="dxa" w:w="6700"/>
          </w:tcPr>
          <w:p>
            <w:r>
              <w:rPr>
                <w:sz w:val="22"/>
                <w:szCs w:val="22"/>
              </w:rPr>
              <w:t xml:space="preserve">Representational State Transfer</w:t>
            </w:r>
          </w:p>
        </w:tc>
      </w:tr>
      <w:tr>
        <w:tc>
          <w:tcPr>
            <w:tcW w:type="dxa" w:w="2200"/>
          </w:tcPr>
          <w:p>
            <w:r>
              <w:rPr>
                <w:b/>
                <w:bCs/>
                <w:sz w:val="22"/>
                <w:szCs w:val="22"/>
              </w:rPr>
              <w:t xml:space="preserve">JSON</w:t>
            </w:r>
          </w:p>
        </w:tc>
        <w:tc>
          <w:tcPr>
            <w:tcW w:type="dxa" w:w="6700"/>
          </w:tcPr>
          <w:p>
            <w:r>
              <w:rPr>
                <w:sz w:val="22"/>
                <w:szCs w:val="22"/>
              </w:rPr>
              <w:t xml:space="preserve">JavaScript Object Notation</w:t>
            </w:r>
          </w:p>
        </w:tc>
      </w:tr>
      <w:tr>
        <w:tc>
          <w:tcPr>
            <w:tcW w:type="dxa" w:w="2200"/>
          </w:tcPr>
          <w:p>
            <w:r>
              <w:rPr>
                <w:b/>
                <w:bCs/>
                <w:sz w:val="22"/>
                <w:szCs w:val="22"/>
              </w:rPr>
              <w:t xml:space="preserve">CI/CD</w:t>
            </w:r>
          </w:p>
        </w:tc>
        <w:tc>
          <w:tcPr>
            <w:tcW w:type="dxa" w:w="6700"/>
          </w:tcPr>
          <w:p>
            <w:r>
              <w:rPr>
                <w:sz w:val="22"/>
                <w:szCs w:val="22"/>
              </w:rPr>
              <w:t xml:space="preserve">Continuous Integration / Continuous Deployment</w:t>
            </w:r>
          </w:p>
        </w:tc>
      </w:tr>
    </w:tbl>
    <w:p>
      <w:r>
        <w:br w:type="page"/>
      </w:r>
    </w:p>
    <w:p>
      <w:pPr>
        <w:pStyle w:val="Heading1"/>
        <w:spacing w:after="200" w:before="300"/>
      </w:pPr>
      <w:r>
        <w:rPr>
          <w:b/>
          <w:bCs/>
          <w:color w:val="1F3864"/>
          <w:sz w:val="32"/>
          <w:szCs w:val="32"/>
        </w:rPr>
        <w:t xml:space="preserve">Chapter 1: Introduction of the Company</w:t>
      </w:r>
    </w:p>
    <w:p>
      <w:pPr>
        <w:pStyle w:val="Heading2"/>
        <w:spacing w:after="160" w:before="240"/>
      </w:pPr>
      <w:r>
        <w:rPr>
          <w:b/>
          <w:bCs/>
          <w:color w:val="2E74B5"/>
          <w:sz w:val="26"/>
          <w:szCs w:val="26"/>
        </w:rPr>
        <w:t xml:space="preserve">1.1 Overview</w:t>
      </w:r>
    </w:p>
    <w:p>
      <w:pPr>
        <w:spacing w:after="160" w:line="300"/>
        <w:jc w:val="both"/>
      </w:pPr>
      <w:r>
        <w:rPr>
          <w:sz w:val="22"/>
          <w:szCs w:val="22"/>
        </w:rPr>
        <w:t xml:space="preserve">Gokboru Tech Pvt. Ltd., established in 2020, is a technology solutions provider and training company operating out of India. In a relatively short period, the organization has grown from a small-scale venture into a recognized name in IT training and technology transformation services, serving both individuals seeking to enhance their skills and organizations in need of comprehensive technology solutions.</w:t>
      </w:r>
    </w:p>
    <w:p>
      <w:pPr>
        <w:spacing w:after="160" w:line="300"/>
        <w:jc w:val="both"/>
      </w:pPr>
      <w:r>
        <w:rPr>
          <w:sz w:val="22"/>
          <w:szCs w:val="22"/>
        </w:rPr>
        <w:t xml:space="preserve">Two elements distinguish Gokboru Tech from the outset: a strong focus on education and a parallel focus on enterprise solutions. This dual focus allows the company to help close the well-documented gap between academic knowledge and industry demand.</w:t>
      </w:r>
    </w:p>
    <w:p>
      <w:pPr>
        <w:pStyle w:val="Heading2"/>
        <w:spacing w:after="160" w:before="240"/>
      </w:pPr>
      <w:r>
        <w:rPr>
          <w:b/>
          <w:bCs/>
          <w:color w:val="2E74B5"/>
          <w:sz w:val="26"/>
          <w:szCs w:val="26"/>
        </w:rPr>
        <w:t xml:space="preserve">1.2 History and Growth</w:t>
      </w:r>
    </w:p>
    <w:p>
      <w:pPr>
        <w:spacing w:after="160" w:line="300"/>
        <w:jc w:val="both"/>
      </w:pPr>
      <w:r>
        <w:rPr>
          <w:sz w:val="22"/>
          <w:szCs w:val="22"/>
        </w:rPr>
        <w:t xml:space="preserve">Gokboru Tech was founded by Mr. Muhammad Samir Akhtar and Mr. Saurav Kumar Singh, who identified the need for more practical, industry-focused training in emerging technologies. Their goal was to build a platform offering practical, project-based skills, meaningful industry partnerships for placements, and scalable, custom IT solutions for business clients.</w:t>
      </w:r>
    </w:p>
    <w:p>
      <w:pPr>
        <w:spacing w:after="160" w:line="300"/>
        <w:jc w:val="both"/>
      </w:pPr>
      <w:r>
        <w:rPr>
          <w:sz w:val="22"/>
          <w:szCs w:val="22"/>
        </w:rPr>
        <w:t xml:space="preserve">What began as a small organization in 2020 has since reached thousands of students and supported numerous organizations with their IT and workforce needs. As of 2025, Gokboru Tech has trained individuals across domains such as Cloud Computing, Full-Stack Development, Mobile Application Development, and AI-driven applications.</w:t>
      </w:r>
    </w:p>
    <w:p>
      <w:pPr>
        <w:pStyle w:val="Heading2"/>
        <w:spacing w:after="160" w:before="240"/>
      </w:pPr>
      <w:r>
        <w:rPr>
          <w:b/>
          <w:bCs/>
          <w:color w:val="2E74B5"/>
          <w:sz w:val="26"/>
          <w:szCs w:val="26"/>
        </w:rPr>
        <w:t xml:space="preserve">1.3 Vision and Mission</w:t>
      </w:r>
    </w:p>
    <w:p>
      <w:pPr>
        <w:spacing w:after="160" w:line="300"/>
        <w:jc w:val="both"/>
      </w:pPr>
      <w:r>
        <w:rPr>
          <w:sz w:val="22"/>
          <w:szCs w:val="22"/>
        </w:rPr>
        <w:t xml:space="preserve">Vision: To build a world in which technology education and business solutions are accessible to everyone, enabling global innovation and shared prosperity.</w:t>
      </w:r>
    </w:p>
    <w:p>
      <w:pPr>
        <w:spacing w:after="160" w:line="300"/>
        <w:jc w:val="both"/>
      </w:pPr>
      <w:r>
        <w:rPr>
          <w:sz w:val="22"/>
          <w:szCs w:val="22"/>
        </w:rPr>
        <w:t xml:space="preserve">Mission: To train over 10,000 technology professionals by 2030, to collaborate with more than 1,000 organizations globally, to broaden the company's international presence, and to bring talent and opportunity closer together.</w:t>
      </w:r>
    </w:p>
    <w:p>
      <w:pPr>
        <w:pStyle w:val="Heading2"/>
        <w:spacing w:after="160" w:before="240"/>
      </w:pPr>
      <w:r>
        <w:rPr>
          <w:b/>
          <w:bCs/>
          <w:color w:val="2E74B5"/>
          <w:sz w:val="26"/>
          <w:szCs w:val="26"/>
        </w:rPr>
        <w:t xml:space="preserve">1.4 Core Values</w:t>
      </w:r>
    </w:p>
    <w:p>
      <w:pPr>
        <w:pStyle w:val="ListParagraph"/>
        <w:numPr>
          <w:ilvl w:val="0"/>
          <w:numId w:val="2"/>
        </w:numPr>
        <w:spacing w:after="100"/>
      </w:pPr>
      <w:r>
        <w:rPr>
          <w:b/>
          <w:bCs/>
          <w:sz w:val="22"/>
          <w:szCs w:val="22"/>
        </w:rPr>
        <w:t xml:space="preserve">Practicality: </w:t>
      </w:r>
      <w:r>
        <w:rPr>
          <w:sz w:val="22"/>
          <w:szCs w:val="22"/>
        </w:rPr>
        <w:t xml:space="preserve">Training grounded in real, project-based work.</w:t>
      </w:r>
    </w:p>
    <w:p>
      <w:pPr>
        <w:pStyle w:val="ListParagraph"/>
        <w:numPr>
          <w:ilvl w:val="0"/>
          <w:numId w:val="2"/>
        </w:numPr>
        <w:spacing w:after="100"/>
      </w:pPr>
      <w:r>
        <w:rPr>
          <w:b/>
          <w:bCs/>
          <w:sz w:val="22"/>
          <w:szCs w:val="22"/>
        </w:rPr>
        <w:t xml:space="preserve">Innovation: </w:t>
      </w:r>
      <w:r>
        <w:rPr>
          <w:sz w:val="22"/>
          <w:szCs w:val="22"/>
        </w:rPr>
        <w:t xml:space="preserve">Continuous adoption of new technologies and methodologies.</w:t>
      </w:r>
    </w:p>
    <w:p>
      <w:pPr>
        <w:pStyle w:val="ListParagraph"/>
        <w:numPr>
          <w:ilvl w:val="0"/>
          <w:numId w:val="2"/>
        </w:numPr>
        <w:spacing w:after="100"/>
      </w:pPr>
      <w:r>
        <w:rPr>
          <w:b/>
          <w:bCs/>
          <w:sz w:val="22"/>
          <w:szCs w:val="22"/>
        </w:rPr>
        <w:t xml:space="preserve">Accessibility: </w:t>
      </w:r>
      <w:r>
        <w:rPr>
          <w:sz w:val="22"/>
          <w:szCs w:val="22"/>
        </w:rPr>
        <w:t xml:space="preserve">Keeping education and solutions affordable and widely available.</w:t>
      </w:r>
    </w:p>
    <w:p>
      <w:pPr>
        <w:pStyle w:val="ListParagraph"/>
        <w:numPr>
          <w:ilvl w:val="0"/>
          <w:numId w:val="2"/>
        </w:numPr>
        <w:spacing w:after="100"/>
      </w:pPr>
      <w:r>
        <w:rPr>
          <w:b/>
          <w:bCs/>
          <w:sz w:val="22"/>
          <w:szCs w:val="22"/>
        </w:rPr>
        <w:t xml:space="preserve">Quality: </w:t>
      </w:r>
      <w:r>
        <w:rPr>
          <w:sz w:val="22"/>
          <w:szCs w:val="22"/>
        </w:rPr>
        <w:t xml:space="preserve">Maintaining high standards in training and service delivery.</w:t>
      </w:r>
    </w:p>
    <w:p>
      <w:pPr>
        <w:pStyle w:val="ListParagraph"/>
        <w:numPr>
          <w:ilvl w:val="0"/>
          <w:numId w:val="2"/>
        </w:numPr>
        <w:spacing w:after="100"/>
      </w:pPr>
      <w:r>
        <w:rPr>
          <w:b/>
          <w:bCs/>
          <w:sz w:val="22"/>
          <w:szCs w:val="22"/>
        </w:rPr>
        <w:t xml:space="preserve">Sustainability: </w:t>
      </w:r>
      <w:r>
        <w:rPr>
          <w:sz w:val="22"/>
          <w:szCs w:val="22"/>
        </w:rPr>
        <w:t xml:space="preserve">Encouraging long-term growth among clients, staff, and students.</w:t>
      </w:r>
    </w:p>
    <w:p>
      <w:pPr>
        <w:pStyle w:val="Heading2"/>
        <w:spacing w:after="160" w:before="240"/>
      </w:pPr>
      <w:r>
        <w:rPr>
          <w:b/>
          <w:bCs/>
          <w:color w:val="2E74B5"/>
          <w:sz w:val="26"/>
          <w:szCs w:val="26"/>
        </w:rPr>
        <w:t xml:space="preserve">1.5 Service Portfolio</w:t>
      </w:r>
    </w:p>
    <w:p>
      <w:pPr>
        <w:pStyle w:val="Heading3"/>
        <w:spacing w:after="120" w:before="180"/>
      </w:pPr>
      <w:r>
        <w:rPr>
          <w:b/>
          <w:bCs/>
          <w:color w:val="595959"/>
          <w:sz w:val="24"/>
          <w:szCs w:val="24"/>
        </w:rPr>
        <w:t xml:space="preserve">A. Training Services</w:t>
      </w:r>
    </w:p>
    <w:p>
      <w:pPr>
        <w:spacing w:after="160" w:line="300"/>
        <w:jc w:val="both"/>
      </w:pPr>
      <w:r>
        <w:rPr>
          <w:sz w:val="22"/>
          <w:szCs w:val="22"/>
        </w:rPr>
        <w:t xml:space="preserve">Gokboru Tech offers training in high-demand domains including Cloud Computing (AWS and Azure), Full-Stack Web Development, Mobile Application Development, and AI/Machine Learning applications, all delivered through a project-oriented approach.</w:t>
      </w:r>
    </w:p>
    <w:p>
      <w:pPr>
        <w:pStyle w:val="Heading3"/>
        <w:spacing w:after="120" w:before="180"/>
      </w:pPr>
      <w:r>
        <w:rPr>
          <w:b/>
          <w:bCs/>
          <w:color w:val="595959"/>
          <w:sz w:val="24"/>
          <w:szCs w:val="24"/>
        </w:rPr>
        <w:t xml:space="preserve">B. IT Solutions</w:t>
      </w:r>
    </w:p>
    <w:p>
      <w:pPr>
        <w:spacing w:after="160" w:line="300"/>
        <w:jc w:val="both"/>
      </w:pPr>
      <w:r>
        <w:rPr>
          <w:sz w:val="22"/>
          <w:szCs w:val="22"/>
        </w:rPr>
        <w:t xml:space="preserve">Beyond training, the company builds custom web and mobile applications, LLM-powered applications such as chatbots and text-generation tools, and scalable, secure cloud infrastructure for business clients.</w:t>
      </w:r>
    </w:p>
    <w:p>
      <w:pPr>
        <w:pStyle w:val="Heading3"/>
        <w:spacing w:after="120" w:before="180"/>
      </w:pPr>
      <w:r>
        <w:rPr>
          <w:b/>
          <w:bCs/>
          <w:color w:val="595959"/>
          <w:sz w:val="24"/>
          <w:szCs w:val="24"/>
        </w:rPr>
        <w:t xml:space="preserve">C. HR Solutions</w:t>
      </w:r>
    </w:p>
    <w:p>
      <w:pPr>
        <w:spacing w:after="160" w:line="300"/>
        <w:jc w:val="both"/>
      </w:pPr>
      <w:r>
        <w:rPr>
          <w:sz w:val="22"/>
          <w:szCs w:val="22"/>
        </w:rPr>
        <w:t xml:space="preserve">Gokboru Tech's HR services support recruitment process outsourcing, talent acquisition, and workforce management, helping client organizations build high-performing teams.</w:t>
      </w:r>
    </w:p>
    <w:p>
      <w:pPr>
        <w:pStyle w:val="Heading2"/>
        <w:spacing w:after="160" w:before="240"/>
      </w:pPr>
      <w:r>
        <w:rPr>
          <w:b/>
          <w:bCs/>
          <w:color w:val="2E74B5"/>
          <w:sz w:val="26"/>
          <w:szCs w:val="26"/>
        </w:rPr>
        <w:t xml:space="preserve">1.6 Training Method</w:t>
      </w:r>
    </w:p>
    <w:p>
      <w:pPr>
        <w:pStyle w:val="ListParagraph"/>
        <w:numPr>
          <w:ilvl w:val="0"/>
          <w:numId w:val="2"/>
        </w:numPr>
        <w:spacing w:after="100"/>
      </w:pPr>
      <w:r>
        <w:rPr>
          <w:b/>
          <w:bCs/>
          <w:sz w:val="22"/>
          <w:szCs w:val="22"/>
        </w:rPr>
        <w:t xml:space="preserve">Hands-On Learning: </w:t>
      </w:r>
      <w:r>
        <w:rPr>
          <w:sz w:val="22"/>
          <w:szCs w:val="22"/>
        </w:rPr>
        <w:t xml:space="preserve">Trainees engage with real projects rather than purely theoretical exercises.</w:t>
      </w:r>
    </w:p>
    <w:p>
      <w:pPr>
        <w:pStyle w:val="ListParagraph"/>
        <w:numPr>
          <w:ilvl w:val="0"/>
          <w:numId w:val="2"/>
        </w:numPr>
        <w:spacing w:after="100"/>
      </w:pPr>
      <w:r>
        <w:rPr>
          <w:b/>
          <w:bCs/>
          <w:sz w:val="22"/>
          <w:szCs w:val="22"/>
        </w:rPr>
        <w:t xml:space="preserve">Placement Assistance: </w:t>
      </w:r>
      <w:r>
        <w:rPr>
          <w:sz w:val="22"/>
          <w:szCs w:val="22"/>
        </w:rPr>
        <w:t xml:space="preserve">Collaboration with recruitment partners to support job placements.</w:t>
      </w:r>
    </w:p>
    <w:p>
      <w:pPr>
        <w:pStyle w:val="ListParagraph"/>
        <w:numPr>
          <w:ilvl w:val="0"/>
          <w:numId w:val="2"/>
        </w:numPr>
        <w:spacing w:after="100"/>
      </w:pPr>
      <w:r>
        <w:rPr>
          <w:b/>
          <w:bCs/>
          <w:sz w:val="22"/>
          <w:szCs w:val="22"/>
        </w:rPr>
        <w:t xml:space="preserve">Continuous Mentorship: </w:t>
      </w:r>
      <w:r>
        <w:rPr>
          <w:sz w:val="22"/>
          <w:szCs w:val="22"/>
        </w:rPr>
        <w:t xml:space="preserve">Industry-expert guidance that extends beyond course completion.</w:t>
      </w:r>
    </w:p>
    <w:p>
      <w:pPr>
        <w:pStyle w:val="ListParagraph"/>
        <w:numPr>
          <w:ilvl w:val="0"/>
          <w:numId w:val="2"/>
        </w:numPr>
        <w:spacing w:after="100"/>
      </w:pPr>
      <w:r>
        <w:rPr>
          <w:b/>
          <w:bCs/>
          <w:sz w:val="22"/>
          <w:szCs w:val="22"/>
        </w:rPr>
        <w:t xml:space="preserve">Industry Tools &amp; Practices: </w:t>
      </w:r>
      <w:r>
        <w:rPr>
          <w:sz w:val="22"/>
          <w:szCs w:val="22"/>
        </w:rPr>
        <w:t xml:space="preserve">Exposure to tools such as Git, VS Code, and modern deployment platforms.</w:t>
      </w:r>
    </w:p>
    <w:p>
      <w:pPr>
        <w:pStyle w:val="Heading2"/>
        <w:spacing w:after="160" w:before="240"/>
      </w:pPr>
      <w:r>
        <w:rPr>
          <w:b/>
          <w:bCs/>
          <w:color w:val="2E74B5"/>
          <w:sz w:val="26"/>
          <w:szCs w:val="26"/>
        </w:rPr>
        <w:t xml:space="preserve">1.7 Relevance to My Training</w:t>
      </w:r>
    </w:p>
    <w:p>
      <w:pPr>
        <w:spacing w:after="160" w:line="300"/>
        <w:jc w:val="both"/>
      </w:pPr>
      <w:r>
        <w:rPr>
          <w:sz w:val="22"/>
          <w:szCs w:val="22"/>
        </w:rPr>
        <w:t xml:space="preserve">Throughout the training, Gokboru Tech's structured modules, project-based assignments, and classroom instruction provided comprehensive coverage of front-end fundamentals and their real-world applications. The company's emphasis on problem-solving and hands-on deployment closely mirrored the expectations of a modern IT workplace, making the training both rewarding and appropriately challenging.</w:t>
      </w:r>
    </w:p>
    <w:p>
      <w:pPr>
        <w:pStyle w:val="Heading2"/>
        <w:spacing w:after="160" w:before="240"/>
      </w:pPr>
      <w:r>
        <w:rPr>
          <w:b/>
          <w:bCs/>
          <w:color w:val="2E74B5"/>
          <w:sz w:val="26"/>
          <w:szCs w:val="26"/>
        </w:rPr>
        <w:t xml:space="preserve">1.8 Summary &amp; Key Insights</w:t>
      </w:r>
    </w:p>
    <w:p>
      <w:pPr>
        <w:spacing w:after="160" w:line="300"/>
        <w:jc w:val="both"/>
      </w:pPr>
      <w:r>
        <w:rPr>
          <w:sz w:val="22"/>
          <w:szCs w:val="22"/>
        </w:rPr>
        <w:t xml:space="preserve">Gokboru Tech Pvt. Ltd. plays a dual role as both a technology training provider and an IT solutions company. Since its founding in 2020, it has grown from a small venture into a recognized name in technology education. Key strengths include its focus on bridging theory and practice, its broad service portfolio spanning training, IT solutions, and HR services, and its emphasis on project-oriented, industry-ready learning.</w:t>
      </w:r>
    </w:p>
    <w:p>
      <w:r>
        <w:br w:type="page"/>
      </w:r>
    </w:p>
    <w:p>
      <w:pPr>
        <w:pStyle w:val="Heading1"/>
        <w:spacing w:after="200" w:before="300"/>
      </w:pPr>
      <w:r>
        <w:rPr>
          <w:b/>
          <w:bCs/>
          <w:color w:val="1F3864"/>
          <w:sz w:val="32"/>
          <w:szCs w:val="32"/>
        </w:rPr>
        <w:t xml:space="preserve">Chapter 2: Introduction of the Project Undertaken</w:t>
      </w:r>
    </w:p>
    <w:p>
      <w:pPr>
        <w:pStyle w:val="Heading2"/>
        <w:spacing w:after="160" w:before="240"/>
      </w:pPr>
      <w:r>
        <w:rPr>
          <w:b/>
          <w:bCs/>
          <w:color w:val="2E74B5"/>
          <w:sz w:val="26"/>
          <w:szCs w:val="26"/>
        </w:rPr>
        <w:t xml:space="preserve">2.1 Introduction</w:t>
      </w:r>
    </w:p>
    <w:p>
      <w:pPr>
        <w:spacing w:after="160" w:line="300"/>
        <w:jc w:val="both"/>
      </w:pPr>
      <w:r>
        <w:rPr>
          <w:sz w:val="22"/>
          <w:szCs w:val="22"/>
        </w:rPr>
        <w:t xml:space="preserve">The training program forms an integral part of the Bachelor of Technology curriculum at Lovely Professional University, designed to expose students to real-world industry practices. This six-week training at Gokboru Tech Pvt. Ltd. focused on Front-End Web Development — the discipline at the core of building modern, interactive, and user-friendly websites.</w:t>
      </w:r>
    </w:p>
    <w:p>
      <w:pPr>
        <w:spacing w:after="160" w:line="300"/>
        <w:jc w:val="both"/>
      </w:pPr>
      <w:r>
        <w:rPr>
          <w:sz w:val="22"/>
          <w:szCs w:val="22"/>
        </w:rPr>
        <w:t xml:space="preserve">During the training, I gained proficiency in HTML, CSS, JavaScript, and React.js, enabling me to design and implement responsive layouts, interactive components, and complete Single Page Applications. The training culminated in the design and development of ShopEase, a front-end e-commerce product catalog and shopping-cart application.</w:t>
      </w:r>
    </w:p>
    <w:p>
      <w:pPr>
        <w:pStyle w:val="Heading2"/>
        <w:spacing w:after="160" w:before="240"/>
      </w:pPr>
      <w:r>
        <w:rPr>
          <w:b/>
          <w:bCs/>
          <w:color w:val="2E74B5"/>
          <w:sz w:val="26"/>
          <w:szCs w:val="26"/>
        </w:rPr>
        <w:t xml:space="preserve">2.2 About the Project: ShopEase</w:t>
      </w:r>
    </w:p>
    <w:p>
      <w:pPr>
        <w:spacing w:after="160" w:line="300"/>
        <w:jc w:val="both"/>
      </w:pPr>
      <w:r>
        <w:rPr>
          <w:sz w:val="22"/>
          <w:szCs w:val="22"/>
        </w:rPr>
        <w:t xml:space="preserve">ShopEase is a responsive front-end e-commerce application that allows a user to browse a catalog of products retrieved from a public REST API, search and filter items by category and price, view detailed product information, add items to a persistent shopping cart, adjust quantities, and walk through a simulated checkout process. The project was chosen to bring together everything covered during the training — layout and styling, JavaScript logic, asynchronous API calls, and React-based state management — inside a single, coherent application.</w:t>
      </w:r>
    </w:p>
    <w:p>
      <w:pPr>
        <w:pStyle w:val="Heading2"/>
        <w:spacing w:after="160" w:before="240"/>
      </w:pPr>
      <w:r>
        <w:rPr>
          <w:b/>
          <w:bCs/>
          <w:color w:val="2E74B5"/>
          <w:sz w:val="26"/>
          <w:szCs w:val="26"/>
        </w:rPr>
        <w:t xml:space="preserve">2.3 Objectives of the Work Undertaken</w:t>
      </w:r>
    </w:p>
    <w:p>
      <w:pPr>
        <w:pStyle w:val="ListParagraph"/>
        <w:numPr>
          <w:ilvl w:val="0"/>
          <w:numId w:val="2"/>
        </w:numPr>
        <w:spacing w:after="100"/>
      </w:pPr>
      <w:r>
        <w:rPr>
          <w:sz w:val="22"/>
          <w:szCs w:val="22"/>
        </w:rPr>
        <w:t xml:space="preserve">To develop technical proficiency in front-end technologies — HTML, CSS, JavaScript, and React.js.</w:t>
      </w:r>
    </w:p>
    <w:p>
      <w:pPr>
        <w:pStyle w:val="ListParagraph"/>
        <w:numPr>
          <w:ilvl w:val="0"/>
          <w:numId w:val="2"/>
        </w:numPr>
        <w:spacing w:after="100"/>
      </w:pPr>
      <w:r>
        <w:rPr>
          <w:sz w:val="22"/>
          <w:szCs w:val="22"/>
        </w:rPr>
        <w:t xml:space="preserve">To apply responsive design principles for consistent performance across devices.</w:t>
      </w:r>
    </w:p>
    <w:p>
      <w:pPr>
        <w:pStyle w:val="ListParagraph"/>
        <w:numPr>
          <w:ilvl w:val="0"/>
          <w:numId w:val="2"/>
        </w:numPr>
        <w:spacing w:after="100"/>
      </w:pPr>
      <w:r>
        <w:rPr>
          <w:sz w:val="22"/>
          <w:szCs w:val="22"/>
        </w:rPr>
        <w:t xml:space="preserve">To build a real-world, catalog-driven application integrating modern frameworks and libraries.</w:t>
      </w:r>
    </w:p>
    <w:p>
      <w:pPr>
        <w:pStyle w:val="ListParagraph"/>
        <w:numPr>
          <w:ilvl w:val="0"/>
          <w:numId w:val="2"/>
        </w:numPr>
        <w:spacing w:after="100"/>
      </w:pPr>
      <w:r>
        <w:rPr>
          <w:sz w:val="22"/>
          <w:szCs w:val="22"/>
        </w:rPr>
        <w:t xml:space="preserve">To gain exposure to industry-standard coding practices and version control workflows.</w:t>
      </w:r>
    </w:p>
    <w:p>
      <w:pPr>
        <w:pStyle w:val="ListParagraph"/>
        <w:numPr>
          <w:ilvl w:val="0"/>
          <w:numId w:val="2"/>
        </w:numPr>
        <w:spacing w:after="100"/>
      </w:pPr>
      <w:r>
        <w:rPr>
          <w:sz w:val="22"/>
          <w:szCs w:val="22"/>
        </w:rPr>
        <w:t xml:space="preserve">To improve debugging, problem-solving, and performance-optimization skills.</w:t>
      </w:r>
    </w:p>
    <w:p>
      <w:pPr>
        <w:pStyle w:val="Heading2"/>
        <w:spacing w:after="160" w:before="240"/>
      </w:pPr>
      <w:r>
        <w:rPr>
          <w:b/>
          <w:bCs/>
          <w:color w:val="2E74B5"/>
          <w:sz w:val="26"/>
          <w:szCs w:val="26"/>
        </w:rPr>
        <w:t xml:space="preserve">2.4 Scope of the Work</w:t>
      </w:r>
    </w:p>
    <w:p>
      <w:pPr>
        <w:pStyle w:val="ListParagraph"/>
        <w:numPr>
          <w:ilvl w:val="0"/>
          <w:numId w:val="2"/>
        </w:numPr>
        <w:spacing w:after="100"/>
      </w:pPr>
      <w:r>
        <w:rPr>
          <w:sz w:val="22"/>
          <w:szCs w:val="22"/>
        </w:rPr>
        <w:t xml:space="preserve">Creating a responsive product catalog interface using HTML, CSS, and JavaScript.</w:t>
      </w:r>
    </w:p>
    <w:p>
      <w:pPr>
        <w:pStyle w:val="ListParagraph"/>
        <w:numPr>
          <w:ilvl w:val="0"/>
          <w:numId w:val="2"/>
        </w:numPr>
        <w:spacing w:after="100"/>
      </w:pPr>
      <w:r>
        <w:rPr>
          <w:sz w:val="22"/>
          <w:szCs w:val="22"/>
        </w:rPr>
        <w:t xml:space="preserve">Implementing search, filtering, and sorting for improved product discovery.</w:t>
      </w:r>
    </w:p>
    <w:p>
      <w:pPr>
        <w:pStyle w:val="ListParagraph"/>
        <w:numPr>
          <w:ilvl w:val="0"/>
          <w:numId w:val="2"/>
        </w:numPr>
        <w:spacing w:after="100"/>
      </w:pPr>
      <w:r>
        <w:rPr>
          <w:sz w:val="22"/>
          <w:szCs w:val="22"/>
        </w:rPr>
        <w:t xml:space="preserve">Managing cart and checkout state using React.js and the Context API.</w:t>
      </w:r>
    </w:p>
    <w:p>
      <w:pPr>
        <w:pStyle w:val="ListParagraph"/>
        <w:numPr>
          <w:ilvl w:val="0"/>
          <w:numId w:val="2"/>
        </w:numPr>
        <w:spacing w:after="100"/>
      </w:pPr>
      <w:r>
        <w:rPr>
          <w:sz w:val="22"/>
          <w:szCs w:val="22"/>
        </w:rPr>
        <w:t xml:space="preserve">Consuming a REST API to fetch and render live product data.</w:t>
      </w:r>
    </w:p>
    <w:p>
      <w:pPr>
        <w:pStyle w:val="ListParagraph"/>
        <w:numPr>
          <w:ilvl w:val="0"/>
          <w:numId w:val="2"/>
        </w:numPr>
        <w:spacing w:after="100"/>
      </w:pPr>
      <w:r>
        <w:rPr>
          <w:sz w:val="22"/>
          <w:szCs w:val="22"/>
        </w:rPr>
        <w:t xml:space="preserve">Enhancing the interface with animations, loading states, and adaptive layouts.</w:t>
      </w:r>
    </w:p>
    <w:p>
      <w:pPr>
        <w:pStyle w:val="Heading2"/>
        <w:spacing w:after="160" w:before="240"/>
      </w:pPr>
      <w:r>
        <w:rPr>
          <w:b/>
          <w:bCs/>
          <w:color w:val="2E74B5"/>
          <w:sz w:val="26"/>
          <w:szCs w:val="26"/>
        </w:rPr>
        <w:t xml:space="preserve">2.5 Importance and Applicability</w:t>
      </w:r>
    </w:p>
    <w:p>
      <w:pPr>
        <w:pStyle w:val="ListParagraph"/>
        <w:numPr>
          <w:ilvl w:val="0"/>
          <w:numId w:val="2"/>
        </w:numPr>
        <w:spacing w:after="100"/>
      </w:pPr>
      <w:r>
        <w:rPr>
          <w:sz w:val="22"/>
          <w:szCs w:val="22"/>
        </w:rPr>
        <w:t xml:space="preserve">Front-end development underpins nearly every modern digital product, including e-commerce platforms.</w:t>
      </w:r>
    </w:p>
    <w:p>
      <w:pPr>
        <w:pStyle w:val="ListParagraph"/>
        <w:numPr>
          <w:ilvl w:val="0"/>
          <w:numId w:val="2"/>
        </w:numPr>
        <w:spacing w:after="100"/>
      </w:pPr>
      <w:r>
        <w:rPr>
          <w:sz w:val="22"/>
          <w:szCs w:val="22"/>
        </w:rPr>
        <w:t xml:space="preserve">Proficiency in React is a widely sought-after industry skill.</w:t>
      </w:r>
    </w:p>
    <w:p>
      <w:pPr>
        <w:pStyle w:val="ListParagraph"/>
        <w:numPr>
          <w:ilvl w:val="0"/>
          <w:numId w:val="2"/>
        </w:numPr>
        <w:spacing w:after="100"/>
      </w:pPr>
      <w:r>
        <w:rPr>
          <w:sz w:val="22"/>
          <w:szCs w:val="22"/>
        </w:rPr>
        <w:t xml:space="preserve">Responsive, well-structured catalog and checkout flows directly influence conversion and user engagement.</w:t>
      </w:r>
    </w:p>
    <w:p>
      <w:pPr>
        <w:pStyle w:val="ListParagraph"/>
        <w:numPr>
          <w:ilvl w:val="0"/>
          <w:numId w:val="2"/>
        </w:numPr>
        <w:spacing w:after="100"/>
      </w:pPr>
      <w:r>
        <w:rPr>
          <w:sz w:val="22"/>
          <w:szCs w:val="22"/>
        </w:rPr>
        <w:t xml:space="preserve">API integration skills enable the creation of dynamic, data-driven shopping experiences.</w:t>
      </w:r>
    </w:p>
    <w:p>
      <w:pPr>
        <w:pStyle w:val="Heading2"/>
        <w:spacing w:after="160" w:before="240"/>
      </w:pPr>
      <w:r>
        <w:rPr>
          <w:b/>
          <w:bCs/>
          <w:color w:val="2E74B5"/>
          <w:sz w:val="26"/>
          <w:szCs w:val="26"/>
        </w:rPr>
        <w:t xml:space="preserve">2.6 Role and Profile</w:t>
      </w:r>
    </w:p>
    <w:p>
      <w:pPr>
        <w:spacing w:after="160" w:line="300"/>
        <w:jc w:val="both"/>
      </w:pPr>
      <w:r>
        <w:rPr>
          <w:sz w:val="22"/>
          <w:szCs w:val="22"/>
        </w:rPr>
        <w:t xml:space="preserve">I worked as a Front-End Web Development Trainee. My responsibilities included writing clean, reusable HTML, CSS, and JavaScript code, designing and implementing responsive layouts, building React components for the product catalog and cart, managing application state, debugging cross-browser and layout issues, and presenting weekly progress during review sessions.</w:t>
      </w:r>
    </w:p>
    <w:p>
      <w:pPr>
        <w:pStyle w:val="Heading2"/>
        <w:spacing w:after="160" w:before="240"/>
      </w:pPr>
      <w:r>
        <w:rPr>
          <w:b/>
          <w:bCs/>
          <w:color w:val="2E74B5"/>
          <w:sz w:val="26"/>
          <w:szCs w:val="26"/>
        </w:rPr>
        <w:t xml:space="preserve">2.7 Work Plan and Implementation</w:t>
      </w:r>
    </w:p>
    <w:p>
      <w:pPr>
        <w:pStyle w:val="ListParagraph"/>
        <w:numPr>
          <w:ilvl w:val="0"/>
          <w:numId w:val="2"/>
        </w:numPr>
        <w:spacing w:after="100"/>
      </w:pPr>
      <w:r>
        <w:rPr>
          <w:b/>
          <w:bCs/>
          <w:sz w:val="22"/>
          <w:szCs w:val="22"/>
        </w:rPr>
        <w:t xml:space="preserve">Week 1: </w:t>
      </w:r>
      <w:r>
        <w:rPr>
          <w:sz w:val="22"/>
          <w:szCs w:val="22"/>
        </w:rPr>
        <w:t xml:space="preserve">HTML &amp; CSS fundamentals and page structuring.</w:t>
      </w:r>
    </w:p>
    <w:p>
      <w:pPr>
        <w:pStyle w:val="ListParagraph"/>
        <w:numPr>
          <w:ilvl w:val="0"/>
          <w:numId w:val="2"/>
        </w:numPr>
        <w:spacing w:after="100"/>
      </w:pPr>
      <w:r>
        <w:rPr>
          <w:b/>
          <w:bCs/>
          <w:sz w:val="22"/>
          <w:szCs w:val="22"/>
        </w:rPr>
        <w:t xml:space="preserve">Week 2: </w:t>
      </w:r>
      <w:r>
        <w:rPr>
          <w:sz w:val="22"/>
          <w:szCs w:val="22"/>
        </w:rPr>
        <w:t xml:space="preserve">Advanced CSS, responsive design, Sass, Bootstrap and Tailwind CSS.</w:t>
      </w:r>
    </w:p>
    <w:p>
      <w:pPr>
        <w:pStyle w:val="ListParagraph"/>
        <w:numPr>
          <w:ilvl w:val="0"/>
          <w:numId w:val="2"/>
        </w:numPr>
        <w:spacing w:after="100"/>
      </w:pPr>
      <w:r>
        <w:rPr>
          <w:b/>
          <w:bCs/>
          <w:sz w:val="22"/>
          <w:szCs w:val="22"/>
        </w:rPr>
        <w:t xml:space="preserve">Week 3: </w:t>
      </w:r>
      <w:r>
        <w:rPr>
          <w:sz w:val="22"/>
          <w:szCs w:val="22"/>
        </w:rPr>
        <w:t xml:space="preserve">JavaScript fundamentals, DOM manipulation, and a Weather App exercise.</w:t>
      </w:r>
    </w:p>
    <w:p>
      <w:pPr>
        <w:pStyle w:val="ListParagraph"/>
        <w:numPr>
          <w:ilvl w:val="0"/>
          <w:numId w:val="2"/>
        </w:numPr>
        <w:spacing w:after="100"/>
      </w:pPr>
      <w:r>
        <w:rPr>
          <w:b/>
          <w:bCs/>
          <w:sz w:val="22"/>
          <w:szCs w:val="22"/>
        </w:rPr>
        <w:t xml:space="preserve">Week 4: </w:t>
      </w:r>
      <w:r>
        <w:rPr>
          <w:sz w:val="22"/>
          <w:szCs w:val="22"/>
        </w:rPr>
        <w:t xml:space="preserve">Intermediate JavaScript, asynchronous programming, and the ShopEase product catalog (static version).</w:t>
      </w:r>
    </w:p>
    <w:p>
      <w:pPr>
        <w:pStyle w:val="ListParagraph"/>
        <w:numPr>
          <w:ilvl w:val="0"/>
          <w:numId w:val="2"/>
        </w:numPr>
        <w:spacing w:after="100"/>
      </w:pPr>
      <w:r>
        <w:rPr>
          <w:b/>
          <w:bCs/>
          <w:sz w:val="22"/>
          <w:szCs w:val="22"/>
        </w:rPr>
        <w:t xml:space="preserve">Week 5: </w:t>
      </w:r>
      <w:r>
        <w:rPr>
          <w:sz w:val="22"/>
          <w:szCs w:val="22"/>
        </w:rPr>
        <w:t xml:space="preserve">React basics, componentization, and conversion of ShopEase into a React SPA.</w:t>
      </w:r>
    </w:p>
    <w:p>
      <w:pPr>
        <w:pStyle w:val="ListParagraph"/>
        <w:numPr>
          <w:ilvl w:val="0"/>
          <w:numId w:val="2"/>
        </w:numPr>
        <w:spacing w:after="100"/>
      </w:pPr>
      <w:r>
        <w:rPr>
          <w:b/>
          <w:bCs/>
          <w:sz w:val="22"/>
          <w:szCs w:val="22"/>
        </w:rPr>
        <w:t xml:space="preserve">Week 6: </w:t>
      </w:r>
      <w:r>
        <w:rPr>
          <w:sz w:val="22"/>
          <w:szCs w:val="22"/>
        </w:rPr>
        <w:t xml:space="preserve">Cart and checkout logic with Context API, testing, and deployment of ShopEase.</w:t>
      </w:r>
    </w:p>
    <w:p>
      <w:r>
        <w:br w:type="page"/>
      </w:r>
    </w:p>
    <w:p>
      <w:pPr>
        <w:pStyle w:val="Heading1"/>
        <w:spacing w:after="200" w:before="300"/>
      </w:pPr>
      <w:r>
        <w:rPr>
          <w:b/>
          <w:bCs/>
          <w:color w:val="1F3864"/>
          <w:sz w:val="32"/>
          <w:szCs w:val="32"/>
        </w:rPr>
        <w:t xml:space="preserve">Chapter 3: Technical Skills &amp; Tools Used</w:t>
      </w:r>
    </w:p>
    <w:p>
      <w:pPr>
        <w:pStyle w:val="Heading2"/>
        <w:spacing w:after="160" w:before="240"/>
      </w:pPr>
      <w:r>
        <w:rPr>
          <w:b/>
          <w:bCs/>
          <w:color w:val="2E74B5"/>
          <w:sz w:val="26"/>
          <w:szCs w:val="26"/>
        </w:rPr>
        <w:t xml:space="preserve">3.1 Overview</w:t>
      </w:r>
    </w:p>
    <w:p>
      <w:pPr>
        <w:spacing w:after="160" w:line="300"/>
        <w:jc w:val="both"/>
      </w:pPr>
      <w:r>
        <w:rPr>
          <w:sz w:val="22"/>
          <w:szCs w:val="22"/>
        </w:rPr>
        <w:t xml:space="preserve">During the training, I was introduced to, and gained working proficiency in, a range of essential front-end technologies, frameworks, and tools. These skills were applied directly throughout the development of ShopEase, from basic page layout to a fully state-managed, API-driven application.</w:t>
      </w:r>
    </w:p>
    <w:p>
      <w:pPr>
        <w:pStyle w:val="Heading2"/>
        <w:spacing w:after="160" w:before="240"/>
      </w:pPr>
      <w:r>
        <w:rPr>
          <w:b/>
          <w:bCs/>
          <w:color w:val="2E74B5"/>
          <w:sz w:val="26"/>
          <w:szCs w:val="26"/>
        </w:rPr>
        <w:t xml:space="preserve">3.2 Technologies Learned and Applied</w:t>
      </w:r>
    </w:p>
    <w:p>
      <w:pPr>
        <w:pStyle w:val="Heading3"/>
        <w:spacing w:after="120" w:before="180"/>
      </w:pPr>
      <w:r>
        <w:rPr>
          <w:b/>
          <w:bCs/>
          <w:color w:val="595959"/>
          <w:sz w:val="24"/>
          <w:szCs w:val="24"/>
        </w:rPr>
        <w:t xml:space="preserve">3.2.1 HTML5</w:t>
      </w:r>
    </w:p>
    <w:p>
      <w:pPr>
        <w:pStyle w:val="ListParagraph"/>
        <w:numPr>
          <w:ilvl w:val="0"/>
          <w:numId w:val="2"/>
        </w:numPr>
        <w:spacing w:after="100"/>
      </w:pPr>
      <w:r>
        <w:rPr>
          <w:sz w:val="22"/>
          <w:szCs w:val="22"/>
        </w:rPr>
        <w:t xml:space="preserve">Semantic elements for improved accessibility and SEO.</w:t>
      </w:r>
    </w:p>
    <w:p>
      <w:pPr>
        <w:pStyle w:val="ListParagraph"/>
        <w:numPr>
          <w:ilvl w:val="0"/>
          <w:numId w:val="2"/>
        </w:numPr>
        <w:spacing w:after="100"/>
      </w:pPr>
      <w:r>
        <w:rPr>
          <w:sz w:val="22"/>
          <w:szCs w:val="22"/>
        </w:rPr>
        <w:t xml:space="preserve">Form handling with native validation attributes.</w:t>
      </w:r>
    </w:p>
    <w:p>
      <w:pPr>
        <w:pStyle w:val="ListParagraph"/>
        <w:numPr>
          <w:ilvl w:val="0"/>
          <w:numId w:val="2"/>
        </w:numPr>
        <w:spacing w:after="100"/>
      </w:pPr>
      <w:r>
        <w:rPr>
          <w:sz w:val="22"/>
          <w:szCs w:val="22"/>
        </w:rPr>
        <w:t xml:space="preserve">Embedding images and media for product listings.</w:t>
      </w:r>
    </w:p>
    <w:p>
      <w:pPr>
        <w:pStyle w:val="ListParagraph"/>
        <w:numPr>
          <w:ilvl w:val="0"/>
          <w:numId w:val="2"/>
        </w:numPr>
        <w:spacing w:after="100"/>
      </w:pPr>
      <w:r>
        <w:rPr>
          <w:sz w:val="22"/>
          <w:szCs w:val="22"/>
        </w:rPr>
        <w:t xml:space="preserve">Structuring content for fully responsive layouts.</w:t>
      </w:r>
    </w:p>
    <w:p>
      <w:pPr>
        <w:pStyle w:val="Heading3"/>
        <w:spacing w:after="120" w:before="180"/>
      </w:pPr>
      <w:r>
        <w:rPr>
          <w:b/>
          <w:bCs/>
          <w:color w:val="595959"/>
          <w:sz w:val="24"/>
          <w:szCs w:val="24"/>
        </w:rPr>
        <w:t xml:space="preserve">3.2.2 CSS3</w:t>
      </w:r>
    </w:p>
    <w:p>
      <w:pPr>
        <w:pStyle w:val="ListParagraph"/>
        <w:numPr>
          <w:ilvl w:val="0"/>
          <w:numId w:val="2"/>
        </w:numPr>
        <w:spacing w:after="100"/>
      </w:pPr>
      <w:r>
        <w:rPr>
          <w:sz w:val="22"/>
          <w:szCs w:val="22"/>
        </w:rPr>
        <w:t xml:space="preserve">Styling fundamentals — selectors, colour systems, and typography.</w:t>
      </w:r>
    </w:p>
    <w:p>
      <w:pPr>
        <w:pStyle w:val="ListParagraph"/>
        <w:numPr>
          <w:ilvl w:val="0"/>
          <w:numId w:val="2"/>
        </w:numPr>
        <w:spacing w:after="100"/>
      </w:pPr>
      <w:r>
        <w:rPr>
          <w:sz w:val="22"/>
          <w:szCs w:val="22"/>
        </w:rPr>
        <w:t xml:space="preserve">Box-model manipulation and spacing control.</w:t>
      </w:r>
    </w:p>
    <w:p>
      <w:pPr>
        <w:pStyle w:val="ListParagraph"/>
        <w:numPr>
          <w:ilvl w:val="0"/>
          <w:numId w:val="2"/>
        </w:numPr>
        <w:spacing w:after="100"/>
      </w:pPr>
      <w:r>
        <w:rPr>
          <w:sz w:val="22"/>
          <w:szCs w:val="22"/>
        </w:rPr>
        <w:t xml:space="preserve">Layout techniques using Flexbox and CSS Grid for the product grid and cart.</w:t>
      </w:r>
    </w:p>
    <w:p>
      <w:pPr>
        <w:pStyle w:val="ListParagraph"/>
        <w:numPr>
          <w:ilvl w:val="0"/>
          <w:numId w:val="2"/>
        </w:numPr>
        <w:spacing w:after="100"/>
      </w:pPr>
      <w:r>
        <w:rPr>
          <w:sz w:val="22"/>
          <w:szCs w:val="22"/>
        </w:rPr>
        <w:t xml:space="preserve">Positioning strategies, including sticky navigation and fixed cart summaries.</w:t>
      </w:r>
    </w:p>
    <w:p>
      <w:pPr>
        <w:pStyle w:val="ListParagraph"/>
        <w:numPr>
          <w:ilvl w:val="0"/>
          <w:numId w:val="2"/>
        </w:numPr>
        <w:spacing w:after="100"/>
      </w:pPr>
      <w:r>
        <w:rPr>
          <w:sz w:val="22"/>
          <w:szCs w:val="22"/>
        </w:rPr>
        <w:t xml:space="preserve">CSS transitions and animations for hover states and cart interactions.</w:t>
      </w:r>
    </w:p>
    <w:p>
      <w:pPr>
        <w:pStyle w:val="Heading3"/>
        <w:spacing w:after="120" w:before="180"/>
      </w:pPr>
      <w:r>
        <w:rPr>
          <w:b/>
          <w:bCs/>
          <w:color w:val="595959"/>
          <w:sz w:val="24"/>
          <w:szCs w:val="24"/>
        </w:rPr>
        <w:t xml:space="preserve">3.2.3 JavaScript (ES6+)</w:t>
      </w:r>
    </w:p>
    <w:p>
      <w:pPr>
        <w:pStyle w:val="ListParagraph"/>
        <w:numPr>
          <w:ilvl w:val="0"/>
          <w:numId w:val="2"/>
        </w:numPr>
        <w:spacing w:after="100"/>
      </w:pPr>
      <w:r>
        <w:rPr>
          <w:sz w:val="22"/>
          <w:szCs w:val="22"/>
        </w:rPr>
        <w:t xml:space="preserve">Variables, data types, operators, and control flow.</w:t>
      </w:r>
    </w:p>
    <w:p>
      <w:pPr>
        <w:pStyle w:val="ListParagraph"/>
        <w:numPr>
          <w:ilvl w:val="0"/>
          <w:numId w:val="2"/>
        </w:numPr>
        <w:spacing w:after="100"/>
      </w:pPr>
      <w:r>
        <w:rPr>
          <w:sz w:val="22"/>
          <w:szCs w:val="22"/>
        </w:rPr>
        <w:t xml:space="preserve">Regular and arrow functions.</w:t>
      </w:r>
    </w:p>
    <w:p>
      <w:pPr>
        <w:pStyle w:val="ListParagraph"/>
        <w:numPr>
          <w:ilvl w:val="0"/>
          <w:numId w:val="2"/>
        </w:numPr>
        <w:spacing w:after="100"/>
      </w:pPr>
      <w:r>
        <w:rPr>
          <w:sz w:val="22"/>
          <w:szCs w:val="22"/>
        </w:rPr>
        <w:t xml:space="preserve">Array and object methods used for filtering and sorting product data.</w:t>
      </w:r>
    </w:p>
    <w:p>
      <w:pPr>
        <w:pStyle w:val="ListParagraph"/>
        <w:numPr>
          <w:ilvl w:val="0"/>
          <w:numId w:val="2"/>
        </w:numPr>
        <w:spacing w:after="100"/>
      </w:pPr>
      <w:r>
        <w:rPr>
          <w:sz w:val="22"/>
          <w:szCs w:val="22"/>
        </w:rPr>
        <w:t xml:space="preserve">DOM manipulation and event handling.</w:t>
      </w:r>
    </w:p>
    <w:p>
      <w:pPr>
        <w:pStyle w:val="ListParagraph"/>
        <w:numPr>
          <w:ilvl w:val="0"/>
          <w:numId w:val="2"/>
        </w:numPr>
        <w:spacing w:after="100"/>
      </w:pPr>
      <w:r>
        <w:rPr>
          <w:sz w:val="22"/>
          <w:szCs w:val="22"/>
        </w:rPr>
        <w:t xml:space="preserve">Asynchronous programming using Promises and async/await for API calls.</w:t>
      </w:r>
    </w:p>
    <w:p>
      <w:pPr>
        <w:pStyle w:val="ListParagraph"/>
        <w:numPr>
          <w:ilvl w:val="0"/>
          <w:numId w:val="2"/>
        </w:numPr>
        <w:spacing w:after="100"/>
      </w:pPr>
      <w:r>
        <w:rPr>
          <w:sz w:val="22"/>
          <w:szCs w:val="22"/>
        </w:rPr>
        <w:t xml:space="preserve">Modular programming with ES6 import/export.</w:t>
      </w:r>
    </w:p>
    <w:p>
      <w:pPr>
        <w:pStyle w:val="Heading3"/>
        <w:spacing w:after="120" w:before="180"/>
      </w:pPr>
      <w:r>
        <w:rPr>
          <w:b/>
          <w:bCs/>
          <w:color w:val="595959"/>
          <w:sz w:val="24"/>
          <w:szCs w:val="24"/>
        </w:rPr>
        <w:t xml:space="preserve">3.2.4 React.js</w:t>
      </w:r>
    </w:p>
    <w:p>
      <w:pPr>
        <w:pStyle w:val="ListParagraph"/>
        <w:numPr>
          <w:ilvl w:val="0"/>
          <w:numId w:val="2"/>
        </w:numPr>
        <w:spacing w:after="100"/>
      </w:pPr>
      <w:r>
        <w:rPr>
          <w:sz w:val="22"/>
          <w:szCs w:val="22"/>
        </w:rPr>
        <w:t xml:space="preserve">Functional components and props for the catalog, product card, and cart views.</w:t>
      </w:r>
    </w:p>
    <w:p>
      <w:pPr>
        <w:pStyle w:val="ListParagraph"/>
        <w:numPr>
          <w:ilvl w:val="0"/>
          <w:numId w:val="2"/>
        </w:numPr>
        <w:spacing w:after="100"/>
      </w:pPr>
      <w:r>
        <w:rPr>
          <w:sz w:val="22"/>
          <w:szCs w:val="22"/>
        </w:rPr>
        <w:t xml:space="preserve">State management using useState and useReducer for cart logic.</w:t>
      </w:r>
    </w:p>
    <w:p>
      <w:pPr>
        <w:pStyle w:val="ListParagraph"/>
        <w:numPr>
          <w:ilvl w:val="0"/>
          <w:numId w:val="2"/>
        </w:numPr>
        <w:spacing w:after="100"/>
      </w:pPr>
      <w:r>
        <w:rPr>
          <w:sz w:val="22"/>
          <w:szCs w:val="22"/>
        </w:rPr>
        <w:t xml:space="preserve">Lifecycle and side-effect handling with useEffect for data fetching.</w:t>
      </w:r>
    </w:p>
    <w:p>
      <w:pPr>
        <w:pStyle w:val="ListParagraph"/>
        <w:numPr>
          <w:ilvl w:val="0"/>
          <w:numId w:val="2"/>
        </w:numPr>
        <w:spacing w:after="100"/>
      </w:pPr>
      <w:r>
        <w:rPr>
          <w:sz w:val="22"/>
          <w:szCs w:val="22"/>
        </w:rPr>
        <w:t xml:space="preserve">Client-side routing using React Router for catalog, product, and cart pages.</w:t>
      </w:r>
    </w:p>
    <w:p>
      <w:pPr>
        <w:pStyle w:val="ListParagraph"/>
        <w:numPr>
          <w:ilvl w:val="0"/>
          <w:numId w:val="2"/>
        </w:numPr>
        <w:spacing w:after="100"/>
      </w:pPr>
      <w:r>
        <w:rPr>
          <w:sz w:val="22"/>
          <w:szCs w:val="22"/>
        </w:rPr>
        <w:t xml:space="preserve">Context API for sharing cart state across components.</w:t>
      </w:r>
    </w:p>
    <w:p>
      <w:pPr>
        <w:pStyle w:val="Heading2"/>
        <w:spacing w:after="160" w:before="240"/>
      </w:pPr>
      <w:r>
        <w:rPr>
          <w:b/>
          <w:bCs/>
          <w:color w:val="2E74B5"/>
          <w:sz w:val="26"/>
          <w:szCs w:val="26"/>
        </w:rPr>
        <w:t xml:space="preserve">3.3 Tools Used</w:t>
      </w:r>
    </w:p>
    <w:p>
      <w:pPr>
        <w:pStyle w:val="Heading3"/>
        <w:spacing w:after="120" w:before="180"/>
      </w:pPr>
      <w:r>
        <w:rPr>
          <w:b/>
          <w:bCs/>
          <w:color w:val="595959"/>
          <w:sz w:val="24"/>
          <w:szCs w:val="24"/>
        </w:rPr>
        <w:t xml:space="preserve">3.3.1 Visual Studio Code</w:t>
      </w:r>
    </w:p>
    <w:p>
      <w:pPr>
        <w:spacing w:after="160" w:line="300"/>
        <w:jc w:val="both"/>
      </w:pPr>
      <w:r>
        <w:rPr>
          <w:sz w:val="22"/>
          <w:szCs w:val="22"/>
        </w:rPr>
        <w:t xml:space="preserve">Used as the primary development environment for coding, debugging, and integrating extensions such as ESLint, Prettier, and Live Server.</w:t>
      </w:r>
    </w:p>
    <w:p>
      <w:pPr>
        <w:pStyle w:val="Heading3"/>
        <w:spacing w:after="120" w:before="180"/>
      </w:pPr>
      <w:r>
        <w:rPr>
          <w:b/>
          <w:bCs/>
          <w:color w:val="595959"/>
          <w:sz w:val="24"/>
          <w:szCs w:val="24"/>
        </w:rPr>
        <w:t xml:space="preserve">3.3.2 Chrome DevTools</w:t>
      </w:r>
    </w:p>
    <w:p>
      <w:pPr>
        <w:spacing w:after="160" w:line="300"/>
        <w:jc w:val="both"/>
      </w:pPr>
      <w:r>
        <w:rPr>
          <w:sz w:val="22"/>
          <w:szCs w:val="22"/>
        </w:rPr>
        <w:t xml:space="preserve">Used for inspecting HTML/CSS, debugging JavaScript, and analyzing network requests and application performance.</w:t>
      </w:r>
    </w:p>
    <w:p>
      <w:pPr>
        <w:pStyle w:val="Heading3"/>
        <w:spacing w:after="120" w:before="180"/>
      </w:pPr>
      <w:r>
        <w:rPr>
          <w:b/>
          <w:bCs/>
          <w:color w:val="595959"/>
          <w:sz w:val="24"/>
          <w:szCs w:val="24"/>
        </w:rPr>
        <w:t xml:space="preserve">3.3.3 Git and GitHub</w:t>
      </w:r>
    </w:p>
    <w:p>
      <w:pPr>
        <w:pStyle w:val="ListParagraph"/>
        <w:numPr>
          <w:ilvl w:val="0"/>
          <w:numId w:val="2"/>
        </w:numPr>
        <w:spacing w:after="100"/>
      </w:pPr>
      <w:r>
        <w:rPr>
          <w:sz w:val="22"/>
          <w:szCs w:val="22"/>
        </w:rPr>
        <w:t xml:space="preserve">Version control for tracking incremental changes.</w:t>
      </w:r>
    </w:p>
    <w:p>
      <w:pPr>
        <w:pStyle w:val="ListParagraph"/>
        <w:numPr>
          <w:ilvl w:val="0"/>
          <w:numId w:val="2"/>
        </w:numPr>
        <w:spacing w:after="100"/>
      </w:pPr>
      <w:r>
        <w:rPr>
          <w:sz w:val="22"/>
          <w:szCs w:val="22"/>
        </w:rPr>
        <w:t xml:space="preserve">Hosting the ShopEase repository for backup and collaboration.</w:t>
      </w:r>
    </w:p>
    <w:p>
      <w:pPr>
        <w:pStyle w:val="ListParagraph"/>
        <w:numPr>
          <w:ilvl w:val="0"/>
          <w:numId w:val="2"/>
        </w:numPr>
        <w:spacing w:after="100"/>
      </w:pPr>
      <w:r>
        <w:rPr>
          <w:sz w:val="22"/>
          <w:szCs w:val="22"/>
        </w:rPr>
        <w:t xml:space="preserve">Branching and pull-request workflows during feature development.</w:t>
      </w:r>
    </w:p>
    <w:p>
      <w:pPr>
        <w:pStyle w:val="Heading3"/>
        <w:spacing w:after="120" w:before="180"/>
      </w:pPr>
      <w:r>
        <w:rPr>
          <w:b/>
          <w:bCs/>
          <w:color w:val="595959"/>
          <w:sz w:val="24"/>
          <w:szCs w:val="24"/>
        </w:rPr>
        <w:t xml:space="preserve">3.3.4 API Platforms</w:t>
      </w:r>
    </w:p>
    <w:p>
      <w:pPr>
        <w:pStyle w:val="ListParagraph"/>
        <w:numPr>
          <w:ilvl w:val="0"/>
          <w:numId w:val="2"/>
        </w:numPr>
        <w:spacing w:after="100"/>
      </w:pPr>
      <w:r>
        <w:rPr>
          <w:sz w:val="22"/>
          <w:szCs w:val="22"/>
        </w:rPr>
        <w:t xml:space="preserve">A public product-catalog REST API (Fake Store API) for fetching product data.</w:t>
      </w:r>
    </w:p>
    <w:p>
      <w:pPr>
        <w:pStyle w:val="ListParagraph"/>
        <w:numPr>
          <w:ilvl w:val="0"/>
          <w:numId w:val="2"/>
        </w:numPr>
        <w:spacing w:after="100"/>
      </w:pPr>
      <w:r>
        <w:rPr>
          <w:sz w:val="22"/>
          <w:szCs w:val="22"/>
        </w:rPr>
        <w:t xml:space="preserve">JSON Placeholder API for early-stage dummy data testing.</w:t>
      </w:r>
    </w:p>
    <w:p>
      <w:pPr>
        <w:pStyle w:val="Heading2"/>
        <w:spacing w:after="160" w:before="240"/>
      </w:pPr>
      <w:r>
        <w:rPr>
          <w:b/>
          <w:bCs/>
          <w:color w:val="2E74B5"/>
          <w:sz w:val="26"/>
          <w:szCs w:val="26"/>
        </w:rPr>
        <w:t xml:space="preserve">3.4 Learning Relevance</w:t>
      </w:r>
    </w:p>
    <w:p>
      <w:pPr>
        <w:pStyle w:val="ListParagraph"/>
        <w:numPr>
          <w:ilvl w:val="0"/>
          <w:numId w:val="2"/>
        </w:numPr>
        <w:spacing w:after="100"/>
      </w:pPr>
      <w:r>
        <w:rPr>
          <w:sz w:val="22"/>
          <w:szCs w:val="22"/>
        </w:rPr>
        <w:t xml:space="preserve">Enabled independent work on smaller features and collaborative work on integrated modules.</w:t>
      </w:r>
    </w:p>
    <w:p>
      <w:pPr>
        <w:pStyle w:val="ListParagraph"/>
        <w:numPr>
          <w:ilvl w:val="0"/>
          <w:numId w:val="2"/>
        </w:numPr>
        <w:spacing w:after="100"/>
      </w:pPr>
      <w:r>
        <w:rPr>
          <w:sz w:val="22"/>
          <w:szCs w:val="22"/>
        </w:rPr>
        <w:t xml:space="preserve">Provided end-to-end understanding of front-end development, from design to deployment.</w:t>
      </w:r>
    </w:p>
    <w:p>
      <w:r>
        <w:br w:type="page"/>
      </w:r>
    </w:p>
    <w:p>
      <w:pPr>
        <w:pStyle w:val="Heading1"/>
        <w:spacing w:after="200" w:before="300"/>
      </w:pPr>
      <w:r>
        <w:rPr>
          <w:b/>
          <w:bCs/>
          <w:color w:val="1F3864"/>
          <w:sz w:val="32"/>
          <w:szCs w:val="32"/>
        </w:rPr>
        <w:t xml:space="preserve">Chapter 4: Weekly Work Breakdown</w:t>
      </w:r>
    </w:p>
    <w:p>
      <w:pPr>
        <w:pStyle w:val="Heading2"/>
        <w:spacing w:after="160" w:before="240"/>
      </w:pPr>
      <w:r>
        <w:rPr>
          <w:b/>
          <w:bCs/>
          <w:color w:val="2E74B5"/>
          <w:sz w:val="26"/>
          <w:szCs w:val="26"/>
        </w:rPr>
        <w:t xml:space="preserve">4.1 Week 1 – Introduction to HTML and CSS</w:t>
      </w:r>
    </w:p>
    <w:p>
      <w:pPr>
        <w:spacing w:after="160" w:line="300"/>
        <w:jc w:val="both"/>
      </w:pPr>
      <w:r>
        <w:rPr>
          <w:sz w:val="22"/>
          <w:szCs w:val="22"/>
        </w:rPr>
        <w:t xml:space="preserve">The first week focused on building a strong foundation in HTML and CSS, the two fundamental pillars of front-end web development. HTML provides the structural backbone of a webpage, while CSS governs its visual presentation. Mastery of these basics was essential before progressing to JavaScript interactivity and React component development. Emphasis was placed on semantic structuring, responsive layouts, and clean coding practices.</w:t>
      </w:r>
    </w:p>
    <w:p>
      <w:pPr>
        <w:pStyle w:val="Heading3"/>
        <w:spacing w:after="120" w:before="180"/>
      </w:pPr>
      <w:r>
        <w:rPr>
          <w:b/>
          <w:bCs/>
          <w:color w:val="595959"/>
          <w:sz w:val="24"/>
          <w:szCs w:val="24"/>
        </w:rPr>
        <w:t xml:space="preserve">4.1.1 HTML Topics Covered</w:t>
      </w:r>
    </w:p>
    <w:p>
      <w:pPr>
        <w:pStyle w:val="ListParagraph"/>
        <w:numPr>
          <w:ilvl w:val="0"/>
          <w:numId w:val="2"/>
        </w:numPr>
        <w:spacing w:after="100"/>
      </w:pPr>
      <w:r>
        <w:rPr>
          <w:sz w:val="22"/>
          <w:szCs w:val="22"/>
        </w:rPr>
        <w:t xml:space="preserve">Document structure: doctype declaration, head, and body sections.</w:t>
      </w:r>
    </w:p>
    <w:p>
      <w:pPr>
        <w:pStyle w:val="ListParagraph"/>
        <w:numPr>
          <w:ilvl w:val="0"/>
          <w:numId w:val="2"/>
        </w:numPr>
        <w:spacing w:after="100"/>
      </w:pPr>
      <w:r>
        <w:rPr>
          <w:sz w:val="22"/>
          <w:szCs w:val="22"/>
        </w:rPr>
        <w:t xml:space="preserve">Text elements such as paragraphs and hierarchical headings.</w:t>
      </w:r>
    </w:p>
    <w:p>
      <w:pPr>
        <w:pStyle w:val="ListParagraph"/>
        <w:numPr>
          <w:ilvl w:val="0"/>
          <w:numId w:val="2"/>
        </w:numPr>
        <w:spacing w:after="100"/>
      </w:pPr>
      <w:r>
        <w:rPr>
          <w:sz w:val="22"/>
          <w:szCs w:val="22"/>
        </w:rPr>
        <w:t xml:space="preserve">Hyperlinks for navigation across pages and sections.</w:t>
      </w:r>
    </w:p>
    <w:p>
      <w:pPr>
        <w:pStyle w:val="ListParagraph"/>
        <w:numPr>
          <w:ilvl w:val="0"/>
          <w:numId w:val="2"/>
        </w:numPr>
        <w:spacing w:after="100"/>
      </w:pPr>
      <w:r>
        <w:rPr>
          <w:sz w:val="22"/>
          <w:szCs w:val="22"/>
        </w:rPr>
        <w:t xml:space="preserve">Media embedding through images with proper alt and sizing attributes.</w:t>
      </w:r>
    </w:p>
    <w:p>
      <w:pPr>
        <w:pStyle w:val="ListParagraph"/>
        <w:numPr>
          <w:ilvl w:val="0"/>
          <w:numId w:val="2"/>
        </w:numPr>
        <w:spacing w:after="100"/>
      </w:pPr>
      <w:r>
        <w:rPr>
          <w:sz w:val="22"/>
          <w:szCs w:val="22"/>
        </w:rPr>
        <w:t xml:space="preserve">Semantic elements such as header, nav, main, footer, article, and section.</w:t>
      </w:r>
    </w:p>
    <w:p>
      <w:pPr>
        <w:pStyle w:val="ListParagraph"/>
        <w:numPr>
          <w:ilvl w:val="0"/>
          <w:numId w:val="2"/>
        </w:numPr>
        <w:spacing w:after="100"/>
      </w:pPr>
      <w:r>
        <w:rPr>
          <w:sz w:val="22"/>
          <w:szCs w:val="22"/>
        </w:rPr>
        <w:t xml:space="preserve">Form controls including input, select, textarea, and button, with validation attributes.</w:t>
      </w:r>
    </w:p>
    <w:p>
      <w:pPr>
        <w:pStyle w:val="ListParagraph"/>
        <w:numPr>
          <w:ilvl w:val="0"/>
          <w:numId w:val="2"/>
        </w:numPr>
        <w:spacing w:after="100"/>
      </w:pPr>
      <w:r>
        <w:rPr>
          <w:sz w:val="22"/>
          <w:szCs w:val="22"/>
        </w:rPr>
        <w:t xml:space="preserve">Tabular data representation using table, tr, th, and td.</w:t>
      </w:r>
    </w:p>
    <w:p>
      <w:pPr>
        <w:pStyle w:val="Heading3"/>
        <w:spacing w:after="120" w:before="180"/>
      </w:pPr>
      <w:r>
        <w:rPr>
          <w:b/>
          <w:bCs/>
          <w:color w:val="595959"/>
          <w:sz w:val="24"/>
          <w:szCs w:val="24"/>
        </w:rPr>
        <w:t xml:space="preserve">4.1.2 CSS Topics Covered</w:t>
      </w:r>
    </w:p>
    <w:p>
      <w:pPr>
        <w:pStyle w:val="ListParagraph"/>
        <w:numPr>
          <w:ilvl w:val="0"/>
          <w:numId w:val="2"/>
        </w:numPr>
        <w:spacing w:after="100"/>
      </w:pPr>
      <w:r>
        <w:rPr>
          <w:sz w:val="22"/>
          <w:szCs w:val="22"/>
        </w:rPr>
        <w:t xml:space="preserve">Selectors, properties, and values.</w:t>
      </w:r>
    </w:p>
    <w:p>
      <w:pPr>
        <w:pStyle w:val="ListParagraph"/>
        <w:numPr>
          <w:ilvl w:val="0"/>
          <w:numId w:val="2"/>
        </w:numPr>
        <w:spacing w:after="100"/>
      </w:pPr>
      <w:r>
        <w:rPr>
          <w:sz w:val="22"/>
          <w:szCs w:val="22"/>
        </w:rPr>
        <w:t xml:space="preserve">The box model: content, padding, border, and margin.</w:t>
      </w:r>
    </w:p>
    <w:p>
      <w:pPr>
        <w:pStyle w:val="ListParagraph"/>
        <w:numPr>
          <w:ilvl w:val="0"/>
          <w:numId w:val="2"/>
        </w:numPr>
        <w:spacing w:after="100"/>
      </w:pPr>
      <w:r>
        <w:rPr>
          <w:sz w:val="22"/>
          <w:szCs w:val="22"/>
        </w:rPr>
        <w:t xml:space="preserve">Typography styling — font families, sizes, weights, and colours.</w:t>
      </w:r>
    </w:p>
    <w:p>
      <w:pPr>
        <w:pStyle w:val="ListParagraph"/>
        <w:numPr>
          <w:ilvl w:val="0"/>
          <w:numId w:val="2"/>
        </w:numPr>
        <w:spacing w:after="100"/>
      </w:pPr>
      <w:r>
        <w:rPr>
          <w:sz w:val="22"/>
          <w:szCs w:val="22"/>
        </w:rPr>
        <w:t xml:space="preserve">Flexbox for one-dimensional, aligned layouts.</w:t>
      </w:r>
    </w:p>
    <w:p>
      <w:pPr>
        <w:pStyle w:val="ListParagraph"/>
        <w:numPr>
          <w:ilvl w:val="0"/>
          <w:numId w:val="2"/>
        </w:numPr>
        <w:spacing w:after="100"/>
      </w:pPr>
      <w:r>
        <w:rPr>
          <w:sz w:val="22"/>
          <w:szCs w:val="22"/>
        </w:rPr>
        <w:t xml:space="preserve">CSS Grid for two-dimensional layouts such as the product catalog grid.</w:t>
      </w:r>
    </w:p>
    <w:p>
      <w:pPr>
        <w:pStyle w:val="ListParagraph"/>
        <w:numPr>
          <w:ilvl w:val="0"/>
          <w:numId w:val="2"/>
        </w:numPr>
        <w:spacing w:after="100"/>
      </w:pPr>
      <w:r>
        <w:rPr>
          <w:sz w:val="22"/>
          <w:szCs w:val="22"/>
        </w:rPr>
        <w:t xml:space="preserve">Positioning techniques — relative, absolute, fixed, and sticky.</w:t>
      </w:r>
    </w:p>
    <w:p>
      <w:pPr>
        <w:pStyle w:val="Heading2"/>
        <w:spacing w:after="160" w:before="240"/>
      </w:pPr>
      <w:r>
        <w:rPr>
          <w:b/>
          <w:bCs/>
          <w:color w:val="2E74B5"/>
          <w:sz w:val="26"/>
          <w:szCs w:val="26"/>
        </w:rPr>
        <w:t xml:space="preserve">4.2 Week 2 – Advanced CSS</w:t>
      </w:r>
    </w:p>
    <w:p>
      <w:pPr>
        <w:spacing w:after="160" w:line="300"/>
        <w:jc w:val="both"/>
      </w:pPr>
      <w:r>
        <w:rPr>
          <w:sz w:val="22"/>
          <w:szCs w:val="22"/>
        </w:rPr>
        <w:t xml:space="preserve">The second week extended CSS knowledge into responsive, scalable, and maintainable design. Since ShopEase needed to work smoothly on desktop and mobile devices, this week's learning directly shaped later catalog and cart layouts.</w:t>
      </w:r>
    </w:p>
    <w:p>
      <w:pPr>
        <w:pStyle w:val="Heading3"/>
        <w:spacing w:after="120" w:before="180"/>
      </w:pPr>
      <w:r>
        <w:rPr>
          <w:b/>
          <w:bCs/>
          <w:color w:val="595959"/>
          <w:sz w:val="24"/>
          <w:szCs w:val="24"/>
        </w:rPr>
        <w:t xml:space="preserve">4.2.1 Responsive Design Principles</w:t>
      </w:r>
    </w:p>
    <w:p>
      <w:pPr>
        <w:pStyle w:val="ListParagraph"/>
        <w:numPr>
          <w:ilvl w:val="0"/>
          <w:numId w:val="2"/>
        </w:numPr>
        <w:spacing w:after="100"/>
      </w:pPr>
      <w:r>
        <w:rPr>
          <w:sz w:val="22"/>
          <w:szCs w:val="22"/>
        </w:rPr>
        <w:t xml:space="preserve">Fluid layouts using percentage-based widths and viewport units.</w:t>
      </w:r>
    </w:p>
    <w:p>
      <w:pPr>
        <w:pStyle w:val="ListParagraph"/>
        <w:numPr>
          <w:ilvl w:val="0"/>
          <w:numId w:val="2"/>
        </w:numPr>
        <w:spacing w:after="100"/>
      </w:pPr>
      <w:r>
        <w:rPr>
          <w:sz w:val="22"/>
          <w:szCs w:val="22"/>
        </w:rPr>
        <w:t xml:space="preserve">Media queries to adapt layouts for mobile, tablet, and desktop breakpoints.</w:t>
      </w:r>
    </w:p>
    <w:p>
      <w:pPr>
        <w:pStyle w:val="ListParagraph"/>
        <w:numPr>
          <w:ilvl w:val="0"/>
          <w:numId w:val="2"/>
        </w:numPr>
        <w:spacing w:after="100"/>
      </w:pPr>
      <w:r>
        <w:rPr>
          <w:sz w:val="22"/>
          <w:szCs w:val="22"/>
        </w:rPr>
        <w:t xml:space="preserve">The viewport meta tag to ensure correct scaling on mobile devices.</w:t>
      </w:r>
    </w:p>
    <w:p>
      <w:pPr>
        <w:pStyle w:val="ListParagraph"/>
        <w:numPr>
          <w:ilvl w:val="0"/>
          <w:numId w:val="2"/>
        </w:numPr>
        <w:spacing w:after="100"/>
      </w:pPr>
      <w:r>
        <w:rPr>
          <w:sz w:val="22"/>
          <w:szCs w:val="22"/>
        </w:rPr>
        <w:t xml:space="preserve">Planning breakpoints around common device widths (576px, 768px, 1200px).</w:t>
      </w:r>
    </w:p>
    <w:p>
      <w:pPr>
        <w:pStyle w:val="Heading3"/>
        <w:spacing w:after="120" w:before="180"/>
      </w:pPr>
      <w:r>
        <w:rPr>
          <w:b/>
          <w:bCs/>
          <w:color w:val="595959"/>
          <w:sz w:val="24"/>
          <w:szCs w:val="24"/>
        </w:rPr>
        <w:t xml:space="preserve">4.2.2 CSS Preprocessors</w:t>
      </w:r>
    </w:p>
    <w:p>
      <w:pPr>
        <w:pStyle w:val="ListParagraph"/>
        <w:numPr>
          <w:ilvl w:val="0"/>
          <w:numId w:val="2"/>
        </w:numPr>
        <w:spacing w:after="100"/>
      </w:pPr>
      <w:r>
        <w:rPr>
          <w:sz w:val="22"/>
          <w:szCs w:val="22"/>
        </w:rPr>
        <w:t xml:space="preserve">Sass variables for reusable colours and spacing values.</w:t>
      </w:r>
    </w:p>
    <w:p>
      <w:pPr>
        <w:pStyle w:val="ListParagraph"/>
        <w:numPr>
          <w:ilvl w:val="0"/>
          <w:numId w:val="2"/>
        </w:numPr>
        <w:spacing w:after="100"/>
      </w:pPr>
      <w:r>
        <w:rPr>
          <w:sz w:val="22"/>
          <w:szCs w:val="22"/>
        </w:rPr>
        <w:t xml:space="preserve">Nesting to mirror HTML element relationships.</w:t>
      </w:r>
    </w:p>
    <w:p>
      <w:pPr>
        <w:pStyle w:val="ListParagraph"/>
        <w:numPr>
          <w:ilvl w:val="0"/>
          <w:numId w:val="2"/>
        </w:numPr>
        <w:spacing w:after="100"/>
      </w:pPr>
      <w:r>
        <w:rPr>
          <w:sz w:val="22"/>
          <w:szCs w:val="22"/>
        </w:rPr>
        <w:t xml:space="preserve">Mixins for reusable style blocks such as card shadows and button styles.</w:t>
      </w:r>
    </w:p>
    <w:p>
      <w:pPr>
        <w:pStyle w:val="ListParagraph"/>
        <w:numPr>
          <w:ilvl w:val="0"/>
          <w:numId w:val="2"/>
        </w:numPr>
        <w:spacing w:after="100"/>
      </w:pPr>
      <w:r>
        <w:rPr>
          <w:sz w:val="22"/>
          <w:szCs w:val="22"/>
        </w:rPr>
        <w:t xml:space="preserve">Partials and imports for modular, organized stylesheets.</w:t>
      </w:r>
    </w:p>
    <w:p>
      <w:pPr>
        <w:pStyle w:val="Heading3"/>
        <w:spacing w:after="120" w:before="180"/>
      </w:pPr>
      <w:r>
        <w:rPr>
          <w:b/>
          <w:bCs/>
          <w:color w:val="595959"/>
          <w:sz w:val="24"/>
          <w:szCs w:val="24"/>
        </w:rPr>
        <w:t xml:space="preserve">4.2.3 CSS Frameworks</w:t>
      </w:r>
    </w:p>
    <w:p>
      <w:pPr>
        <w:pStyle w:val="ListParagraph"/>
        <w:numPr>
          <w:ilvl w:val="0"/>
          <w:numId w:val="2"/>
        </w:numPr>
        <w:spacing w:after="100"/>
      </w:pPr>
      <w:r>
        <w:rPr>
          <w:b/>
          <w:bCs/>
          <w:sz w:val="22"/>
          <w:szCs w:val="22"/>
        </w:rPr>
        <w:t xml:space="preserve">Bootstrap: </w:t>
      </w:r>
      <w:r>
        <w:rPr>
          <w:sz w:val="22"/>
          <w:szCs w:val="22"/>
        </w:rPr>
        <w:t xml:space="preserve">utility classes and the 12-column grid, explored for rapid layout prototyping.</w:t>
      </w:r>
    </w:p>
    <w:p>
      <w:pPr>
        <w:pStyle w:val="ListParagraph"/>
        <w:numPr>
          <w:ilvl w:val="0"/>
          <w:numId w:val="2"/>
        </w:numPr>
        <w:spacing w:after="100"/>
      </w:pPr>
      <w:r>
        <w:rPr>
          <w:b/>
          <w:bCs/>
          <w:sz w:val="22"/>
          <w:szCs w:val="22"/>
        </w:rPr>
        <w:t xml:space="preserve">Tailwind CSS: </w:t>
      </w:r>
      <w:r>
        <w:rPr>
          <w:sz w:val="22"/>
          <w:szCs w:val="22"/>
        </w:rPr>
        <w:t xml:space="preserve">an atomic, utility-first approach later used to speed up styling of the ShopEase interface.</w:t>
      </w:r>
    </w:p>
    <w:p>
      <w:pPr>
        <w:pStyle w:val="Heading2"/>
        <w:spacing w:after="160" w:before="240"/>
      </w:pPr>
      <w:r>
        <w:rPr>
          <w:b/>
          <w:bCs/>
          <w:color w:val="2E74B5"/>
          <w:sz w:val="26"/>
          <w:szCs w:val="26"/>
        </w:rPr>
        <w:t xml:space="preserve">4.3 Week 3 – JavaScript Fundamentals</w:t>
      </w:r>
    </w:p>
    <w:p>
      <w:pPr>
        <w:spacing w:after="160" w:line="300"/>
        <w:jc w:val="both"/>
      </w:pPr>
      <w:r>
        <w:rPr>
          <w:sz w:val="22"/>
          <w:szCs w:val="22"/>
        </w:rPr>
        <w:t xml:space="preserve">Week 3 marked the shift from static structure to interactive behaviour. The focus was on core JavaScript concepts, functions, and DOM manipulation — the foundation for building dynamic features such as search, filtering, and cart updates.</w:t>
      </w:r>
    </w:p>
    <w:p>
      <w:pPr>
        <w:pStyle w:val="Heading3"/>
        <w:spacing w:after="120" w:before="180"/>
      </w:pPr>
      <w:r>
        <w:rPr>
          <w:b/>
          <w:bCs/>
          <w:color w:val="595959"/>
          <w:sz w:val="24"/>
          <w:szCs w:val="24"/>
        </w:rPr>
        <w:t xml:space="preserve">4.3.1 Core JavaScript Concepts</w:t>
      </w:r>
    </w:p>
    <w:p>
      <w:pPr>
        <w:pStyle w:val="ListParagraph"/>
        <w:numPr>
          <w:ilvl w:val="0"/>
          <w:numId w:val="2"/>
        </w:numPr>
        <w:spacing w:after="100"/>
      </w:pPr>
      <w:r>
        <w:rPr>
          <w:sz w:val="22"/>
          <w:szCs w:val="22"/>
        </w:rPr>
        <w:t xml:space="preserve">Variable declarations with var, let, and const, and block scoping.</w:t>
      </w:r>
    </w:p>
    <w:p>
      <w:pPr>
        <w:pStyle w:val="ListParagraph"/>
        <w:numPr>
          <w:ilvl w:val="0"/>
          <w:numId w:val="2"/>
        </w:numPr>
        <w:spacing w:after="100"/>
      </w:pPr>
      <w:r>
        <w:rPr>
          <w:sz w:val="22"/>
          <w:szCs w:val="22"/>
        </w:rPr>
        <w:t xml:space="preserve">Primitive and reference data types, including arrays and objects.</w:t>
      </w:r>
    </w:p>
    <w:p>
      <w:pPr>
        <w:pStyle w:val="ListParagraph"/>
        <w:numPr>
          <w:ilvl w:val="0"/>
          <w:numId w:val="2"/>
        </w:numPr>
        <w:spacing w:after="100"/>
      </w:pPr>
      <w:r>
        <w:rPr>
          <w:sz w:val="22"/>
          <w:szCs w:val="22"/>
        </w:rPr>
        <w:t xml:space="preserve">Arithmetic, logical, and comparison operators.</w:t>
      </w:r>
    </w:p>
    <w:p>
      <w:pPr>
        <w:pStyle w:val="ListParagraph"/>
        <w:numPr>
          <w:ilvl w:val="0"/>
          <w:numId w:val="2"/>
        </w:numPr>
        <w:spacing w:after="100"/>
      </w:pPr>
      <w:r>
        <w:rPr>
          <w:sz w:val="22"/>
          <w:szCs w:val="22"/>
        </w:rPr>
        <w:t xml:space="preserve">Control flow using conditionals and loops.</w:t>
      </w:r>
    </w:p>
    <w:p>
      <w:pPr>
        <w:pStyle w:val="Heading3"/>
        <w:spacing w:after="120" w:before="180"/>
      </w:pPr>
      <w:r>
        <w:rPr>
          <w:b/>
          <w:bCs/>
          <w:color w:val="595959"/>
          <w:sz w:val="24"/>
          <w:szCs w:val="24"/>
        </w:rPr>
        <w:t xml:space="preserve">4.3.2 Functions</w:t>
      </w:r>
    </w:p>
    <w:p>
      <w:pPr>
        <w:pStyle w:val="ListParagraph"/>
        <w:numPr>
          <w:ilvl w:val="0"/>
          <w:numId w:val="2"/>
        </w:numPr>
        <w:spacing w:after="100"/>
      </w:pPr>
      <w:r>
        <w:rPr>
          <w:sz w:val="22"/>
          <w:szCs w:val="22"/>
        </w:rPr>
        <w:t xml:space="preserve">Function declarations versus function expressions.</w:t>
      </w:r>
    </w:p>
    <w:p>
      <w:pPr>
        <w:pStyle w:val="ListParagraph"/>
        <w:numPr>
          <w:ilvl w:val="0"/>
          <w:numId w:val="2"/>
        </w:numPr>
        <w:spacing w:after="100"/>
      </w:pPr>
      <w:r>
        <w:rPr>
          <w:sz w:val="22"/>
          <w:szCs w:val="22"/>
        </w:rPr>
        <w:t xml:space="preserve">Arrow functions and lexical scoping of ‘this’.</w:t>
      </w:r>
    </w:p>
    <w:p>
      <w:pPr>
        <w:pStyle w:val="ListParagraph"/>
        <w:numPr>
          <w:ilvl w:val="0"/>
          <w:numId w:val="2"/>
        </w:numPr>
        <w:spacing w:after="100"/>
      </w:pPr>
      <w:r>
        <w:rPr>
          <w:sz w:val="22"/>
          <w:szCs w:val="22"/>
        </w:rPr>
        <w:t xml:space="preserve">Default parameters and rest/spread operators.</w:t>
      </w:r>
    </w:p>
    <w:p>
      <w:pPr>
        <w:pStyle w:val="Heading3"/>
        <w:spacing w:after="120" w:before="180"/>
      </w:pPr>
      <w:r>
        <w:rPr>
          <w:b/>
          <w:bCs/>
          <w:color w:val="595959"/>
          <w:sz w:val="24"/>
          <w:szCs w:val="24"/>
        </w:rPr>
        <w:t xml:space="preserve">4.3.3 DOM Manipulation</w:t>
      </w:r>
    </w:p>
    <w:p>
      <w:pPr>
        <w:pStyle w:val="ListParagraph"/>
        <w:numPr>
          <w:ilvl w:val="0"/>
          <w:numId w:val="2"/>
        </w:numPr>
        <w:spacing w:after="100"/>
      </w:pPr>
      <w:r>
        <w:rPr>
          <w:sz w:val="22"/>
          <w:szCs w:val="22"/>
        </w:rPr>
        <w:t xml:space="preserve">Selecting elements using getElementById and querySelector.</w:t>
      </w:r>
    </w:p>
    <w:p>
      <w:pPr>
        <w:pStyle w:val="ListParagraph"/>
        <w:numPr>
          <w:ilvl w:val="0"/>
          <w:numId w:val="2"/>
        </w:numPr>
        <w:spacing w:after="100"/>
      </w:pPr>
      <w:r>
        <w:rPr>
          <w:sz w:val="22"/>
          <w:szCs w:val="22"/>
        </w:rPr>
        <w:t xml:space="preserve">Modifying content and styles dynamically.</w:t>
      </w:r>
    </w:p>
    <w:p>
      <w:pPr>
        <w:pStyle w:val="ListParagraph"/>
        <w:numPr>
          <w:ilvl w:val="0"/>
          <w:numId w:val="2"/>
        </w:numPr>
        <w:spacing w:after="100"/>
      </w:pPr>
      <w:r>
        <w:rPr>
          <w:sz w:val="22"/>
          <w:szCs w:val="22"/>
        </w:rPr>
        <w:t xml:space="preserve">Creating and removing elements without a full page reload.</w:t>
      </w:r>
    </w:p>
    <w:p>
      <w:pPr>
        <w:pStyle w:val="Heading3"/>
        <w:spacing w:after="120" w:before="180"/>
      </w:pPr>
      <w:r>
        <w:rPr>
          <w:b/>
          <w:bCs/>
          <w:color w:val="595959"/>
          <w:sz w:val="24"/>
          <w:szCs w:val="24"/>
        </w:rPr>
        <w:t xml:space="preserve">4.3.4 Practical Work – Weather App</w:t>
      </w:r>
    </w:p>
    <w:p>
      <w:pPr>
        <w:spacing w:after="160" w:line="300"/>
        <w:jc w:val="both"/>
      </w:pPr>
      <w:r>
        <w:rPr>
          <w:sz w:val="22"/>
          <w:szCs w:val="22"/>
        </w:rPr>
        <w:t xml:space="preserve">As a warm-up exercise, I built a small Weather App using JavaScript and a public weather API. The app let a user search for a city and view its temperature, humidity, and general conditions, using fetch() for asynchronous requests and basic error handling for invalid searches. This exercise reinforced the async and DOM-handling skills later applied in ShopEase.</w:t>
      </w:r>
    </w:p>
    <w:p>
      <w:pPr>
        <w:pStyle w:val="Heading2"/>
        <w:spacing w:after="160" w:before="240"/>
      </w:pPr>
      <w:r>
        <w:rPr>
          <w:b/>
          <w:bCs/>
          <w:color w:val="2E74B5"/>
          <w:sz w:val="26"/>
          <w:szCs w:val="26"/>
        </w:rPr>
        <w:t xml:space="preserve">4.4 Week 4 – Intermediate JavaScript and the ShopEase Catalog (Static Version)</w:t>
      </w:r>
    </w:p>
    <w:p>
      <w:pPr>
        <w:spacing w:after="160" w:line="300"/>
        <w:jc w:val="both"/>
      </w:pPr>
      <w:r>
        <w:rPr>
          <w:sz w:val="22"/>
          <w:szCs w:val="22"/>
        </w:rPr>
        <w:t xml:space="preserve">With core JavaScript in place, the focus moved to asynchronous programming and building the first version of ShopEase as a static, vanilla-JavaScript product catalog.</w:t>
      </w:r>
    </w:p>
    <w:p>
      <w:pPr>
        <w:pStyle w:val="Heading3"/>
        <w:spacing w:after="120" w:before="180"/>
      </w:pPr>
      <w:r>
        <w:rPr>
          <w:b/>
          <w:bCs/>
          <w:color w:val="595959"/>
          <w:sz w:val="24"/>
          <w:szCs w:val="24"/>
        </w:rPr>
        <w:t xml:space="preserve">4.4.1 Event Handling</w:t>
      </w:r>
    </w:p>
    <w:p>
      <w:pPr>
        <w:pStyle w:val="ListParagraph"/>
        <w:numPr>
          <w:ilvl w:val="0"/>
          <w:numId w:val="2"/>
        </w:numPr>
        <w:spacing w:after="100"/>
      </w:pPr>
      <w:r>
        <w:rPr>
          <w:sz w:val="22"/>
          <w:szCs w:val="22"/>
        </w:rPr>
        <w:t xml:space="preserve">Event listeners for search input, filter buttons, and add-to-cart actions.</w:t>
      </w:r>
    </w:p>
    <w:p>
      <w:pPr>
        <w:pStyle w:val="ListParagraph"/>
        <w:numPr>
          <w:ilvl w:val="0"/>
          <w:numId w:val="2"/>
        </w:numPr>
        <w:spacing w:after="100"/>
      </w:pPr>
      <w:r>
        <w:rPr>
          <w:sz w:val="22"/>
          <w:szCs w:val="22"/>
        </w:rPr>
        <w:t xml:space="preserve">Event delegation for handling clicks across dynamically rendered product cards.</w:t>
      </w:r>
    </w:p>
    <w:p>
      <w:pPr>
        <w:pStyle w:val="Heading3"/>
        <w:spacing w:after="120" w:before="180"/>
      </w:pPr>
      <w:r>
        <w:rPr>
          <w:b/>
          <w:bCs/>
          <w:color w:val="595959"/>
          <w:sz w:val="24"/>
          <w:szCs w:val="24"/>
        </w:rPr>
        <w:t xml:space="preserve">4.4.2 Form Validation</w:t>
      </w:r>
    </w:p>
    <w:p>
      <w:pPr>
        <w:pStyle w:val="ListParagraph"/>
        <w:numPr>
          <w:ilvl w:val="0"/>
          <w:numId w:val="2"/>
        </w:numPr>
        <w:spacing w:after="100"/>
      </w:pPr>
      <w:r>
        <w:rPr>
          <w:sz w:val="22"/>
          <w:szCs w:val="22"/>
        </w:rPr>
        <w:t xml:space="preserve">Validating the search field before triggering a filter or API call.</w:t>
      </w:r>
    </w:p>
    <w:p>
      <w:pPr>
        <w:pStyle w:val="ListParagraph"/>
        <w:numPr>
          <w:ilvl w:val="0"/>
          <w:numId w:val="2"/>
        </w:numPr>
        <w:spacing w:after="100"/>
      </w:pPr>
      <w:r>
        <w:rPr>
          <w:sz w:val="22"/>
          <w:szCs w:val="22"/>
        </w:rPr>
        <w:t xml:space="preserve">Displaying inline feedback for empty or invalid searches.</w:t>
      </w:r>
    </w:p>
    <w:p>
      <w:pPr>
        <w:pStyle w:val="Heading3"/>
        <w:spacing w:after="120" w:before="180"/>
      </w:pPr>
      <w:r>
        <w:rPr>
          <w:b/>
          <w:bCs/>
          <w:color w:val="595959"/>
          <w:sz w:val="24"/>
          <w:szCs w:val="24"/>
        </w:rPr>
        <w:t xml:space="preserve">4.4.3 Asynchronous JavaScript</w:t>
      </w:r>
    </w:p>
    <w:p>
      <w:pPr>
        <w:pStyle w:val="ListParagraph"/>
        <w:numPr>
          <w:ilvl w:val="0"/>
          <w:numId w:val="2"/>
        </w:numPr>
        <w:spacing w:after="100"/>
      </w:pPr>
      <w:r>
        <w:rPr>
          <w:sz w:val="22"/>
          <w:szCs w:val="22"/>
        </w:rPr>
        <w:t xml:space="preserve">Using async/await to fetch the product catalog from the Fake Store API.</w:t>
      </w:r>
    </w:p>
    <w:p>
      <w:pPr>
        <w:pStyle w:val="ListParagraph"/>
        <w:numPr>
          <w:ilvl w:val="0"/>
          <w:numId w:val="2"/>
        </w:numPr>
        <w:spacing w:after="100"/>
      </w:pPr>
      <w:r>
        <w:rPr>
          <w:sz w:val="22"/>
          <w:szCs w:val="22"/>
        </w:rPr>
        <w:t xml:space="preserve">Wrapping requests in try...catch blocks to handle network failures gracefully.</w:t>
      </w:r>
    </w:p>
    <w:p>
      <w:pPr>
        <w:pStyle w:val="Heading3"/>
        <w:spacing w:after="120" w:before="180"/>
      </w:pPr>
      <w:r>
        <w:rPr>
          <w:b/>
          <w:bCs/>
          <w:color w:val="595959"/>
          <w:sz w:val="24"/>
          <w:szCs w:val="24"/>
        </w:rPr>
        <w:t xml:space="preserve">4.4.4 ES6+ Features</w:t>
      </w:r>
    </w:p>
    <w:p>
      <w:pPr>
        <w:pStyle w:val="ListParagraph"/>
        <w:numPr>
          <w:ilvl w:val="0"/>
          <w:numId w:val="2"/>
        </w:numPr>
        <w:spacing w:after="100"/>
      </w:pPr>
      <w:r>
        <w:rPr>
          <w:sz w:val="22"/>
          <w:szCs w:val="22"/>
        </w:rPr>
        <w:t xml:space="preserve">Template literals for dynamically injecting product cards into the DOM.</w:t>
      </w:r>
    </w:p>
    <w:p>
      <w:pPr>
        <w:pStyle w:val="ListParagraph"/>
        <w:numPr>
          <w:ilvl w:val="0"/>
          <w:numId w:val="2"/>
        </w:numPr>
        <w:spacing w:after="100"/>
      </w:pPr>
      <w:r>
        <w:rPr>
          <w:sz w:val="22"/>
          <w:szCs w:val="22"/>
        </w:rPr>
        <w:t xml:space="preserve">Destructuring API responses for cleaner rendering logic.</w:t>
      </w:r>
    </w:p>
    <w:p>
      <w:pPr>
        <w:pStyle w:val="Heading3"/>
        <w:spacing w:after="120" w:before="180"/>
      </w:pPr>
      <w:r>
        <w:rPr>
          <w:b/>
          <w:bCs/>
          <w:color w:val="595959"/>
          <w:sz w:val="24"/>
          <w:szCs w:val="24"/>
        </w:rPr>
        <w:t xml:space="preserve">4.4.5 Mini Project – Static Product Catalog</w:t>
      </w:r>
    </w:p>
    <w:p>
      <w:pPr>
        <w:spacing w:after="160" w:line="300"/>
        <w:jc w:val="both"/>
      </w:pPr>
      <w:r>
        <w:rPr>
          <w:sz w:val="22"/>
          <w:szCs w:val="22"/>
        </w:rPr>
        <w:t xml:space="preserve">The first working version of ShopEase rendered a grid of products fetched from an API, with client-side search and category filtering, and a simple cart counter stored in Local Storage. This version validated the data flow and UI structure that would later be rebuilt in React.</w:t>
      </w:r>
    </w:p>
    <w:p>
      <w:pPr>
        <w:pStyle w:val="Heading2"/>
        <w:spacing w:after="160" w:before="240"/>
      </w:pPr>
      <w:r>
        <w:rPr>
          <w:b/>
          <w:bCs/>
          <w:color w:val="2E74B5"/>
          <w:sz w:val="26"/>
          <w:szCs w:val="26"/>
        </w:rPr>
        <w:t xml:space="preserve">4.5 Week 5 – React.js and SPA Development</w:t>
      </w:r>
    </w:p>
    <w:p>
      <w:pPr>
        <w:spacing w:after="160" w:line="300"/>
        <w:jc w:val="both"/>
      </w:pPr>
      <w:r>
        <w:rPr>
          <w:sz w:val="22"/>
          <w:szCs w:val="22"/>
        </w:rPr>
        <w:t xml:space="preserve">Week 5 introduced React.js, and ShopEase was rebuilt as a proper Single Page Application for better modularity and state management.</w:t>
      </w:r>
    </w:p>
    <w:p>
      <w:pPr>
        <w:pStyle w:val="Heading3"/>
        <w:spacing w:after="120" w:before="180"/>
      </w:pPr>
      <w:r>
        <w:rPr>
          <w:b/>
          <w:bCs/>
          <w:color w:val="595959"/>
          <w:sz w:val="24"/>
          <w:szCs w:val="24"/>
        </w:rPr>
        <w:t xml:space="preserve">4.5.1 React Fundamentals</w:t>
      </w:r>
    </w:p>
    <w:p>
      <w:pPr>
        <w:pStyle w:val="ListParagraph"/>
        <w:numPr>
          <w:ilvl w:val="0"/>
          <w:numId w:val="2"/>
        </w:numPr>
        <w:spacing w:after="100"/>
      </w:pPr>
      <w:r>
        <w:rPr>
          <w:sz w:val="22"/>
          <w:szCs w:val="22"/>
        </w:rPr>
        <w:t xml:space="preserve">Functional components for the product grid, product card, and navigation bar.</w:t>
      </w:r>
    </w:p>
    <w:p>
      <w:pPr>
        <w:pStyle w:val="ListParagraph"/>
        <w:numPr>
          <w:ilvl w:val="0"/>
          <w:numId w:val="2"/>
        </w:numPr>
        <w:spacing w:after="100"/>
      </w:pPr>
      <w:r>
        <w:rPr>
          <w:sz w:val="22"/>
          <w:szCs w:val="22"/>
        </w:rPr>
        <w:t xml:space="preserve">useState for managing search text, selected category, and cart contents.</w:t>
      </w:r>
    </w:p>
    <w:p>
      <w:pPr>
        <w:pStyle w:val="ListParagraph"/>
        <w:numPr>
          <w:ilvl w:val="0"/>
          <w:numId w:val="2"/>
        </w:numPr>
        <w:spacing w:after="100"/>
      </w:pPr>
      <w:r>
        <w:rPr>
          <w:sz w:val="22"/>
          <w:szCs w:val="22"/>
        </w:rPr>
        <w:t xml:space="preserve">useEffect for triggering the product-fetch call on component mount.</w:t>
      </w:r>
    </w:p>
    <w:p>
      <w:pPr>
        <w:pStyle w:val="Heading3"/>
        <w:spacing w:after="120" w:before="180"/>
      </w:pPr>
      <w:r>
        <w:rPr>
          <w:b/>
          <w:bCs/>
          <w:color w:val="595959"/>
          <w:sz w:val="24"/>
          <w:szCs w:val="24"/>
        </w:rPr>
        <w:t xml:space="preserve">4.5.2 Routing</w:t>
      </w:r>
    </w:p>
    <w:p>
      <w:pPr>
        <w:pStyle w:val="ListParagraph"/>
        <w:numPr>
          <w:ilvl w:val="0"/>
          <w:numId w:val="2"/>
        </w:numPr>
        <w:spacing w:after="100"/>
      </w:pPr>
      <w:r>
        <w:rPr>
          <w:sz w:val="22"/>
          <w:szCs w:val="22"/>
        </w:rPr>
        <w:t xml:space="preserve">React Router used to separate the Catalog, Product Detail, and Cart views.</w:t>
      </w:r>
    </w:p>
    <w:p>
      <w:pPr>
        <w:pStyle w:val="ListParagraph"/>
        <w:numPr>
          <w:ilvl w:val="0"/>
          <w:numId w:val="2"/>
        </w:numPr>
        <w:spacing w:after="100"/>
      </w:pPr>
      <w:r>
        <w:rPr>
          <w:sz w:val="22"/>
          <w:szCs w:val="22"/>
        </w:rPr>
        <w:t xml:space="preserve">Dynamic routes for individual product detail pages.</w:t>
      </w:r>
    </w:p>
    <w:p>
      <w:pPr>
        <w:pStyle w:val="Heading2"/>
        <w:spacing w:after="160" w:before="240"/>
      </w:pPr>
      <w:r>
        <w:rPr>
          <w:b/>
          <w:bCs/>
          <w:color w:val="2E74B5"/>
          <w:sz w:val="26"/>
          <w:szCs w:val="26"/>
        </w:rPr>
        <w:t xml:space="preserve">4.6 Week 6 – Advanced React, Checkout Flow, and Deployment</w:t>
      </w:r>
    </w:p>
    <w:p>
      <w:pPr>
        <w:spacing w:after="160" w:line="300"/>
        <w:jc w:val="both"/>
      </w:pPr>
      <w:r>
        <w:rPr>
          <w:sz w:val="22"/>
          <w:szCs w:val="22"/>
        </w:rPr>
        <w:t xml:space="preserve">The final week focused on completing the cart and checkout experience, refining state management, and preparing ShopEase for deployment.</w:t>
      </w:r>
    </w:p>
    <w:p>
      <w:pPr>
        <w:pStyle w:val="Heading3"/>
        <w:spacing w:after="120" w:before="180"/>
      </w:pPr>
      <w:r>
        <w:rPr>
          <w:b/>
          <w:bCs/>
          <w:color w:val="595959"/>
          <w:sz w:val="24"/>
          <w:szCs w:val="24"/>
        </w:rPr>
        <w:t xml:space="preserve">4.6.1 Advanced State Management</w:t>
      </w:r>
    </w:p>
    <w:p>
      <w:pPr>
        <w:pStyle w:val="ListParagraph"/>
        <w:numPr>
          <w:ilvl w:val="0"/>
          <w:numId w:val="2"/>
        </w:numPr>
        <w:spacing w:after="100"/>
      </w:pPr>
      <w:r>
        <w:rPr>
          <w:sz w:val="22"/>
          <w:szCs w:val="22"/>
        </w:rPr>
        <w:t xml:space="preserve">Context API used to share cart state (items, quantities, totals) across all components.</w:t>
      </w:r>
    </w:p>
    <w:p>
      <w:pPr>
        <w:pStyle w:val="ListParagraph"/>
        <w:numPr>
          <w:ilvl w:val="0"/>
          <w:numId w:val="2"/>
        </w:numPr>
        <w:spacing w:after="100"/>
      </w:pPr>
      <w:r>
        <w:rPr>
          <w:sz w:val="22"/>
          <w:szCs w:val="22"/>
        </w:rPr>
        <w:t xml:space="preserve">Custom hooks created to encapsulate cart logic and API-fetching behaviour.</w:t>
      </w:r>
    </w:p>
    <w:p>
      <w:pPr>
        <w:pStyle w:val="Heading3"/>
        <w:spacing w:after="120" w:before="180"/>
      </w:pPr>
      <w:r>
        <w:rPr>
          <w:b/>
          <w:bCs/>
          <w:color w:val="595959"/>
          <w:sz w:val="24"/>
          <w:szCs w:val="24"/>
        </w:rPr>
        <w:t xml:space="preserve">4.6.2 Checkout Flow</w:t>
      </w:r>
    </w:p>
    <w:p>
      <w:pPr>
        <w:pStyle w:val="ListParagraph"/>
        <w:numPr>
          <w:ilvl w:val="0"/>
          <w:numId w:val="2"/>
        </w:numPr>
        <w:spacing w:after="100"/>
      </w:pPr>
      <w:r>
        <w:rPr>
          <w:sz w:val="22"/>
          <w:szCs w:val="22"/>
        </w:rPr>
        <w:t xml:space="preserve">An order-summary page showing itemized cart contents, quantities, and total price.</w:t>
      </w:r>
    </w:p>
    <w:p>
      <w:pPr>
        <w:pStyle w:val="ListParagraph"/>
        <w:numPr>
          <w:ilvl w:val="0"/>
          <w:numId w:val="2"/>
        </w:numPr>
        <w:spacing w:after="100"/>
      </w:pPr>
      <w:r>
        <w:rPr>
          <w:sz w:val="22"/>
          <w:szCs w:val="22"/>
        </w:rPr>
        <w:t xml:space="preserve">A simulated checkout confirmation step to complete the shopping experience.</w:t>
      </w:r>
    </w:p>
    <w:p>
      <w:pPr>
        <w:pStyle w:val="Heading3"/>
        <w:spacing w:after="120" w:before="180"/>
      </w:pPr>
      <w:r>
        <w:rPr>
          <w:b/>
          <w:bCs/>
          <w:color w:val="595959"/>
          <w:sz w:val="24"/>
          <w:szCs w:val="24"/>
        </w:rPr>
        <w:t xml:space="preserve">4.6.3 Deployment</w:t>
      </w:r>
    </w:p>
    <w:p>
      <w:pPr>
        <w:spacing w:after="160" w:line="300"/>
        <w:jc w:val="both"/>
      </w:pPr>
      <w:r>
        <w:rPr>
          <w:sz w:val="22"/>
          <w:szCs w:val="22"/>
        </w:rPr>
        <w:t xml:space="preserve">ShopEase was deployed on Render as a static React build, with environment configuration for the API base URL, making the finished application accessible for demonstration and review.</w:t>
      </w:r>
    </w:p>
    <w:p>
      <w:r>
        <w:br w:type="page"/>
      </w:r>
    </w:p>
    <w:p>
      <w:pPr>
        <w:pStyle w:val="Heading1"/>
        <w:spacing w:after="200" w:before="300"/>
      </w:pPr>
      <w:r>
        <w:rPr>
          <w:b/>
          <w:bCs/>
          <w:color w:val="1F3864"/>
          <w:sz w:val="32"/>
          <w:szCs w:val="32"/>
        </w:rPr>
        <w:t xml:space="preserve">Chapter 5: Deployment of the ShopEase Project</w:t>
      </w:r>
    </w:p>
    <w:p>
      <w:pPr>
        <w:pStyle w:val="Heading2"/>
        <w:spacing w:after="160" w:before="240"/>
      </w:pPr>
      <w:r>
        <w:rPr>
          <w:b/>
          <w:bCs/>
          <w:color w:val="2E74B5"/>
          <w:sz w:val="26"/>
          <w:szCs w:val="26"/>
        </w:rPr>
        <w:t xml:space="preserve">5.1 Introduction to Deployment</w:t>
      </w:r>
    </w:p>
    <w:p>
      <w:pPr>
        <w:spacing w:after="160" w:line="300"/>
        <w:jc w:val="both"/>
      </w:pPr>
      <w:r>
        <w:rPr>
          <w:sz w:val="22"/>
          <w:szCs w:val="22"/>
        </w:rPr>
        <w:t xml:space="preserve">Deployment involves making a completed application available to end users over the internet. After development and testing were complete, ShopEase was deployed on Render for free, reliable public access.</w:t>
      </w:r>
    </w:p>
    <w:p>
      <w:pPr>
        <w:pStyle w:val="Heading2"/>
        <w:spacing w:after="160" w:before="240"/>
      </w:pPr>
      <w:r>
        <w:rPr>
          <w:b/>
          <w:bCs/>
          <w:color w:val="2E74B5"/>
          <w:sz w:val="26"/>
          <w:szCs w:val="26"/>
        </w:rPr>
        <w:t xml:space="preserve">5.2 Why Render Was Chosen</w:t>
      </w:r>
    </w:p>
    <w:p>
      <w:pPr>
        <w:pStyle w:val="ListParagraph"/>
        <w:numPr>
          <w:ilvl w:val="0"/>
          <w:numId w:val="2"/>
        </w:numPr>
        <w:spacing w:after="100"/>
      </w:pPr>
      <w:r>
        <w:rPr>
          <w:sz w:val="22"/>
          <w:szCs w:val="22"/>
        </w:rPr>
        <w:t xml:space="preserve">Straightforward integration with GitHub repositories for automatic deployment.</w:t>
      </w:r>
    </w:p>
    <w:p>
      <w:pPr>
        <w:pStyle w:val="ListParagraph"/>
        <w:numPr>
          <w:ilvl w:val="0"/>
          <w:numId w:val="2"/>
        </w:numPr>
        <w:spacing w:after="100"/>
      </w:pPr>
      <w:r>
        <w:rPr>
          <w:sz w:val="22"/>
          <w:szCs w:val="22"/>
        </w:rPr>
        <w:t xml:space="preserve">A free tier with sufficient resources for a small-to-medium front-end project.</w:t>
      </w:r>
    </w:p>
    <w:p>
      <w:pPr>
        <w:pStyle w:val="ListParagraph"/>
        <w:numPr>
          <w:ilvl w:val="0"/>
          <w:numId w:val="2"/>
        </w:numPr>
        <w:spacing w:after="100"/>
      </w:pPr>
      <w:r>
        <w:rPr>
          <w:sz w:val="22"/>
          <w:szCs w:val="22"/>
        </w:rPr>
        <w:t xml:space="preserve">Built-in environment-variable management, useful for configuring the API base URL.</w:t>
      </w:r>
    </w:p>
    <w:p>
      <w:pPr>
        <w:pStyle w:val="Heading2"/>
        <w:spacing w:after="160" w:before="240"/>
      </w:pPr>
      <w:r>
        <w:rPr>
          <w:b/>
          <w:bCs/>
          <w:color w:val="2E74B5"/>
          <w:sz w:val="26"/>
          <w:szCs w:val="26"/>
        </w:rPr>
        <w:t xml:space="preserve">5.3 Preparation for Deployment</w:t>
      </w:r>
    </w:p>
    <w:p>
      <w:pPr>
        <w:pStyle w:val="ListParagraph"/>
        <w:numPr>
          <w:ilvl w:val="0"/>
          <w:numId w:val="2"/>
        </w:numPr>
        <w:spacing w:after="100"/>
      </w:pPr>
      <w:r>
        <w:rPr>
          <w:sz w:val="22"/>
          <w:szCs w:val="22"/>
        </w:rPr>
        <w:t xml:space="preserve">Ran npm run build to generate a production-optimized build.</w:t>
      </w:r>
    </w:p>
    <w:p>
      <w:pPr>
        <w:pStyle w:val="ListParagraph"/>
        <w:numPr>
          <w:ilvl w:val="0"/>
          <w:numId w:val="2"/>
        </w:numPr>
        <w:spacing w:after="100"/>
      </w:pPr>
      <w:r>
        <w:rPr>
          <w:sz w:val="22"/>
          <w:szCs w:val="22"/>
        </w:rPr>
        <w:t xml:space="preserve">Configured environment variables in Render's dashboard for API endpoints.</w:t>
      </w:r>
    </w:p>
    <w:p>
      <w:pPr>
        <w:pStyle w:val="ListParagraph"/>
        <w:numPr>
          <w:ilvl w:val="0"/>
          <w:numId w:val="2"/>
        </w:numPr>
        <w:spacing w:after="100"/>
      </w:pPr>
      <w:r>
        <w:rPr>
          <w:sz w:val="22"/>
          <w:szCs w:val="22"/>
        </w:rPr>
        <w:t xml:space="preserve">Reviewed and removed unused dependencies to reduce bundle size.</w:t>
      </w:r>
    </w:p>
    <w:p>
      <w:pPr>
        <w:pStyle w:val="Heading2"/>
        <w:spacing w:after="160" w:before="240"/>
      </w:pPr>
      <w:r>
        <w:rPr>
          <w:b/>
          <w:bCs/>
          <w:color w:val="2E74B5"/>
          <w:sz w:val="26"/>
          <w:szCs w:val="26"/>
        </w:rPr>
        <w:t xml:space="preserve">5.4 Deployment Process</w:t>
      </w:r>
    </w:p>
    <w:p>
      <w:pPr>
        <w:pStyle w:val="ListParagraph"/>
        <w:numPr>
          <w:ilvl w:val="0"/>
          <w:numId w:val="2"/>
        </w:numPr>
        <w:spacing w:after="100"/>
      </w:pPr>
      <w:r>
        <w:rPr>
          <w:b/>
          <w:bCs/>
          <w:sz w:val="22"/>
          <w:szCs w:val="22"/>
        </w:rPr>
        <w:t xml:space="preserve">GitHub Integration: </w:t>
      </w:r>
      <w:r>
        <w:rPr>
          <w:sz w:val="22"/>
          <w:szCs w:val="22"/>
        </w:rPr>
        <w:t xml:space="preserve">Pushed the ShopEase source code to a GitHub repository.</w:t>
      </w:r>
    </w:p>
    <w:p>
      <w:pPr>
        <w:pStyle w:val="ListParagraph"/>
        <w:numPr>
          <w:ilvl w:val="0"/>
          <w:numId w:val="2"/>
        </w:numPr>
        <w:spacing w:after="100"/>
      </w:pPr>
      <w:r>
        <w:rPr>
          <w:b/>
          <w:bCs/>
          <w:sz w:val="22"/>
          <w:szCs w:val="22"/>
        </w:rPr>
        <w:t xml:space="preserve">Render Setup: </w:t>
      </w:r>
      <w:r>
        <w:rPr>
          <w:sz w:val="22"/>
          <w:szCs w:val="22"/>
        </w:rPr>
        <w:t xml:space="preserve">Linked the repository to Render for automatic build-and-deploy on every push.</w:t>
      </w:r>
    </w:p>
    <w:p>
      <w:pPr>
        <w:pStyle w:val="ListParagraph"/>
        <w:numPr>
          <w:ilvl w:val="0"/>
          <w:numId w:val="2"/>
        </w:numPr>
        <w:spacing w:after="100"/>
      </w:pPr>
      <w:r>
        <w:rPr>
          <w:b/>
          <w:bCs/>
          <w:sz w:val="22"/>
          <w:szCs w:val="22"/>
        </w:rPr>
        <w:t xml:space="preserve">Build Configuration: </w:t>
      </w:r>
      <w:r>
        <w:rPr>
          <w:sz w:val="22"/>
          <w:szCs w:val="22"/>
        </w:rPr>
        <w:t xml:space="preserve">Defined the build command (npm install &amp;&amp; npm run build) and the output directory.</w:t>
      </w:r>
    </w:p>
    <w:p>
      <w:pPr>
        <w:pStyle w:val="ListParagraph"/>
        <w:numPr>
          <w:ilvl w:val="0"/>
          <w:numId w:val="2"/>
        </w:numPr>
        <w:spacing w:after="100"/>
      </w:pPr>
      <w:r>
        <w:rPr>
          <w:b/>
          <w:bCs/>
          <w:sz w:val="22"/>
          <w:szCs w:val="22"/>
        </w:rPr>
        <w:t xml:space="preserve">Testing: </w:t>
      </w:r>
      <w:r>
        <w:rPr>
          <w:sz w:val="22"/>
          <w:szCs w:val="22"/>
        </w:rPr>
        <w:t xml:space="preserve">Verified the deployed application's behaviour across multiple devices and browsers.</w:t>
      </w:r>
    </w:p>
    <w:p>
      <w:pPr>
        <w:pStyle w:val="Heading2"/>
        <w:spacing w:after="160" w:before="240"/>
      </w:pPr>
      <w:r>
        <w:rPr>
          <w:b/>
          <w:bCs/>
          <w:color w:val="2E74B5"/>
          <w:sz w:val="26"/>
          <w:szCs w:val="26"/>
        </w:rPr>
        <w:t xml:space="preserve">5.5 Post-Deployment Testing</w:t>
      </w:r>
    </w:p>
    <w:p>
      <w:pPr>
        <w:pStyle w:val="ListParagraph"/>
        <w:numPr>
          <w:ilvl w:val="0"/>
          <w:numId w:val="2"/>
        </w:numPr>
        <w:spacing w:after="100"/>
      </w:pPr>
      <w:r>
        <w:rPr>
          <w:sz w:val="22"/>
          <w:szCs w:val="22"/>
        </w:rPr>
        <w:t xml:space="preserve">Verified API responses and product data rendering in the live catalog.</w:t>
      </w:r>
    </w:p>
    <w:p>
      <w:pPr>
        <w:pStyle w:val="ListParagraph"/>
        <w:numPr>
          <w:ilvl w:val="0"/>
          <w:numId w:val="2"/>
        </w:numPr>
        <w:spacing w:after="100"/>
      </w:pPr>
      <w:r>
        <w:rPr>
          <w:sz w:val="22"/>
          <w:szCs w:val="22"/>
        </w:rPr>
        <w:t xml:space="preserve">Tested cart persistence and checkout flow after deployment.</w:t>
      </w:r>
    </w:p>
    <w:p>
      <w:pPr>
        <w:pStyle w:val="ListParagraph"/>
        <w:numPr>
          <w:ilvl w:val="0"/>
          <w:numId w:val="2"/>
        </w:numPr>
        <w:spacing w:after="100"/>
      </w:pPr>
      <w:r>
        <w:rPr>
          <w:sz w:val="22"/>
          <w:szCs w:val="22"/>
        </w:rPr>
        <w:t xml:space="preserve">Confirmed mobile responsiveness and cross-browser compatibility.</w:t>
      </w:r>
    </w:p>
    <w:p>
      <w:r>
        <w:br w:type="page"/>
      </w:r>
    </w:p>
    <w:p>
      <w:pPr>
        <w:pStyle w:val="Heading1"/>
        <w:spacing w:after="200" w:before="300"/>
      </w:pPr>
      <w:r>
        <w:rPr>
          <w:b/>
          <w:bCs/>
          <w:color w:val="1F3864"/>
          <w:sz w:val="32"/>
          <w:szCs w:val="32"/>
        </w:rPr>
        <w:t xml:space="preserve">Chapter 6: Challenges Faced &amp; Learning Outcomes</w:t>
      </w:r>
    </w:p>
    <w:p>
      <w:pPr>
        <w:pStyle w:val="Heading2"/>
        <w:spacing w:after="160" w:before="240"/>
      </w:pPr>
      <w:r>
        <w:rPr>
          <w:b/>
          <w:bCs/>
          <w:color w:val="2E74B5"/>
          <w:sz w:val="26"/>
          <w:szCs w:val="26"/>
        </w:rPr>
        <w:t xml:space="preserve">6.1 Challenges Faced During Training</w:t>
      </w:r>
    </w:p>
    <w:p>
      <w:pPr>
        <w:pStyle w:val="Heading3"/>
        <w:spacing w:after="120" w:before="180"/>
      </w:pPr>
      <w:r>
        <w:rPr>
          <w:b/>
          <w:bCs/>
          <w:color w:val="595959"/>
          <w:sz w:val="24"/>
          <w:szCs w:val="24"/>
        </w:rPr>
        <w:t xml:space="preserve">6.1.1 API Data Handling</w:t>
      </w:r>
    </w:p>
    <w:p>
      <w:pPr>
        <w:spacing w:after="160" w:line="300"/>
        <w:jc w:val="both"/>
      </w:pPr>
      <w:r>
        <w:rPr>
          <w:sz w:val="22"/>
          <w:szCs w:val="22"/>
        </w:rPr>
        <w:t xml:space="preserve">Issue: The product catalog initially failed to render correctly when the API request was slow or returned an error.</w:t>
      </w:r>
    </w:p>
    <w:p>
      <w:pPr>
        <w:spacing w:after="160" w:line="300"/>
        <w:jc w:val="both"/>
      </w:pPr>
      <w:r>
        <w:rPr>
          <w:sz w:val="22"/>
          <w:szCs w:val="22"/>
        </w:rPr>
        <w:t xml:space="preserve">Resolution: Added loading indicators, fallback messages, and proper error handling around all API calls.</w:t>
      </w:r>
    </w:p>
    <w:p>
      <w:pPr>
        <w:pStyle w:val="Heading3"/>
        <w:spacing w:after="120" w:before="180"/>
      </w:pPr>
      <w:r>
        <w:rPr>
          <w:b/>
          <w:bCs/>
          <w:color w:val="595959"/>
          <w:sz w:val="24"/>
          <w:szCs w:val="24"/>
        </w:rPr>
        <w:t xml:space="preserve">6.1.2 Cart State Synchronization</w:t>
      </w:r>
    </w:p>
    <w:p>
      <w:pPr>
        <w:spacing w:after="160" w:line="300"/>
        <w:jc w:val="both"/>
      </w:pPr>
      <w:r>
        <w:rPr>
          <w:sz w:val="22"/>
          <w:szCs w:val="22"/>
        </w:rPr>
        <w:t xml:space="preserve">Issue: Updating cart quantities from multiple components led to inconsistent totals.</w:t>
      </w:r>
    </w:p>
    <w:p>
      <w:pPr>
        <w:spacing w:after="160" w:line="300"/>
        <w:jc w:val="both"/>
      </w:pPr>
      <w:r>
        <w:rPr>
          <w:sz w:val="22"/>
          <w:szCs w:val="22"/>
        </w:rPr>
        <w:t xml:space="preserve">Resolution: Centralized all cart logic using the Context API, ensuring a single source of truth for cart state.</w:t>
      </w:r>
    </w:p>
    <w:p>
      <w:pPr>
        <w:pStyle w:val="Heading3"/>
        <w:spacing w:after="120" w:before="180"/>
      </w:pPr>
      <w:r>
        <w:rPr>
          <w:b/>
          <w:bCs/>
          <w:color w:val="595959"/>
          <w:sz w:val="24"/>
          <w:szCs w:val="24"/>
        </w:rPr>
        <w:t xml:space="preserve">6.1.3 Responsive Layout Adjustments</w:t>
      </w:r>
    </w:p>
    <w:p>
      <w:pPr>
        <w:spacing w:after="160" w:line="300"/>
        <w:jc w:val="both"/>
      </w:pPr>
      <w:r>
        <w:rPr>
          <w:sz w:val="22"/>
          <w:szCs w:val="22"/>
        </w:rPr>
        <w:t xml:space="preserve">Issue: The product grid and cart summary broke on smaller screens.</w:t>
      </w:r>
    </w:p>
    <w:p>
      <w:pPr>
        <w:spacing w:after="160" w:line="300"/>
        <w:jc w:val="both"/>
      </w:pPr>
      <w:r>
        <w:rPr>
          <w:sz w:val="22"/>
          <w:szCs w:val="22"/>
        </w:rPr>
        <w:t xml:space="preserve">Resolution: Applied additional media queries and tested the layout across multiple device sizes.</w:t>
      </w:r>
    </w:p>
    <w:p>
      <w:pPr>
        <w:pStyle w:val="Heading2"/>
        <w:spacing w:after="160" w:before="240"/>
      </w:pPr>
      <w:r>
        <w:rPr>
          <w:b/>
          <w:bCs/>
          <w:color w:val="2E74B5"/>
          <w:sz w:val="26"/>
          <w:szCs w:val="26"/>
        </w:rPr>
        <w:t xml:space="preserve">6.2 Learning Outcomes</w:t>
      </w:r>
    </w:p>
    <w:p>
      <w:pPr>
        <w:pStyle w:val="Heading3"/>
        <w:spacing w:after="120" w:before="180"/>
      </w:pPr>
      <w:r>
        <w:rPr>
          <w:b/>
          <w:bCs/>
          <w:color w:val="595959"/>
          <w:sz w:val="24"/>
          <w:szCs w:val="24"/>
        </w:rPr>
        <w:t xml:space="preserve">6.2.1 Technical Skills</w:t>
      </w:r>
    </w:p>
    <w:p>
      <w:pPr>
        <w:pStyle w:val="ListParagraph"/>
        <w:numPr>
          <w:ilvl w:val="0"/>
          <w:numId w:val="2"/>
        </w:numPr>
        <w:spacing w:after="100"/>
      </w:pPr>
      <w:r>
        <w:rPr>
          <w:sz w:val="22"/>
          <w:szCs w:val="22"/>
        </w:rPr>
        <w:t xml:space="preserve">Gained proficiency in HTML, CSS, JavaScript, and React.js.</w:t>
      </w:r>
    </w:p>
    <w:p>
      <w:pPr>
        <w:pStyle w:val="ListParagraph"/>
        <w:numPr>
          <w:ilvl w:val="0"/>
          <w:numId w:val="2"/>
        </w:numPr>
        <w:spacing w:after="100"/>
      </w:pPr>
      <w:r>
        <w:rPr>
          <w:sz w:val="22"/>
          <w:szCs w:val="22"/>
        </w:rPr>
        <w:t xml:space="preserve">Learned to integrate and consume a REST API for real-world product data.</w:t>
      </w:r>
    </w:p>
    <w:p>
      <w:pPr>
        <w:pStyle w:val="ListParagraph"/>
        <w:numPr>
          <w:ilvl w:val="0"/>
          <w:numId w:val="2"/>
        </w:numPr>
        <w:spacing w:after="100"/>
      </w:pPr>
      <w:r>
        <w:rPr>
          <w:sz w:val="22"/>
          <w:szCs w:val="22"/>
        </w:rPr>
        <w:t xml:space="preserve">Implemented centralized state management using the Context API.</w:t>
      </w:r>
    </w:p>
    <w:p>
      <w:pPr>
        <w:pStyle w:val="ListParagraph"/>
        <w:numPr>
          <w:ilvl w:val="0"/>
          <w:numId w:val="2"/>
        </w:numPr>
        <w:spacing w:after="100"/>
      </w:pPr>
      <w:r>
        <w:rPr>
          <w:sz w:val="22"/>
          <w:szCs w:val="22"/>
        </w:rPr>
        <w:t xml:space="preserve">Deployed a complete front-end application using Render with GitHub-based deployment.</w:t>
      </w:r>
    </w:p>
    <w:p>
      <w:pPr>
        <w:pStyle w:val="Heading3"/>
        <w:spacing w:after="120" w:before="180"/>
      </w:pPr>
      <w:r>
        <w:rPr>
          <w:b/>
          <w:bCs/>
          <w:color w:val="595959"/>
          <w:sz w:val="24"/>
          <w:szCs w:val="24"/>
        </w:rPr>
        <w:t xml:space="preserve">6.2.2 Problem-Solving Skills</w:t>
      </w:r>
    </w:p>
    <w:p>
      <w:pPr>
        <w:pStyle w:val="ListParagraph"/>
        <w:numPr>
          <w:ilvl w:val="0"/>
          <w:numId w:val="2"/>
        </w:numPr>
        <w:spacing w:after="100"/>
      </w:pPr>
      <w:r>
        <w:rPr>
          <w:sz w:val="22"/>
          <w:szCs w:val="22"/>
        </w:rPr>
        <w:t xml:space="preserve">Debugged asynchronous data-fetching issues and race conditions.</w:t>
      </w:r>
    </w:p>
    <w:p>
      <w:pPr>
        <w:pStyle w:val="ListParagraph"/>
        <w:numPr>
          <w:ilvl w:val="0"/>
          <w:numId w:val="2"/>
        </w:numPr>
        <w:spacing w:after="100"/>
      </w:pPr>
      <w:r>
        <w:rPr>
          <w:sz w:val="22"/>
          <w:szCs w:val="22"/>
        </w:rPr>
        <w:t xml:space="preserve">Improved error handling and user-facing feedback for failed requests.</w:t>
      </w:r>
    </w:p>
    <w:p>
      <w:pPr>
        <w:pStyle w:val="Heading3"/>
        <w:spacing w:after="120" w:before="180"/>
      </w:pPr>
      <w:r>
        <w:rPr>
          <w:b/>
          <w:bCs/>
          <w:color w:val="595959"/>
          <w:sz w:val="24"/>
          <w:szCs w:val="24"/>
        </w:rPr>
        <w:t xml:space="preserve">6.2.3 Time &amp; Project Management</w:t>
      </w:r>
    </w:p>
    <w:p>
      <w:pPr>
        <w:pStyle w:val="ListParagraph"/>
        <w:numPr>
          <w:ilvl w:val="0"/>
          <w:numId w:val="2"/>
        </w:numPr>
        <w:spacing w:after="100"/>
      </w:pPr>
      <w:r>
        <w:rPr>
          <w:sz w:val="22"/>
          <w:szCs w:val="22"/>
        </w:rPr>
        <w:t xml:space="preserve">Balanced incremental feature development against a fixed six-week timeline.</w:t>
      </w:r>
    </w:p>
    <w:p>
      <w:pPr>
        <w:pStyle w:val="ListParagraph"/>
        <w:numPr>
          <w:ilvl w:val="0"/>
          <w:numId w:val="2"/>
        </w:numPr>
        <w:spacing w:after="100"/>
      </w:pPr>
      <w:r>
        <w:rPr>
          <w:sz w:val="22"/>
          <w:szCs w:val="22"/>
        </w:rPr>
        <w:t xml:space="preserve">Followed structured, component-based coding practices for maintainability.</w:t>
      </w:r>
    </w:p>
    <w:p>
      <w:pPr>
        <w:pStyle w:val="Heading3"/>
        <w:spacing w:after="120" w:before="180"/>
      </w:pPr>
      <w:r>
        <w:rPr>
          <w:b/>
          <w:bCs/>
          <w:color w:val="595959"/>
          <w:sz w:val="24"/>
          <w:szCs w:val="24"/>
        </w:rPr>
        <w:t xml:space="preserve">6.2.4 Communication &amp; Collaboration</w:t>
      </w:r>
    </w:p>
    <w:p>
      <w:pPr>
        <w:pStyle w:val="ListParagraph"/>
        <w:numPr>
          <w:ilvl w:val="0"/>
          <w:numId w:val="2"/>
        </w:numPr>
        <w:spacing w:after="100"/>
      </w:pPr>
      <w:r>
        <w:rPr>
          <w:sz w:val="22"/>
          <w:szCs w:val="22"/>
        </w:rPr>
        <w:t xml:space="preserve">Presented weekly progress demos during review sessions.</w:t>
      </w:r>
    </w:p>
    <w:p>
      <w:pPr>
        <w:pStyle w:val="ListParagraph"/>
        <w:numPr>
          <w:ilvl w:val="0"/>
          <w:numId w:val="2"/>
        </w:numPr>
        <w:spacing w:after="100"/>
      </w:pPr>
      <w:r>
        <w:rPr>
          <w:sz w:val="22"/>
          <w:szCs w:val="22"/>
        </w:rPr>
        <w:t xml:space="preserve">Incorporated peer and mentor feedback to improve the final application.</w:t>
      </w:r>
    </w:p>
    <w:p>
      <w:r>
        <w:br w:type="page"/>
      </w:r>
    </w:p>
    <w:p>
      <w:pPr>
        <w:pStyle w:val="Heading1"/>
        <w:spacing w:after="200" w:before="300"/>
      </w:pPr>
      <w:r>
        <w:rPr>
          <w:b/>
          <w:bCs/>
          <w:color w:val="1F3864"/>
          <w:sz w:val="32"/>
          <w:szCs w:val="32"/>
        </w:rPr>
        <w:t xml:space="preserve">Chapter 7: Conclusion and Future Perspective</w:t>
      </w:r>
    </w:p>
    <w:p>
      <w:pPr>
        <w:pStyle w:val="Heading2"/>
        <w:spacing w:after="160" w:before="240"/>
      </w:pPr>
      <w:r>
        <w:rPr>
          <w:b/>
          <w:bCs/>
          <w:color w:val="2E74B5"/>
          <w:sz w:val="26"/>
          <w:szCs w:val="26"/>
        </w:rPr>
        <w:t xml:space="preserve">7.1 Conclusion</w:t>
      </w:r>
    </w:p>
    <w:p>
      <w:pPr>
        <w:spacing w:after="160" w:line="300"/>
        <w:jc w:val="both"/>
      </w:pPr>
      <w:r>
        <w:rPr>
          <w:sz w:val="22"/>
          <w:szCs w:val="22"/>
        </w:rPr>
        <w:t xml:space="preserve">The six-week Front-End Web Development training at Gokboru Tech Pvt. Ltd. was a rewarding and formative experience. It combined theoretical learning with hands-on application, allowing me to build proficiency in HTML, CSS, JavaScript, and React.js while gaining practical exposure to API integration, responsive design, and modern state management.</w:t>
      </w:r>
    </w:p>
    <w:p>
      <w:pPr>
        <w:spacing w:after="160" w:line="300"/>
        <w:jc w:val="both"/>
      </w:pPr>
      <w:r>
        <w:rPr>
          <w:sz w:val="22"/>
          <w:szCs w:val="22"/>
        </w:rPr>
        <w:t xml:space="preserve">The training covered the complete development cycle — from initial concept to final deployment — through the design and delivery of ShopEase, a fully functional front-end e-commerce catalog and cart application deployed on Render.</w:t>
      </w:r>
    </w:p>
    <w:p>
      <w:pPr>
        <w:spacing w:after="160" w:line="300"/>
        <w:jc w:val="both"/>
      </w:pPr>
      <w:r>
        <w:rPr>
          <w:sz w:val="22"/>
          <w:szCs w:val="22"/>
        </w:rPr>
        <w:t xml:space="preserve">Through this experience, I developed a strong grasp of component-based development, the ability to integrate and manage third-party APIs effectively, and the confidence to independently deploy an application for real-world access.</w:t>
      </w:r>
    </w:p>
    <w:p>
      <w:pPr>
        <w:pStyle w:val="Heading2"/>
        <w:spacing w:after="160" w:before="240"/>
      </w:pPr>
      <w:r>
        <w:rPr>
          <w:b/>
          <w:bCs/>
          <w:color w:val="2E74B5"/>
          <w:sz w:val="26"/>
          <w:szCs w:val="26"/>
        </w:rPr>
        <w:t xml:space="preserve">7.2 Key Takeaways</w:t>
      </w:r>
    </w:p>
    <w:p>
      <w:pPr>
        <w:pStyle w:val="ListParagraph"/>
        <w:numPr>
          <w:ilvl w:val="0"/>
          <w:numId w:val="2"/>
        </w:numPr>
        <w:spacing w:after="100"/>
      </w:pPr>
      <w:r>
        <w:rPr>
          <w:sz w:val="22"/>
          <w:szCs w:val="22"/>
        </w:rPr>
        <w:t xml:space="preserve">Proficiency in building responsive, user-friendly web applications.</w:t>
      </w:r>
    </w:p>
    <w:p>
      <w:pPr>
        <w:pStyle w:val="ListParagraph"/>
        <w:numPr>
          <w:ilvl w:val="0"/>
          <w:numId w:val="2"/>
        </w:numPr>
        <w:spacing w:after="100"/>
      </w:pPr>
      <w:r>
        <w:rPr>
          <w:sz w:val="22"/>
          <w:szCs w:val="22"/>
        </w:rPr>
        <w:t xml:space="preserve">A strong understanding of asynchronous programming and centralized state management.</w:t>
      </w:r>
    </w:p>
    <w:p>
      <w:pPr>
        <w:pStyle w:val="ListParagraph"/>
        <w:numPr>
          <w:ilvl w:val="0"/>
          <w:numId w:val="2"/>
        </w:numPr>
        <w:spacing w:after="100"/>
      </w:pPr>
      <w:r>
        <w:rPr>
          <w:sz w:val="22"/>
          <w:szCs w:val="22"/>
        </w:rPr>
        <w:t xml:space="preserve">Hands-on experience deploying applications with GitHub-linked CI/CD workflows.</w:t>
      </w:r>
    </w:p>
    <w:p>
      <w:pPr>
        <w:pStyle w:val="ListParagraph"/>
        <w:numPr>
          <w:ilvl w:val="0"/>
          <w:numId w:val="2"/>
        </w:numPr>
        <w:spacing w:after="100"/>
      </w:pPr>
      <w:r>
        <w:rPr>
          <w:sz w:val="22"/>
          <w:szCs w:val="22"/>
        </w:rPr>
        <w:t xml:space="preserve">Experience designing scalable and maintainable front-end architecture.</w:t>
      </w:r>
    </w:p>
    <w:p>
      <w:pPr>
        <w:pStyle w:val="ListParagraph"/>
        <w:numPr>
          <w:ilvl w:val="0"/>
          <w:numId w:val="2"/>
        </w:numPr>
        <w:spacing w:after="100"/>
      </w:pPr>
      <w:r>
        <w:rPr>
          <w:sz w:val="22"/>
          <w:szCs w:val="22"/>
        </w:rPr>
        <w:t xml:space="preserve">Improved communication, collaboration, and time-management skills.</w:t>
      </w:r>
    </w:p>
    <w:p>
      <w:pPr>
        <w:pStyle w:val="Heading2"/>
        <w:spacing w:after="160" w:before="240"/>
      </w:pPr>
      <w:r>
        <w:rPr>
          <w:b/>
          <w:bCs/>
          <w:color w:val="2E74B5"/>
          <w:sz w:val="26"/>
          <w:szCs w:val="26"/>
        </w:rPr>
        <w:t xml:space="preserve">7.3 Future Scope</w:t>
      </w:r>
    </w:p>
    <w:p>
      <w:pPr>
        <w:pStyle w:val="Heading3"/>
        <w:spacing w:after="120" w:before="180"/>
      </w:pPr>
      <w:r>
        <w:rPr>
          <w:b/>
          <w:bCs/>
          <w:color w:val="595959"/>
          <w:sz w:val="24"/>
          <w:szCs w:val="24"/>
        </w:rPr>
        <w:t xml:space="preserve">7.3.1 Expanding Technical Skills</w:t>
      </w:r>
    </w:p>
    <w:p>
      <w:pPr>
        <w:pStyle w:val="ListParagraph"/>
        <w:numPr>
          <w:ilvl w:val="0"/>
          <w:numId w:val="2"/>
        </w:numPr>
        <w:spacing w:after="100"/>
      </w:pPr>
      <w:r>
        <w:rPr>
          <w:sz w:val="22"/>
          <w:szCs w:val="22"/>
        </w:rPr>
        <w:t xml:space="preserve">Learning TypeScript for safer, more maintainable code.</w:t>
      </w:r>
    </w:p>
    <w:p>
      <w:pPr>
        <w:pStyle w:val="ListParagraph"/>
        <w:numPr>
          <w:ilvl w:val="0"/>
          <w:numId w:val="2"/>
        </w:numPr>
        <w:spacing w:after="100"/>
      </w:pPr>
      <w:r>
        <w:rPr>
          <w:sz w:val="22"/>
          <w:szCs w:val="22"/>
        </w:rPr>
        <w:t xml:space="preserve">Exploring Next.js for server-side rendering and improved SEO.</w:t>
      </w:r>
    </w:p>
    <w:p>
      <w:pPr>
        <w:pStyle w:val="ListParagraph"/>
        <w:numPr>
          <w:ilvl w:val="0"/>
          <w:numId w:val="2"/>
        </w:numPr>
        <w:spacing w:after="100"/>
      </w:pPr>
      <w:r>
        <w:rPr>
          <w:sz w:val="22"/>
          <w:szCs w:val="22"/>
        </w:rPr>
        <w:t xml:space="preserve">Deepening expertise in Tailwind CSS and component libraries.</w:t>
      </w:r>
    </w:p>
    <w:p>
      <w:pPr>
        <w:pStyle w:val="Heading3"/>
        <w:spacing w:after="120" w:before="180"/>
      </w:pPr>
      <w:r>
        <w:rPr>
          <w:b/>
          <w:bCs/>
          <w:color w:val="595959"/>
          <w:sz w:val="24"/>
          <w:szCs w:val="24"/>
        </w:rPr>
        <w:t xml:space="preserve">7.3.2 Backend Development</w:t>
      </w:r>
    </w:p>
    <w:p>
      <w:pPr>
        <w:pStyle w:val="ListParagraph"/>
        <w:numPr>
          <w:ilvl w:val="0"/>
          <w:numId w:val="2"/>
        </w:numPr>
        <w:spacing w:after="100"/>
      </w:pPr>
      <w:r>
        <w:rPr>
          <w:sz w:val="22"/>
          <w:szCs w:val="22"/>
        </w:rPr>
        <w:t xml:space="preserve">Learning Node.js and Express.js to build a custom backend for ShopEase.</w:t>
      </w:r>
    </w:p>
    <w:p>
      <w:pPr>
        <w:pStyle w:val="ListParagraph"/>
        <w:numPr>
          <w:ilvl w:val="0"/>
          <w:numId w:val="2"/>
        </w:numPr>
        <w:spacing w:after="100"/>
      </w:pPr>
      <w:r>
        <w:rPr>
          <w:sz w:val="22"/>
          <w:szCs w:val="22"/>
        </w:rPr>
        <w:t xml:space="preserve">Integrating a database such as MongoDB or PostgreSQL for persistent orders and users.</w:t>
      </w:r>
    </w:p>
    <w:p>
      <w:pPr>
        <w:pStyle w:val="Heading3"/>
        <w:spacing w:after="120" w:before="180"/>
      </w:pPr>
      <w:r>
        <w:rPr>
          <w:b/>
          <w:bCs/>
          <w:color w:val="595959"/>
          <w:sz w:val="24"/>
          <w:szCs w:val="24"/>
        </w:rPr>
        <w:t xml:space="preserve">7.3.3 Deployment &amp; CI/CD</w:t>
      </w:r>
    </w:p>
    <w:p>
      <w:pPr>
        <w:pStyle w:val="ListParagraph"/>
        <w:numPr>
          <w:ilvl w:val="0"/>
          <w:numId w:val="2"/>
        </w:numPr>
        <w:spacing w:after="100"/>
      </w:pPr>
      <w:r>
        <w:rPr>
          <w:sz w:val="22"/>
          <w:szCs w:val="22"/>
        </w:rPr>
        <w:t xml:space="preserve">Gaining deeper knowledge of CI/CD pipelines for faster, safer releases.</w:t>
      </w:r>
    </w:p>
    <w:p>
      <w:pPr>
        <w:pStyle w:val="ListParagraph"/>
        <w:numPr>
          <w:ilvl w:val="0"/>
          <w:numId w:val="2"/>
        </w:numPr>
        <w:spacing w:after="100"/>
      </w:pPr>
      <w:r>
        <w:rPr>
          <w:sz w:val="22"/>
          <w:szCs w:val="22"/>
        </w:rPr>
        <w:t xml:space="preserve">Exploring platforms such as Vercel and Netlify for future projects.</w:t>
      </w:r>
    </w:p>
    <w:p>
      <w:pPr>
        <w:pStyle w:val="Heading3"/>
        <w:spacing w:after="120" w:before="180"/>
      </w:pPr>
      <w:r>
        <w:rPr>
          <w:b/>
          <w:bCs/>
          <w:color w:val="595959"/>
          <w:sz w:val="24"/>
          <w:szCs w:val="24"/>
        </w:rPr>
        <w:t xml:space="preserve">7.3.4 Specialization</w:t>
      </w:r>
    </w:p>
    <w:p>
      <w:pPr>
        <w:pStyle w:val="ListParagraph"/>
        <w:numPr>
          <w:ilvl w:val="0"/>
          <w:numId w:val="2"/>
        </w:numPr>
        <w:spacing w:after="100"/>
      </w:pPr>
      <w:r>
        <w:rPr>
          <w:sz w:val="22"/>
          <w:szCs w:val="22"/>
        </w:rPr>
        <w:t xml:space="preserve">Converting ShopEase into a Progressive Web App with offline support.</w:t>
      </w:r>
    </w:p>
    <w:p>
      <w:pPr>
        <w:pStyle w:val="ListParagraph"/>
        <w:numPr>
          <w:ilvl w:val="0"/>
          <w:numId w:val="2"/>
        </w:numPr>
        <w:spacing w:after="100"/>
      </w:pPr>
      <w:r>
        <w:rPr>
          <w:sz w:val="22"/>
          <w:szCs w:val="22"/>
        </w:rPr>
        <w:t xml:space="preserve">Improving accessibility compliance in line with WCAG guidelines.</w:t>
      </w:r>
    </w:p>
    <w:p>
      <w:pPr>
        <w:pStyle w:val="Heading2"/>
        <w:spacing w:after="160" w:before="240"/>
      </w:pPr>
      <w:r>
        <w:rPr>
          <w:b/>
          <w:bCs/>
          <w:color w:val="2E74B5"/>
          <w:sz w:val="26"/>
          <w:szCs w:val="26"/>
        </w:rPr>
        <w:t xml:space="preserve">7.4 Closing Remarks</w:t>
      </w:r>
    </w:p>
    <w:p>
      <w:pPr>
        <w:spacing w:after="160" w:line="300"/>
        <w:jc w:val="both"/>
      </w:pPr>
      <w:r>
        <w:rPr>
          <w:sz w:val="22"/>
          <w:szCs w:val="22"/>
        </w:rPr>
        <w:t xml:space="preserve">This training was a meaningful step in my journey toward becoming a professional web developer. Exposure to modern frameworks, structured deployment workflows, and collaborative development practices has equipped me with both the technical skills and the confidence to take on industry-level front-end projects.</w:t>
      </w:r>
    </w:p>
    <w:p>
      <w:r>
        <w:br w:type="page"/>
      </w:r>
    </w:p>
    <w:p>
      <w:pPr>
        <w:pStyle w:val="Heading1"/>
        <w:spacing w:after="200" w:before="300"/>
      </w:pPr>
      <w:r>
        <w:rPr>
          <w:b/>
          <w:bCs/>
          <w:color w:val="1F3864"/>
          <w:sz w:val="32"/>
          <w:szCs w:val="32"/>
        </w:rPr>
        <w:t xml:space="preserve">References</w:t>
      </w:r>
    </w:p>
    <w:p>
      <w:pPr>
        <w:pStyle w:val="Heading2"/>
        <w:spacing w:after="160" w:before="240"/>
      </w:pPr>
      <w:r>
        <w:rPr>
          <w:b/>
          <w:bCs/>
          <w:color w:val="2E74B5"/>
          <w:sz w:val="26"/>
          <w:szCs w:val="26"/>
        </w:rPr>
        <w:t xml:space="preserve">Books</w:t>
      </w:r>
    </w:p>
    <w:p>
      <w:pPr>
        <w:pStyle w:val="ListParagraph"/>
        <w:numPr>
          <w:ilvl w:val="0"/>
          <w:numId w:val="3"/>
        </w:numPr>
        <w:spacing w:after="100"/>
      </w:pPr>
      <w:r>
        <w:rPr>
          <w:sz w:val="22"/>
          <w:szCs w:val="22"/>
        </w:rPr>
        <w:t xml:space="preserve">J. Duckett, HTML &amp; CSS: Design and Build Websites, 1st ed., Wiley, 2011.</w:t>
      </w:r>
    </w:p>
    <w:p>
      <w:pPr>
        <w:pStyle w:val="ListParagraph"/>
        <w:numPr>
          <w:ilvl w:val="0"/>
          <w:numId w:val="3"/>
        </w:numPr>
        <w:spacing w:after="100"/>
      </w:pPr>
      <w:r>
        <w:rPr>
          <w:sz w:val="22"/>
          <w:szCs w:val="22"/>
        </w:rPr>
        <w:t xml:space="preserve">M. Freeman, JavaScript: The Definitive Guide, 7th ed., O'Reilly Media, 2020.</w:t>
      </w:r>
    </w:p>
    <w:p>
      <w:pPr>
        <w:pStyle w:val="ListParagraph"/>
        <w:numPr>
          <w:ilvl w:val="0"/>
          <w:numId w:val="3"/>
        </w:numPr>
        <w:spacing w:after="100"/>
      </w:pPr>
      <w:r>
        <w:rPr>
          <w:sz w:val="22"/>
          <w:szCs w:val="22"/>
        </w:rPr>
        <w:t xml:space="preserve">A. Banks, E. Porcello, Learning React: Functional Web Development with React and Redux, 2nd ed., O'Reilly Media, 2020.</w:t>
      </w:r>
    </w:p>
    <w:p>
      <w:pPr>
        <w:pStyle w:val="ListParagraph"/>
        <w:numPr>
          <w:ilvl w:val="0"/>
          <w:numId w:val="3"/>
        </w:numPr>
        <w:spacing w:after="100"/>
      </w:pPr>
      <w:r>
        <w:rPr>
          <w:sz w:val="22"/>
          <w:szCs w:val="22"/>
        </w:rPr>
        <w:t xml:space="preserve">E. Meyer, CSS: The Definitive Guide, 4th ed., O'Reilly Media, 2017.</w:t>
      </w:r>
    </w:p>
    <w:p>
      <w:pPr>
        <w:pStyle w:val="ListParagraph"/>
        <w:numPr>
          <w:ilvl w:val="0"/>
          <w:numId w:val="3"/>
        </w:numPr>
        <w:spacing w:after="200"/>
      </w:pPr>
      <w:r>
        <w:rPr>
          <w:sz w:val="22"/>
          <w:szCs w:val="22"/>
        </w:rPr>
        <w:t xml:space="preserve">M. Haverbeke, Eloquent JavaScript: A Modern Introduction to Programming, 3rd ed., No Starch Press, 2018.</w:t>
      </w:r>
    </w:p>
    <w:p>
      <w:pPr>
        <w:pStyle w:val="Heading2"/>
        <w:spacing w:after="160" w:before="240"/>
      </w:pPr>
      <w:r>
        <w:rPr>
          <w:b/>
          <w:bCs/>
          <w:color w:val="2E74B5"/>
          <w:sz w:val="26"/>
          <w:szCs w:val="26"/>
        </w:rPr>
        <w:t xml:space="preserve">Websites</w:t>
      </w:r>
    </w:p>
    <w:p>
      <w:pPr>
        <w:pStyle w:val="ListParagraph"/>
        <w:numPr>
          <w:ilvl w:val="0"/>
          <w:numId w:val="4"/>
        </w:numPr>
        <w:spacing w:after="80"/>
      </w:pPr>
      <w:r>
        <w:rPr>
          <w:sz w:val="22"/>
          <w:szCs w:val="22"/>
        </w:rPr>
        <w:t xml:space="preserve">developer.mozilla.org/en-US/docs/Web/HTML (Accessed 10 July 2025)</w:t>
      </w:r>
    </w:p>
    <w:p>
      <w:pPr>
        <w:pStyle w:val="ListParagraph"/>
        <w:numPr>
          <w:ilvl w:val="0"/>
          <w:numId w:val="4"/>
        </w:numPr>
        <w:spacing w:after="80"/>
      </w:pPr>
      <w:r>
        <w:rPr>
          <w:sz w:val="22"/>
          <w:szCs w:val="22"/>
        </w:rPr>
        <w:t xml:space="preserve">developer.mozilla.org/en-US/docs/Web/CSS (Accessed 10 July 2025)</w:t>
      </w:r>
    </w:p>
    <w:p>
      <w:pPr>
        <w:pStyle w:val="ListParagraph"/>
        <w:numPr>
          <w:ilvl w:val="0"/>
          <w:numId w:val="4"/>
        </w:numPr>
        <w:spacing w:after="80"/>
      </w:pPr>
      <w:r>
        <w:rPr>
          <w:sz w:val="22"/>
          <w:szCs w:val="22"/>
        </w:rPr>
        <w:t xml:space="preserve">developer.mozilla.org/en-US/docs/Web/JavaScript (Accessed 10 July 2025)</w:t>
      </w:r>
    </w:p>
    <w:p>
      <w:pPr>
        <w:pStyle w:val="ListParagraph"/>
        <w:numPr>
          <w:ilvl w:val="0"/>
          <w:numId w:val="4"/>
        </w:numPr>
        <w:spacing w:after="80"/>
      </w:pPr>
      <w:r>
        <w:rPr>
          <w:sz w:val="22"/>
          <w:szCs w:val="22"/>
        </w:rPr>
        <w:t xml:space="preserve">react.dev (Accessed 10 July 2025)</w:t>
      </w:r>
    </w:p>
    <w:p>
      <w:pPr>
        <w:pStyle w:val="ListParagraph"/>
        <w:numPr>
          <w:ilvl w:val="0"/>
          <w:numId w:val="4"/>
        </w:numPr>
        <w:spacing w:after="80"/>
      </w:pPr>
      <w:r>
        <w:rPr>
          <w:sz w:val="22"/>
          <w:szCs w:val="22"/>
        </w:rPr>
        <w:t xml:space="preserve">getbootstrap.com (Accessed 11 June 2025)</w:t>
      </w:r>
    </w:p>
    <w:p>
      <w:pPr>
        <w:pStyle w:val="ListParagraph"/>
        <w:numPr>
          <w:ilvl w:val="0"/>
          <w:numId w:val="4"/>
        </w:numPr>
        <w:spacing w:after="80"/>
      </w:pPr>
      <w:r>
        <w:rPr>
          <w:sz w:val="22"/>
          <w:szCs w:val="22"/>
        </w:rPr>
        <w:t xml:space="preserve">tailwindcss.com (Accessed 11 June 2025)</w:t>
      </w:r>
    </w:p>
    <w:p>
      <w:pPr>
        <w:pStyle w:val="ListParagraph"/>
        <w:numPr>
          <w:ilvl w:val="0"/>
          <w:numId w:val="4"/>
        </w:numPr>
        <w:spacing w:after="80"/>
      </w:pPr>
      <w:r>
        <w:rPr>
          <w:sz w:val="22"/>
          <w:szCs w:val="22"/>
        </w:rPr>
        <w:t xml:space="preserve">fakestoreapi.com (Accessed 20 June 2025)</w:t>
      </w:r>
    </w:p>
    <w:p>
      <w:pPr>
        <w:pStyle w:val="ListParagraph"/>
        <w:numPr>
          <w:ilvl w:val="0"/>
          <w:numId w:val="4"/>
        </w:numPr>
        <w:spacing w:after="80"/>
      </w:pPr>
      <w:r>
        <w:rPr>
          <w:sz w:val="22"/>
          <w:szCs w:val="22"/>
        </w:rPr>
        <w:t xml:space="preserve">render.com (Accessed 12 July 2025)</w:t>
      </w:r>
    </w:p>
    <w:p>
      <w:pPr>
        <w:pStyle w:val="ListParagraph"/>
        <w:numPr>
          <w:ilvl w:val="0"/>
          <w:numId w:val="4"/>
        </w:numPr>
        <w:spacing w:after="80"/>
      </w:pPr>
      <w:r>
        <w:rPr>
          <w:sz w:val="22"/>
          <w:szCs w:val="22"/>
        </w:rPr>
        <w:t xml:space="preserve">code.visualstudio.com (Accessed 13 June 2025)</w:t>
      </w:r>
    </w:p>
    <w:p>
      <w:pPr>
        <w:pStyle w:val="ListParagraph"/>
        <w:numPr>
          <w:ilvl w:val="0"/>
          <w:numId w:val="4"/>
        </w:numPr>
        <w:spacing w:after="80"/>
      </w:pPr>
      <w:r>
        <w:rPr>
          <w:sz w:val="22"/>
          <w:szCs w:val="22"/>
        </w:rPr>
        <w:t xml:space="preserve">git-scm.com (Accessed 13 July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Front-End Web Development Training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ba9bac297488c194e47202722a2fc11a7b4836.jpg"/><Relationship Id="rId10" Type="http://schemas.openxmlformats.org/officeDocument/2006/relationships/image" Target="media/a451fd5752f2be82eb655beb8f45dec64a8422da.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2026-07-02T07:42:32.211Z</dcterms:created>
  <dcterms:modified xsi:type="dcterms:W3CDTF">2026-07-02T07:42:32.229Z</dcterms:modified>
</cp:coreProperties>
</file>

<file path=docProps/custom.xml><?xml version="1.0" encoding="utf-8"?>
<Properties xmlns="http://schemas.openxmlformats.org/officeDocument/2006/custom-properties" xmlns:vt="http://schemas.openxmlformats.org/officeDocument/2006/docPropsVTypes"/>
</file>