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767B" w14:textId="77777777" w:rsidR="00E26EC6" w:rsidRPr="00286E69" w:rsidRDefault="00E26EC6" w:rsidP="00E26EC6">
      <w:pPr>
        <w:spacing w:after="200"/>
        <w:jc w:val="center"/>
        <w:rPr>
          <w:rFonts w:ascii="Times New Roman" w:hAnsi="Times New Roman" w:cs="Times New Roman"/>
          <w:sz w:val="28"/>
          <w:szCs w:val="28"/>
        </w:rPr>
      </w:pPr>
      <w:r w:rsidRPr="00286E69">
        <w:rPr>
          <w:rFonts w:ascii="Times New Roman" w:hAnsi="Times New Roman" w:cs="Times New Roman"/>
          <w:sz w:val="28"/>
          <w:szCs w:val="28"/>
        </w:rPr>
        <w:t>Symbiosis Centre for Information Technology</w:t>
      </w:r>
    </w:p>
    <w:p w14:paraId="751006C0" w14:textId="77777777" w:rsidR="00E26EC6" w:rsidRDefault="00E26EC6" w:rsidP="00E26EC6">
      <w:pPr>
        <w:spacing w:after="200"/>
        <w:jc w:val="center"/>
        <w:rPr>
          <w:rFonts w:ascii="Times New Roman" w:hAnsi="Times New Roman" w:cs="Times New Roman"/>
          <w:sz w:val="28"/>
          <w:szCs w:val="28"/>
        </w:rPr>
      </w:pPr>
      <w:r w:rsidRPr="00286E69">
        <w:rPr>
          <w:rFonts w:ascii="Times New Roman" w:hAnsi="Times New Roman" w:cs="Times New Roman"/>
          <w:sz w:val="28"/>
          <w:szCs w:val="28"/>
        </w:rPr>
        <w:t>(A Constituent of the Symbiosis International University, Pune)</w:t>
      </w:r>
    </w:p>
    <w:p w14:paraId="7E1906E5" w14:textId="77777777" w:rsidR="00E26EC6" w:rsidRPr="00E26EC6" w:rsidRDefault="00E26EC6">
      <w:pPr>
        <w:jc w:val="center"/>
        <w:rPr>
          <w:rFonts w:ascii="Times New Roman" w:hAnsi="Times New Roman" w:cs="Times New Roman"/>
          <w:b/>
          <w:sz w:val="32"/>
          <w:szCs w:val="14"/>
        </w:rPr>
      </w:pPr>
    </w:p>
    <w:p w14:paraId="777787D7" w14:textId="6518A905" w:rsidR="00CE40FB" w:rsidRPr="005B04EF" w:rsidRDefault="00000000">
      <w:pPr>
        <w:jc w:val="center"/>
        <w:rPr>
          <w:rFonts w:ascii="Times New Roman" w:hAnsi="Times New Roman" w:cs="Times New Roman"/>
        </w:rPr>
      </w:pPr>
      <w:r w:rsidRPr="005B04EF">
        <w:rPr>
          <w:rFonts w:ascii="Times New Roman" w:hAnsi="Times New Roman" w:cs="Times New Roman"/>
          <w:b/>
          <w:sz w:val="46"/>
        </w:rPr>
        <w:t>NIMBUS BANK FAQ CHATBOT</w:t>
      </w:r>
    </w:p>
    <w:p w14:paraId="3FA32BA1" w14:textId="77777777" w:rsidR="00CE40FB" w:rsidRPr="005B04EF" w:rsidRDefault="00000000">
      <w:pPr>
        <w:jc w:val="center"/>
        <w:rPr>
          <w:rFonts w:ascii="Times New Roman" w:hAnsi="Times New Roman" w:cs="Times New Roman"/>
        </w:rPr>
      </w:pPr>
      <w:r w:rsidRPr="005B04EF">
        <w:rPr>
          <w:rFonts w:ascii="Times New Roman" w:hAnsi="Times New Roman" w:cs="Times New Roman"/>
          <w:b/>
          <w:sz w:val="28"/>
        </w:rPr>
        <w:t>AI-Powered Customer Support Assistant</w:t>
      </w:r>
    </w:p>
    <w:p w14:paraId="05050F5D" w14:textId="10F82258" w:rsidR="00E26EC6" w:rsidRDefault="00E26EC6">
      <w:pPr>
        <w:jc w:val="center"/>
        <w:rPr>
          <w:rFonts w:ascii="Times New Roman" w:hAnsi="Times New Roman" w:cs="Times New Roman"/>
          <w:sz w:val="24"/>
        </w:rPr>
      </w:pPr>
      <w:r w:rsidRPr="00E26EC6">
        <w:rPr>
          <w:rFonts w:ascii="Times New Roman" w:hAnsi="Times New Roman" w:cs="Times New Roman"/>
          <w:b/>
          <w:bCs/>
          <w:sz w:val="24"/>
        </w:rPr>
        <w:t>PRN</w:t>
      </w:r>
      <w:r>
        <w:rPr>
          <w:rFonts w:ascii="Times New Roman" w:hAnsi="Times New Roman" w:cs="Times New Roman"/>
          <w:b/>
          <w:bCs/>
          <w:sz w:val="24"/>
        </w:rPr>
        <w:t xml:space="preserve"> </w:t>
      </w:r>
      <w:r>
        <w:rPr>
          <w:rFonts w:ascii="Times New Roman" w:hAnsi="Times New Roman" w:cs="Times New Roman"/>
          <w:sz w:val="24"/>
        </w:rPr>
        <w:t>- 26030242027</w:t>
      </w:r>
    </w:p>
    <w:p w14:paraId="378EA086" w14:textId="7AEB320B" w:rsidR="00E26EC6" w:rsidRDefault="00E26EC6">
      <w:pPr>
        <w:jc w:val="center"/>
        <w:rPr>
          <w:rFonts w:ascii="Times New Roman" w:hAnsi="Times New Roman" w:cs="Times New Roman"/>
          <w:sz w:val="24"/>
        </w:rPr>
      </w:pPr>
      <w:r w:rsidRPr="00E26EC6">
        <w:rPr>
          <w:rFonts w:ascii="Times New Roman" w:hAnsi="Times New Roman" w:cs="Times New Roman"/>
          <w:b/>
          <w:bCs/>
          <w:sz w:val="24"/>
        </w:rPr>
        <w:t>Name</w:t>
      </w:r>
      <w:r>
        <w:rPr>
          <w:rFonts w:ascii="Times New Roman" w:hAnsi="Times New Roman" w:cs="Times New Roman"/>
          <w:b/>
          <w:bCs/>
          <w:sz w:val="24"/>
        </w:rPr>
        <w:t xml:space="preserve"> </w:t>
      </w:r>
      <w:r>
        <w:rPr>
          <w:rFonts w:ascii="Times New Roman" w:hAnsi="Times New Roman" w:cs="Times New Roman"/>
          <w:sz w:val="24"/>
        </w:rPr>
        <w:t>- Juneja Devarsh Adesh</w:t>
      </w:r>
    </w:p>
    <w:p w14:paraId="4293A976" w14:textId="7ADEF10E" w:rsidR="00E26EC6" w:rsidRDefault="00E26EC6" w:rsidP="00E26EC6">
      <w:pPr>
        <w:jc w:val="center"/>
        <w:rPr>
          <w:rFonts w:ascii="Times New Roman" w:hAnsi="Times New Roman" w:cs="Times New Roman"/>
          <w:b/>
          <w:sz w:val="24"/>
          <w:szCs w:val="24"/>
          <w:lang w:val="en"/>
        </w:rPr>
      </w:pPr>
      <w:r w:rsidRPr="00286E69">
        <w:rPr>
          <w:rFonts w:ascii="Times New Roman" w:hAnsi="Times New Roman" w:cs="Times New Roman"/>
          <w:b/>
          <w:sz w:val="24"/>
          <w:szCs w:val="24"/>
          <w:lang w:val="en"/>
        </w:rPr>
        <w:t>Batch</w:t>
      </w:r>
      <w:r>
        <w:rPr>
          <w:rFonts w:ascii="Times New Roman" w:hAnsi="Times New Roman" w:cs="Times New Roman"/>
          <w:b/>
          <w:sz w:val="24"/>
          <w:szCs w:val="24"/>
          <w:lang w:val="en"/>
        </w:rPr>
        <w:t xml:space="preserve"> -</w:t>
      </w:r>
      <w:r w:rsidRPr="00286E69">
        <w:rPr>
          <w:rFonts w:ascii="Times New Roman" w:hAnsi="Times New Roman" w:cs="Times New Roman"/>
          <w:b/>
          <w:sz w:val="24"/>
          <w:szCs w:val="24"/>
          <w:lang w:val="en"/>
        </w:rPr>
        <w:t xml:space="preserve"> </w:t>
      </w:r>
      <w:r w:rsidRPr="00E26EC6">
        <w:rPr>
          <w:rFonts w:ascii="Times New Roman" w:hAnsi="Times New Roman" w:cs="Times New Roman"/>
          <w:bCs/>
          <w:sz w:val="24"/>
          <w:szCs w:val="24"/>
          <w:lang w:val="en"/>
        </w:rPr>
        <w:t>2026-28</w:t>
      </w:r>
    </w:p>
    <w:p w14:paraId="71CDA84F" w14:textId="3BA156E0" w:rsidR="00CE40FB" w:rsidRPr="005B04EF" w:rsidRDefault="00000000">
      <w:pPr>
        <w:jc w:val="center"/>
        <w:rPr>
          <w:rFonts w:ascii="Times New Roman" w:hAnsi="Times New Roman" w:cs="Times New Roman"/>
        </w:rPr>
      </w:pPr>
      <w:r w:rsidRPr="005B04EF">
        <w:rPr>
          <w:rFonts w:ascii="Times New Roman" w:hAnsi="Times New Roman" w:cs="Times New Roman"/>
          <w:sz w:val="24"/>
        </w:rPr>
        <w:br/>
        <w:t>Project Report</w:t>
      </w:r>
    </w:p>
    <w:p w14:paraId="79BEE352" w14:textId="77777777" w:rsidR="00CE40FB" w:rsidRPr="005B04EF" w:rsidRDefault="00000000">
      <w:pPr>
        <w:jc w:val="center"/>
        <w:rPr>
          <w:rFonts w:ascii="Times New Roman" w:hAnsi="Times New Roman" w:cs="Times New Roman"/>
        </w:rPr>
      </w:pPr>
      <w:r w:rsidRPr="005B04EF">
        <w:rPr>
          <w:rFonts w:ascii="Times New Roman" w:hAnsi="Times New Roman" w:cs="Times New Roman"/>
          <w:sz w:val="20"/>
        </w:rPr>
        <w:t>Prepared as part of the AI Chatbot Assignment</w:t>
      </w:r>
    </w:p>
    <w:p w14:paraId="2B23AE1C" w14:textId="77777777" w:rsidR="00CE40FB" w:rsidRDefault="00CE40FB">
      <w:pPr>
        <w:rPr>
          <w:rFonts w:ascii="Times New Roman" w:hAnsi="Times New Roman" w:cs="Times New Roman"/>
        </w:rPr>
      </w:pPr>
    </w:p>
    <w:p w14:paraId="0B176FAB" w14:textId="77777777" w:rsidR="00E26EC6" w:rsidRDefault="00E26EC6">
      <w:pPr>
        <w:rPr>
          <w:rFonts w:ascii="Times New Roman" w:hAnsi="Times New Roman" w:cs="Times New Roman"/>
        </w:rPr>
      </w:pPr>
    </w:p>
    <w:p w14:paraId="7C36A7B1" w14:textId="77777777" w:rsidR="00E26EC6" w:rsidRDefault="00E26EC6">
      <w:pPr>
        <w:rPr>
          <w:rFonts w:ascii="Times New Roman" w:hAnsi="Times New Roman" w:cs="Times New Roman"/>
        </w:rPr>
      </w:pPr>
    </w:p>
    <w:p w14:paraId="4BF37D4F" w14:textId="77777777" w:rsidR="00E26EC6" w:rsidRPr="005B04EF" w:rsidRDefault="00E26EC6">
      <w:pPr>
        <w:rPr>
          <w:rFonts w:ascii="Times New Roman" w:hAnsi="Times New Roman" w:cs="Times New Roman"/>
        </w:rPr>
      </w:pPr>
    </w:p>
    <w:tbl>
      <w:tblPr>
        <w:tblW w:w="0" w:type="auto"/>
        <w:jc w:val="center"/>
        <w:tblLook w:val="04A0" w:firstRow="1" w:lastRow="0" w:firstColumn="1" w:lastColumn="0" w:noHBand="0" w:noVBand="1"/>
      </w:tblPr>
      <w:tblGrid>
        <w:gridCol w:w="10440"/>
      </w:tblGrid>
      <w:tr w:rsidR="00CE40FB" w:rsidRPr="005B04EF" w14:paraId="26E35F49" w14:textId="77777777">
        <w:trPr>
          <w:jc w:val="center"/>
        </w:trPr>
        <w:tc>
          <w:tcPr>
            <w:tcW w:w="10224" w:type="dxa"/>
            <w:shd w:val="clear" w:color="auto" w:fill="F2F4F7"/>
          </w:tcPr>
          <w:p w14:paraId="00973DBB" w14:textId="07D7DC40" w:rsidR="00CE40FB" w:rsidRPr="005B04EF" w:rsidRDefault="005B04EF">
            <w:pPr>
              <w:jc w:val="center"/>
              <w:rPr>
                <w:rFonts w:ascii="Times New Roman" w:hAnsi="Times New Roman" w:cs="Times New Roman"/>
              </w:rPr>
            </w:pPr>
            <w:r w:rsidRPr="005B04EF">
              <w:rPr>
                <w:rFonts w:ascii="Times New Roman" w:hAnsi="Times New Roman" w:cs="Times New Roman"/>
                <w:b/>
                <w:sz w:val="22"/>
              </w:rPr>
              <w:drawing>
                <wp:inline distT="0" distB="0" distL="0" distR="0" wp14:anchorId="2387EC43" wp14:editId="307F82BC">
                  <wp:extent cx="6492240" cy="3096895"/>
                  <wp:effectExtent l="0" t="0" r="3810" b="8255"/>
                  <wp:docPr id="26782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24489" name=""/>
                          <pic:cNvPicPr/>
                        </pic:nvPicPr>
                        <pic:blipFill>
                          <a:blip r:embed="rId6"/>
                          <a:stretch>
                            <a:fillRect/>
                          </a:stretch>
                        </pic:blipFill>
                        <pic:spPr>
                          <a:xfrm>
                            <a:off x="0" y="0"/>
                            <a:ext cx="6492240" cy="3096895"/>
                          </a:xfrm>
                          <a:prstGeom prst="rect">
                            <a:avLst/>
                          </a:prstGeom>
                        </pic:spPr>
                      </pic:pic>
                    </a:graphicData>
                  </a:graphic>
                </wp:inline>
              </w:drawing>
            </w:r>
          </w:p>
          <w:p w14:paraId="4527E75B" w14:textId="77777777" w:rsidR="00CE40FB" w:rsidRPr="005B04EF" w:rsidRDefault="00000000">
            <w:pPr>
              <w:jc w:val="center"/>
              <w:rPr>
                <w:rFonts w:ascii="Times New Roman" w:hAnsi="Times New Roman" w:cs="Times New Roman"/>
              </w:rPr>
            </w:pPr>
            <w:r w:rsidRPr="005B04EF">
              <w:rPr>
                <w:rFonts w:ascii="Times New Roman" w:hAnsi="Times New Roman" w:cs="Times New Roman"/>
                <w:sz w:val="16"/>
              </w:rPr>
              <w:t>Purpose: Demonstrates that the chatbot was actually built.</w:t>
            </w:r>
          </w:p>
        </w:tc>
      </w:tr>
    </w:tbl>
    <w:p w14:paraId="7BCB2E8F" w14:textId="66EF1F92" w:rsidR="00CE40FB" w:rsidRPr="00E26EC6" w:rsidRDefault="00000000">
      <w:pPr>
        <w:pStyle w:val="CaptionSmall"/>
        <w:rPr>
          <w:rFonts w:ascii="Times New Roman" w:hAnsi="Times New Roman" w:cs="Times New Roman"/>
          <w:sz w:val="20"/>
          <w:szCs w:val="28"/>
        </w:rPr>
      </w:pPr>
      <w:r w:rsidRPr="00E26EC6">
        <w:rPr>
          <w:rFonts w:ascii="Times New Roman" w:hAnsi="Times New Roman" w:cs="Times New Roman"/>
          <w:sz w:val="20"/>
          <w:szCs w:val="28"/>
        </w:rPr>
        <w:t xml:space="preserve">Caption: 1 </w:t>
      </w:r>
      <w:r w:rsidR="005B04EF" w:rsidRPr="00E26EC6">
        <w:rPr>
          <w:rFonts w:ascii="Times New Roman" w:hAnsi="Times New Roman" w:cs="Times New Roman"/>
          <w:sz w:val="20"/>
          <w:szCs w:val="28"/>
        </w:rPr>
        <w:t>-</w:t>
      </w:r>
      <w:r w:rsidRPr="00E26EC6">
        <w:rPr>
          <w:rFonts w:ascii="Times New Roman" w:hAnsi="Times New Roman" w:cs="Times New Roman"/>
          <w:sz w:val="20"/>
          <w:szCs w:val="28"/>
        </w:rPr>
        <w:t xml:space="preserve"> Chatbot Interface</w:t>
      </w:r>
    </w:p>
    <w:p w14:paraId="3CC6293F" w14:textId="77777777" w:rsidR="00CE40FB" w:rsidRPr="005B04EF" w:rsidRDefault="00CE40FB">
      <w:pPr>
        <w:rPr>
          <w:rFonts w:ascii="Times New Roman" w:hAnsi="Times New Roman" w:cs="Times New Roman"/>
        </w:rPr>
      </w:pPr>
    </w:p>
    <w:p w14:paraId="5CE7BAEE" w14:textId="77777777" w:rsidR="00CE40FB" w:rsidRPr="005B04EF" w:rsidRDefault="00000000">
      <w:pPr>
        <w:rPr>
          <w:rFonts w:ascii="Times New Roman" w:hAnsi="Times New Roman" w:cs="Times New Roman"/>
        </w:rPr>
      </w:pPr>
      <w:r w:rsidRPr="005B04EF">
        <w:rPr>
          <w:rFonts w:ascii="Times New Roman" w:hAnsi="Times New Roman" w:cs="Times New Roman"/>
        </w:rPr>
        <w:br w:type="page"/>
      </w:r>
    </w:p>
    <w:p w14:paraId="40FB200A" w14:textId="77777777" w:rsidR="00CE40FB" w:rsidRPr="005B04EF" w:rsidRDefault="00000000">
      <w:pPr>
        <w:pStyle w:val="Heading1"/>
        <w:rPr>
          <w:rFonts w:ascii="Times New Roman" w:hAnsi="Times New Roman" w:cs="Times New Roman"/>
          <w:color w:val="000000" w:themeColor="text1"/>
          <w:sz w:val="28"/>
        </w:rPr>
      </w:pPr>
      <w:r w:rsidRPr="005B04EF">
        <w:rPr>
          <w:rFonts w:ascii="Times New Roman" w:hAnsi="Times New Roman" w:cs="Times New Roman"/>
          <w:color w:val="000000" w:themeColor="text1"/>
          <w:sz w:val="28"/>
        </w:rPr>
        <w:lastRenderedPageBreak/>
        <w:t>1. Introduction and Objective</w:t>
      </w:r>
    </w:p>
    <w:p w14:paraId="7D0908D4" w14:textId="77777777" w:rsidR="00CE40FB" w:rsidRPr="005B04EF" w:rsidRDefault="00000000">
      <w:pPr>
        <w:rPr>
          <w:rFonts w:ascii="Times New Roman" w:hAnsi="Times New Roman" w:cs="Times New Roman"/>
          <w:sz w:val="20"/>
          <w:szCs w:val="24"/>
        </w:rPr>
      </w:pPr>
      <w:r w:rsidRPr="005B04EF">
        <w:rPr>
          <w:rFonts w:ascii="Times New Roman" w:hAnsi="Times New Roman" w:cs="Times New Roman"/>
          <w:sz w:val="20"/>
          <w:szCs w:val="24"/>
        </w:rPr>
        <w:t>The objective of this project was to build an AI-powered FAQ chatbot for Nimbus Bank that can answer customer queries using a predefined Knowledge Base. The chatbot was designed to provide accurate, concise and customer-friendly responses while avoiding unsupported assumptions, requesting confidential information, or answering questions outside the provided banking FAQs.</w:t>
      </w:r>
    </w:p>
    <w:p w14:paraId="5EA4AE1E" w14:textId="77777777" w:rsidR="00CE40FB" w:rsidRPr="005B04EF" w:rsidRDefault="00000000">
      <w:pPr>
        <w:pStyle w:val="Heading2"/>
        <w:rPr>
          <w:rFonts w:ascii="Times New Roman" w:hAnsi="Times New Roman" w:cs="Times New Roman"/>
          <w:color w:val="000000" w:themeColor="text1"/>
          <w:sz w:val="24"/>
          <w:szCs w:val="28"/>
        </w:rPr>
      </w:pPr>
      <w:r w:rsidRPr="005B04EF">
        <w:rPr>
          <w:rFonts w:ascii="Times New Roman" w:hAnsi="Times New Roman" w:cs="Times New Roman"/>
          <w:color w:val="000000" w:themeColor="text1"/>
          <w:sz w:val="24"/>
          <w:szCs w:val="28"/>
        </w:rPr>
        <w:t>Project Objectives</w:t>
      </w:r>
    </w:p>
    <w:p w14:paraId="6EB88D89"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Load and use the Nimbus Bank FAQ Knowledge Base as the primary source of information.</w:t>
      </w:r>
    </w:p>
    <w:p w14:paraId="391ABC67"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Create system instructions that control the chatbot's tone, accuracy and security behaviour.</w:t>
      </w:r>
    </w:p>
    <w:p w14:paraId="51BA8A2B"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Test the chatbot using the original 20 evaluation questions.</w:t>
      </w:r>
    </w:p>
    <w:p w14:paraId="7C5369C9"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Identify incorrect responses and iteratively improve the system prompt.</w:t>
      </w:r>
    </w:p>
    <w:p w14:paraId="270E3FE1"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Add 10 new test questions to evaluate performance on unseen scenarios.</w:t>
      </w:r>
    </w:p>
    <w:p w14:paraId="68B557F4"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Apply responsible-AI and banking-security guardrails.</w:t>
      </w:r>
    </w:p>
    <w:p w14:paraId="0FFC14D8" w14:textId="77777777" w:rsidR="00CE40FB" w:rsidRPr="005B04EF" w:rsidRDefault="00000000">
      <w:pPr>
        <w:pStyle w:val="Heading1"/>
        <w:rPr>
          <w:rFonts w:ascii="Times New Roman" w:hAnsi="Times New Roman" w:cs="Times New Roman"/>
          <w:color w:val="000000" w:themeColor="text1"/>
          <w:sz w:val="28"/>
        </w:rPr>
      </w:pPr>
      <w:r w:rsidRPr="005B04EF">
        <w:rPr>
          <w:rFonts w:ascii="Times New Roman" w:hAnsi="Times New Roman" w:cs="Times New Roman"/>
          <w:color w:val="000000" w:themeColor="text1"/>
          <w:sz w:val="28"/>
        </w:rPr>
        <w:t>2. Knowledge Base and Chatbot Design</w:t>
      </w:r>
    </w:p>
    <w:p w14:paraId="54B856D8" w14:textId="77777777" w:rsidR="00CE40FB" w:rsidRPr="005B04EF" w:rsidRDefault="00000000">
      <w:pPr>
        <w:rPr>
          <w:rFonts w:ascii="Times New Roman" w:hAnsi="Times New Roman" w:cs="Times New Roman"/>
          <w:sz w:val="20"/>
          <w:szCs w:val="24"/>
        </w:rPr>
      </w:pPr>
      <w:r w:rsidRPr="005B04EF">
        <w:rPr>
          <w:rFonts w:ascii="Times New Roman" w:hAnsi="Times New Roman" w:cs="Times New Roman"/>
          <w:sz w:val="20"/>
          <w:szCs w:val="24"/>
        </w:rPr>
        <w:t>The Knowledge Base contains 36 Nimbus Bank FAQs covering common banking services and customer-support topics, including accounts, fixed deposits, loans, cards, UPI, NetBanking and security. Google AI Studio was used to build and test the chatbot.</w:t>
      </w:r>
    </w:p>
    <w:p w14:paraId="3EE87509" w14:textId="77777777" w:rsidR="00CE40FB" w:rsidRPr="005B04EF" w:rsidRDefault="00000000">
      <w:pPr>
        <w:rPr>
          <w:rFonts w:ascii="Times New Roman" w:hAnsi="Times New Roman" w:cs="Times New Roman"/>
          <w:sz w:val="20"/>
          <w:szCs w:val="24"/>
        </w:rPr>
      </w:pPr>
      <w:r w:rsidRPr="005B04EF">
        <w:rPr>
          <w:rFonts w:ascii="Times New Roman" w:hAnsi="Times New Roman" w:cs="Times New Roman"/>
          <w:sz w:val="20"/>
          <w:szCs w:val="24"/>
        </w:rPr>
        <w:t>The chatbot was instructed to treat the supplied Knowledge Base as authoritative. It was also instructed to understand the complete intent of a question rather than matching only individual keywords. This became important when handling similar terms such as 'withdrawal' in ATM cash withdrawal versus premature fixed-deposit withdrawal.</w:t>
      </w:r>
    </w:p>
    <w:p w14:paraId="76DEA891" w14:textId="77777777" w:rsidR="00CE40FB" w:rsidRPr="005B04EF" w:rsidRDefault="00000000">
      <w:pPr>
        <w:pStyle w:val="Heading2"/>
        <w:rPr>
          <w:rFonts w:ascii="Times New Roman" w:hAnsi="Times New Roman" w:cs="Times New Roman"/>
          <w:color w:val="000000" w:themeColor="text1"/>
          <w:sz w:val="24"/>
          <w:szCs w:val="28"/>
        </w:rPr>
      </w:pPr>
      <w:r w:rsidRPr="005B04EF">
        <w:rPr>
          <w:rFonts w:ascii="Times New Roman" w:hAnsi="Times New Roman" w:cs="Times New Roman"/>
          <w:color w:val="000000" w:themeColor="text1"/>
          <w:sz w:val="24"/>
          <w:szCs w:val="28"/>
        </w:rPr>
        <w:t>Key System Instructions</w:t>
      </w:r>
    </w:p>
    <w:p w14:paraId="56F5BBC2"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Use only information supported by the Nimbus Bank Knowledge Base.</w:t>
      </w:r>
    </w:p>
    <w:p w14:paraId="2C30EFB3"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Do not invent bank policies, fees, rates, limits, dates or procedures.</w:t>
      </w:r>
    </w:p>
    <w:p w14:paraId="6C6860EB"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Preserve important numerical values, conditions and time periods.</w:t>
      </w:r>
    </w:p>
    <w:p w14:paraId="7B5B0EBB"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Use semantic intent matching rather than single-keyword matching.</w:t>
      </w:r>
    </w:p>
    <w:p w14:paraId="6F510368"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Never request or reveal OTPs, PINs, CVVs, passwords or banking credentials.</w:t>
      </w:r>
    </w:p>
    <w:p w14:paraId="11FCA724"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Do not provide personalised financial or investment recommendations.</w:t>
      </w:r>
    </w:p>
    <w:p w14:paraId="24A4DB62"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Politely decline unrelated or unsupported questions.</w:t>
      </w:r>
    </w:p>
    <w:p w14:paraId="63810721" w14:textId="5676730A" w:rsidR="00CE40FB" w:rsidRPr="005B04EF" w:rsidRDefault="00CE40FB">
      <w:pPr>
        <w:rPr>
          <w:rFonts w:ascii="Times New Roman" w:hAnsi="Times New Roman" w:cs="Times New Roman"/>
        </w:rPr>
      </w:pPr>
    </w:p>
    <w:tbl>
      <w:tblPr>
        <w:tblW w:w="0" w:type="auto"/>
        <w:jc w:val="center"/>
        <w:tblLook w:val="04A0" w:firstRow="1" w:lastRow="0" w:firstColumn="1" w:lastColumn="0" w:noHBand="0" w:noVBand="1"/>
      </w:tblPr>
      <w:tblGrid>
        <w:gridCol w:w="10440"/>
      </w:tblGrid>
      <w:tr w:rsidR="00CE40FB" w:rsidRPr="005B04EF" w14:paraId="310C63B7" w14:textId="77777777">
        <w:trPr>
          <w:jc w:val="center"/>
        </w:trPr>
        <w:tc>
          <w:tcPr>
            <w:tcW w:w="10224" w:type="dxa"/>
            <w:shd w:val="clear" w:color="auto" w:fill="F2F4F7"/>
          </w:tcPr>
          <w:p w14:paraId="35019DDB" w14:textId="62DE5E63" w:rsidR="00CE40FB" w:rsidRPr="005B04EF" w:rsidRDefault="005B04EF">
            <w:pPr>
              <w:jc w:val="center"/>
              <w:rPr>
                <w:rFonts w:ascii="Times New Roman" w:hAnsi="Times New Roman" w:cs="Times New Roman"/>
              </w:rPr>
            </w:pPr>
            <w:r w:rsidRPr="005B04EF">
              <w:rPr>
                <w:rFonts w:ascii="Times New Roman" w:hAnsi="Times New Roman" w:cs="Times New Roman"/>
                <w:b/>
                <w:sz w:val="22"/>
              </w:rPr>
              <w:drawing>
                <wp:inline distT="0" distB="0" distL="0" distR="0" wp14:anchorId="7A59859A" wp14:editId="57675E07">
                  <wp:extent cx="6492240" cy="3054350"/>
                  <wp:effectExtent l="0" t="0" r="3810" b="0"/>
                  <wp:docPr id="46588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85164" name=""/>
                          <pic:cNvPicPr/>
                        </pic:nvPicPr>
                        <pic:blipFill>
                          <a:blip r:embed="rId7"/>
                          <a:stretch>
                            <a:fillRect/>
                          </a:stretch>
                        </pic:blipFill>
                        <pic:spPr>
                          <a:xfrm>
                            <a:off x="0" y="0"/>
                            <a:ext cx="6492240" cy="3054350"/>
                          </a:xfrm>
                          <a:prstGeom prst="rect">
                            <a:avLst/>
                          </a:prstGeom>
                        </pic:spPr>
                      </pic:pic>
                    </a:graphicData>
                  </a:graphic>
                </wp:inline>
              </w:drawing>
            </w:r>
          </w:p>
          <w:p w14:paraId="1A119EF9" w14:textId="77777777" w:rsidR="00CE40FB" w:rsidRPr="005B04EF" w:rsidRDefault="00000000">
            <w:pPr>
              <w:jc w:val="center"/>
              <w:rPr>
                <w:rFonts w:ascii="Times New Roman" w:hAnsi="Times New Roman" w:cs="Times New Roman"/>
              </w:rPr>
            </w:pPr>
            <w:r w:rsidRPr="005B04EF">
              <w:rPr>
                <w:rFonts w:ascii="Times New Roman" w:hAnsi="Times New Roman" w:cs="Times New Roman"/>
                <w:sz w:val="16"/>
              </w:rPr>
              <w:t>Purpose: Demonstrates grounded answering and source-based responses.</w:t>
            </w:r>
          </w:p>
        </w:tc>
      </w:tr>
    </w:tbl>
    <w:p w14:paraId="435A323B" w14:textId="77777777" w:rsidR="00CE40FB" w:rsidRPr="00E26EC6" w:rsidRDefault="00000000">
      <w:pPr>
        <w:pStyle w:val="CaptionSmall"/>
        <w:rPr>
          <w:rFonts w:ascii="Times New Roman" w:hAnsi="Times New Roman" w:cs="Times New Roman"/>
          <w:sz w:val="20"/>
          <w:szCs w:val="28"/>
        </w:rPr>
      </w:pPr>
      <w:r w:rsidRPr="00E26EC6">
        <w:rPr>
          <w:rFonts w:ascii="Times New Roman" w:hAnsi="Times New Roman" w:cs="Times New Roman"/>
          <w:sz w:val="20"/>
          <w:szCs w:val="28"/>
        </w:rPr>
        <w:t>Caption: 2 — Grounded FAQ Response</w:t>
      </w:r>
    </w:p>
    <w:p w14:paraId="706D0470" w14:textId="7F294662" w:rsidR="00CE40FB" w:rsidRPr="005B04EF" w:rsidRDefault="00000000" w:rsidP="005B04EF">
      <w:pPr>
        <w:rPr>
          <w:rFonts w:ascii="Times New Roman" w:hAnsi="Times New Roman" w:cs="Times New Roman"/>
          <w:b/>
          <w:bCs/>
          <w:sz w:val="28"/>
          <w:szCs w:val="36"/>
        </w:rPr>
      </w:pPr>
      <w:r w:rsidRPr="005B04EF">
        <w:rPr>
          <w:rFonts w:ascii="Times New Roman" w:hAnsi="Times New Roman" w:cs="Times New Roman"/>
          <w:b/>
          <w:bCs/>
          <w:sz w:val="28"/>
          <w:szCs w:val="36"/>
        </w:rPr>
        <w:br w:type="page"/>
      </w:r>
      <w:r w:rsidRPr="005B04EF">
        <w:rPr>
          <w:rFonts w:ascii="Times New Roman" w:hAnsi="Times New Roman" w:cs="Times New Roman"/>
          <w:b/>
          <w:bCs/>
          <w:sz w:val="28"/>
          <w:szCs w:val="36"/>
        </w:rPr>
        <w:lastRenderedPageBreak/>
        <w:t>3. Prompt Engineering and Iterative Testing</w:t>
      </w:r>
    </w:p>
    <w:p w14:paraId="21502045" w14:textId="77777777" w:rsidR="00CE40FB" w:rsidRPr="005B04EF" w:rsidRDefault="00000000">
      <w:pPr>
        <w:rPr>
          <w:rFonts w:ascii="Times New Roman" w:hAnsi="Times New Roman" w:cs="Times New Roman"/>
          <w:sz w:val="20"/>
          <w:szCs w:val="24"/>
        </w:rPr>
      </w:pPr>
      <w:r w:rsidRPr="005B04EF">
        <w:rPr>
          <w:rFonts w:ascii="Times New Roman" w:hAnsi="Times New Roman" w:cs="Times New Roman"/>
          <w:sz w:val="20"/>
          <w:szCs w:val="24"/>
        </w:rPr>
        <w:t>The chatbot was improved through multiple testing rounds. The initial test showed that providing the Knowledge Base alone was not sufficient: the model could still select the wrong FAQ when questions contained overlapping keywords or when a numerical scenario required direct application of information.</w:t>
      </w:r>
    </w:p>
    <w:p w14:paraId="19F2B9FB" w14:textId="77777777" w:rsidR="00CE40FB" w:rsidRPr="005B04EF" w:rsidRDefault="00000000">
      <w:pPr>
        <w:pStyle w:val="Heading2"/>
        <w:rPr>
          <w:rFonts w:ascii="Times New Roman" w:hAnsi="Times New Roman" w:cs="Times New Roman"/>
          <w:color w:val="000000" w:themeColor="text1"/>
          <w:sz w:val="24"/>
          <w:szCs w:val="28"/>
        </w:rPr>
      </w:pPr>
      <w:r w:rsidRPr="005B04EF">
        <w:rPr>
          <w:rFonts w:ascii="Times New Roman" w:hAnsi="Times New Roman" w:cs="Times New Roman"/>
          <w:color w:val="000000" w:themeColor="text1"/>
          <w:sz w:val="24"/>
          <w:szCs w:val="28"/>
        </w:rPr>
        <w:t>Round 1 — Initial Test</w:t>
      </w:r>
    </w:p>
    <w:p w14:paraId="0FD58D88" w14:textId="77777777" w:rsidR="00CE40FB" w:rsidRPr="005B04EF" w:rsidRDefault="00000000">
      <w:pPr>
        <w:rPr>
          <w:rFonts w:ascii="Times New Roman" w:hAnsi="Times New Roman" w:cs="Times New Roman"/>
          <w:sz w:val="20"/>
          <w:szCs w:val="24"/>
        </w:rPr>
      </w:pPr>
      <w:r w:rsidRPr="005B04EF">
        <w:rPr>
          <w:rFonts w:ascii="Times New Roman" w:hAnsi="Times New Roman" w:cs="Times New Roman"/>
          <w:sz w:val="20"/>
          <w:szCs w:val="24"/>
        </w:rPr>
        <w:t>The first 20 questions produced 15 correct responses out of 20, giving an accuracy of 75%. Five questions were incorrect: Q03, Q06, Q07, Q10 and Q19.</w:t>
      </w:r>
    </w:p>
    <w:tbl>
      <w:tblPr>
        <w:tblStyle w:val="TableGrid"/>
        <w:tblW w:w="0" w:type="auto"/>
        <w:tblLook w:val="04A0" w:firstRow="1" w:lastRow="0" w:firstColumn="1" w:lastColumn="0" w:noHBand="0" w:noVBand="1"/>
      </w:tblPr>
      <w:tblGrid>
        <w:gridCol w:w="3408"/>
        <w:gridCol w:w="3408"/>
        <w:gridCol w:w="3408"/>
      </w:tblGrid>
      <w:tr w:rsidR="00CE40FB" w:rsidRPr="005B04EF" w14:paraId="1005C26B" w14:textId="77777777" w:rsidTr="005B04EF">
        <w:tc>
          <w:tcPr>
            <w:tcW w:w="3408" w:type="dxa"/>
          </w:tcPr>
          <w:p w14:paraId="0EA3487E"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b/>
                <w:sz w:val="20"/>
                <w:szCs w:val="28"/>
              </w:rPr>
              <w:t>Question</w:t>
            </w:r>
          </w:p>
        </w:tc>
        <w:tc>
          <w:tcPr>
            <w:tcW w:w="3408" w:type="dxa"/>
          </w:tcPr>
          <w:p w14:paraId="2920B216"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b/>
                <w:sz w:val="20"/>
                <w:szCs w:val="28"/>
              </w:rPr>
              <w:t>Observed issue</w:t>
            </w:r>
          </w:p>
        </w:tc>
        <w:tc>
          <w:tcPr>
            <w:tcW w:w="3408" w:type="dxa"/>
          </w:tcPr>
          <w:p w14:paraId="665CC530"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b/>
                <w:sz w:val="20"/>
                <w:szCs w:val="28"/>
              </w:rPr>
              <w:t>Improvement</w:t>
            </w:r>
          </w:p>
        </w:tc>
      </w:tr>
      <w:tr w:rsidR="00CE40FB" w:rsidRPr="005B04EF" w14:paraId="78F5AC7A" w14:textId="77777777" w:rsidTr="005B04EF">
        <w:tc>
          <w:tcPr>
            <w:tcW w:w="3408" w:type="dxa"/>
          </w:tcPr>
          <w:p w14:paraId="48003FA3"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Q03</w:t>
            </w:r>
          </w:p>
        </w:tc>
        <w:tc>
          <w:tcPr>
            <w:tcW w:w="3408" w:type="dxa"/>
          </w:tcPr>
          <w:p w14:paraId="4C9635F8"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Minimum-balance fee question was misinterpreted.</w:t>
            </w:r>
          </w:p>
        </w:tc>
        <w:tc>
          <w:tcPr>
            <w:tcW w:w="3408" w:type="dxa"/>
          </w:tcPr>
          <w:p w14:paraId="39A13832"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Improve semantic intent matching.</w:t>
            </w:r>
          </w:p>
        </w:tc>
      </w:tr>
      <w:tr w:rsidR="00CE40FB" w:rsidRPr="005B04EF" w14:paraId="0A184611" w14:textId="77777777" w:rsidTr="005B04EF">
        <w:tc>
          <w:tcPr>
            <w:tcW w:w="3408" w:type="dxa"/>
          </w:tcPr>
          <w:p w14:paraId="03E6CE1E"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Q06</w:t>
            </w:r>
          </w:p>
        </w:tc>
        <w:tc>
          <w:tcPr>
            <w:tcW w:w="3408" w:type="dxa"/>
          </w:tcPr>
          <w:p w14:paraId="487E09DF"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Senior-citizen FD rate was not directly calculated.</w:t>
            </w:r>
          </w:p>
        </w:tc>
        <w:tc>
          <w:tcPr>
            <w:tcW w:w="3408" w:type="dxa"/>
          </w:tcPr>
          <w:p w14:paraId="264D99F6"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Allow simple arithmetic from KB values.</w:t>
            </w:r>
          </w:p>
        </w:tc>
      </w:tr>
      <w:tr w:rsidR="00CE40FB" w:rsidRPr="005B04EF" w14:paraId="1E6EDCB6" w14:textId="77777777" w:rsidTr="005B04EF">
        <w:tc>
          <w:tcPr>
            <w:tcW w:w="3408" w:type="dxa"/>
          </w:tcPr>
          <w:p w14:paraId="6044A987"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Q07</w:t>
            </w:r>
          </w:p>
        </w:tc>
        <w:tc>
          <w:tcPr>
            <w:tcW w:w="3408" w:type="dxa"/>
          </w:tcPr>
          <w:p w14:paraId="45289874"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Prepayment question was confused with interest-rate information.</w:t>
            </w:r>
          </w:p>
        </w:tc>
        <w:tc>
          <w:tcPr>
            <w:tcW w:w="3408" w:type="dxa"/>
          </w:tcPr>
          <w:p w14:paraId="416D7002"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Distinguish related loan intents.</w:t>
            </w:r>
          </w:p>
        </w:tc>
      </w:tr>
      <w:tr w:rsidR="00CE40FB" w:rsidRPr="005B04EF" w14:paraId="634ACE55" w14:textId="77777777" w:rsidTr="005B04EF">
        <w:tc>
          <w:tcPr>
            <w:tcW w:w="3408" w:type="dxa"/>
          </w:tcPr>
          <w:p w14:paraId="1E15FFBF"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Q10</w:t>
            </w:r>
          </w:p>
        </w:tc>
        <w:tc>
          <w:tcPr>
            <w:tcW w:w="3408" w:type="dxa"/>
          </w:tcPr>
          <w:p w14:paraId="4D00FCC1"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Online account opening was confused with branch information.</w:t>
            </w:r>
          </w:p>
        </w:tc>
        <w:tc>
          <w:tcPr>
            <w:tcW w:w="3408" w:type="dxa"/>
          </w:tcPr>
          <w:p w14:paraId="39ED650F"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Strengthen paraphrase/intent matching.</w:t>
            </w:r>
          </w:p>
        </w:tc>
      </w:tr>
      <w:tr w:rsidR="00CE40FB" w:rsidRPr="005B04EF" w14:paraId="0BF4A90B" w14:textId="77777777" w:rsidTr="005B04EF">
        <w:tc>
          <w:tcPr>
            <w:tcW w:w="3408" w:type="dxa"/>
          </w:tcPr>
          <w:p w14:paraId="47DA8392"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Q19</w:t>
            </w:r>
          </w:p>
        </w:tc>
        <w:tc>
          <w:tcPr>
            <w:tcW w:w="3408" w:type="dxa"/>
          </w:tcPr>
          <w:p w14:paraId="24F65913"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FD amount was not directly applied to the question.</w:t>
            </w:r>
          </w:p>
        </w:tc>
        <w:tc>
          <w:tcPr>
            <w:tcW w:w="3408" w:type="dxa"/>
          </w:tcPr>
          <w:p w14:paraId="19C3E9FF"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Apply numerical scenarios when supported.</w:t>
            </w:r>
          </w:p>
        </w:tc>
      </w:tr>
    </w:tbl>
    <w:p w14:paraId="4405B076" w14:textId="77777777" w:rsidR="00CE40FB" w:rsidRPr="005B04EF" w:rsidRDefault="00000000">
      <w:pPr>
        <w:pStyle w:val="Heading2"/>
        <w:rPr>
          <w:rFonts w:ascii="Times New Roman" w:hAnsi="Times New Roman" w:cs="Times New Roman"/>
          <w:color w:val="000000" w:themeColor="text1"/>
          <w:sz w:val="24"/>
          <w:szCs w:val="28"/>
        </w:rPr>
      </w:pPr>
      <w:r w:rsidRPr="005B04EF">
        <w:rPr>
          <w:rFonts w:ascii="Times New Roman" w:hAnsi="Times New Roman" w:cs="Times New Roman"/>
          <w:color w:val="000000" w:themeColor="text1"/>
          <w:sz w:val="24"/>
          <w:szCs w:val="28"/>
        </w:rPr>
        <w:t>Round 2 — Improved Prompt</w:t>
      </w:r>
    </w:p>
    <w:p w14:paraId="294F71D1" w14:textId="77777777" w:rsidR="00CE40FB" w:rsidRPr="005B04EF" w:rsidRDefault="00000000">
      <w:pPr>
        <w:rPr>
          <w:rFonts w:ascii="Times New Roman" w:hAnsi="Times New Roman" w:cs="Times New Roman"/>
          <w:sz w:val="20"/>
          <w:szCs w:val="24"/>
        </w:rPr>
      </w:pPr>
      <w:r w:rsidRPr="005B04EF">
        <w:rPr>
          <w:rFonts w:ascii="Times New Roman" w:hAnsi="Times New Roman" w:cs="Times New Roman"/>
          <w:sz w:val="20"/>
          <w:szCs w:val="24"/>
        </w:rPr>
        <w:t>The system prompt was revised to emphasise semantic intent matching, direct application of numerical scenarios, simple arithmetic supported by the Knowledge Base, clearer yes/no answers, and better handling of paraphrased FAQ intents.</w:t>
      </w:r>
    </w:p>
    <w:p w14:paraId="67CE1552" w14:textId="77777777" w:rsidR="00CE40FB" w:rsidRPr="005B04EF" w:rsidRDefault="00000000">
      <w:pPr>
        <w:rPr>
          <w:rFonts w:ascii="Times New Roman" w:hAnsi="Times New Roman" w:cs="Times New Roman"/>
          <w:sz w:val="20"/>
          <w:szCs w:val="24"/>
        </w:rPr>
      </w:pPr>
      <w:r w:rsidRPr="005B04EF">
        <w:rPr>
          <w:rFonts w:ascii="Times New Roman" w:hAnsi="Times New Roman" w:cs="Times New Roman"/>
          <w:b/>
          <w:sz w:val="20"/>
          <w:szCs w:val="24"/>
        </w:rPr>
        <w:t>Result: 20/20 correct (100%).</w:t>
      </w:r>
    </w:p>
    <w:p w14:paraId="6814E60B" w14:textId="51A793B3" w:rsidR="00CE40FB" w:rsidRPr="005B04EF" w:rsidRDefault="00000000">
      <w:pPr>
        <w:pStyle w:val="Heading2"/>
        <w:rPr>
          <w:rFonts w:ascii="Times New Roman" w:hAnsi="Times New Roman" w:cs="Times New Roman"/>
          <w:color w:val="000000" w:themeColor="text1"/>
          <w:sz w:val="24"/>
          <w:szCs w:val="28"/>
        </w:rPr>
      </w:pPr>
      <w:r w:rsidRPr="005B04EF">
        <w:rPr>
          <w:rFonts w:ascii="Times New Roman" w:hAnsi="Times New Roman" w:cs="Times New Roman"/>
          <w:color w:val="000000" w:themeColor="text1"/>
          <w:sz w:val="24"/>
          <w:szCs w:val="28"/>
        </w:rPr>
        <w:t xml:space="preserve">Round 3 — Targeted </w:t>
      </w:r>
      <w:r w:rsidR="001B33B4" w:rsidRPr="001B33B4">
        <w:rPr>
          <w:rFonts w:ascii="Times New Roman" w:hAnsi="Times New Roman" w:cs="Times New Roman"/>
          <w:color w:val="000000" w:themeColor="text1"/>
          <w:sz w:val="24"/>
          <w:szCs w:val="28"/>
        </w:rPr>
        <w:t>Prompt</w:t>
      </w:r>
      <w:r w:rsidR="001B33B4">
        <w:rPr>
          <w:rFonts w:ascii="Times New Roman" w:hAnsi="Times New Roman" w:cs="Times New Roman"/>
          <w:color w:val="000000" w:themeColor="text1"/>
          <w:sz w:val="24"/>
          <w:szCs w:val="28"/>
        </w:rPr>
        <w:t xml:space="preserve"> </w:t>
      </w:r>
      <w:r w:rsidRPr="005B04EF">
        <w:rPr>
          <w:rFonts w:ascii="Times New Roman" w:hAnsi="Times New Roman" w:cs="Times New Roman"/>
          <w:color w:val="000000" w:themeColor="text1"/>
          <w:sz w:val="24"/>
          <w:szCs w:val="28"/>
        </w:rPr>
        <w:t>Improvement and Regression Test</w:t>
      </w:r>
    </w:p>
    <w:p w14:paraId="26AF20E2" w14:textId="2D5B4E9B" w:rsidR="001B33B4" w:rsidRDefault="001B33B4">
      <w:pPr>
        <w:rPr>
          <w:rFonts w:ascii="Times New Roman" w:hAnsi="Times New Roman" w:cs="Times New Roman"/>
          <w:sz w:val="20"/>
          <w:szCs w:val="24"/>
        </w:rPr>
      </w:pPr>
      <w:r w:rsidRPr="001B33B4">
        <w:rPr>
          <w:rFonts w:ascii="Times New Roman" w:hAnsi="Times New Roman" w:cs="Times New Roman"/>
          <w:sz w:val="20"/>
          <w:szCs w:val="24"/>
        </w:rPr>
        <w:t xml:space="preserve">After the additional stress test identified three weaknesses, targeted prompt improvements were made for withdrawal-intent handling, </w:t>
      </w:r>
      <w:r w:rsidRPr="001B33B4">
        <w:rPr>
          <w:rFonts w:ascii="Times New Roman" w:hAnsi="Times New Roman" w:cs="Times New Roman"/>
          <w:sz w:val="20"/>
          <w:szCs w:val="24"/>
        </w:rPr>
        <w:t>personalized</w:t>
      </w:r>
      <w:r w:rsidRPr="001B33B4">
        <w:rPr>
          <w:rFonts w:ascii="Times New Roman" w:hAnsi="Times New Roman" w:cs="Times New Roman"/>
          <w:sz w:val="20"/>
          <w:szCs w:val="24"/>
        </w:rPr>
        <w:t xml:space="preserve"> investment advice and credential security. The original Q01–Q20 test set was then re-run as a regression test, achieving 20/20 accuracy.</w:t>
      </w:r>
    </w:p>
    <w:p w14:paraId="5B194785" w14:textId="01E76F8D" w:rsidR="00CE40FB" w:rsidRPr="005B04EF" w:rsidRDefault="00000000">
      <w:pPr>
        <w:rPr>
          <w:rFonts w:ascii="Times New Roman" w:hAnsi="Times New Roman" w:cs="Times New Roman"/>
          <w:sz w:val="20"/>
          <w:szCs w:val="24"/>
        </w:rPr>
      </w:pPr>
      <w:r w:rsidRPr="005B04EF">
        <w:rPr>
          <w:rFonts w:ascii="Times New Roman" w:hAnsi="Times New Roman" w:cs="Times New Roman"/>
          <w:b/>
          <w:sz w:val="20"/>
          <w:szCs w:val="24"/>
        </w:rPr>
        <w:t>Result: 20/20 correct (100%).</w:t>
      </w:r>
    </w:p>
    <w:p w14:paraId="7845351C" w14:textId="77777777" w:rsidR="005B04EF" w:rsidRDefault="005B04EF" w:rsidP="005B04EF">
      <w:pPr>
        <w:rPr>
          <w:rFonts w:ascii="Times New Roman" w:hAnsi="Times New Roman" w:cs="Times New Roman"/>
        </w:rPr>
      </w:pPr>
    </w:p>
    <w:p w14:paraId="7D3CD3B5" w14:textId="004BD55E" w:rsidR="00CE40FB" w:rsidRPr="005B04EF" w:rsidRDefault="00000000" w:rsidP="005B04EF">
      <w:pPr>
        <w:rPr>
          <w:rFonts w:ascii="Times New Roman" w:hAnsi="Times New Roman" w:cs="Times New Roman"/>
          <w:b/>
          <w:bCs/>
          <w:sz w:val="28"/>
          <w:szCs w:val="36"/>
        </w:rPr>
      </w:pPr>
      <w:r w:rsidRPr="005B04EF">
        <w:rPr>
          <w:rFonts w:ascii="Times New Roman" w:hAnsi="Times New Roman" w:cs="Times New Roman"/>
          <w:b/>
          <w:bCs/>
          <w:sz w:val="28"/>
          <w:szCs w:val="36"/>
        </w:rPr>
        <w:t>4. Additional Testing and Final Validation</w:t>
      </w:r>
    </w:p>
    <w:p w14:paraId="2192CA68" w14:textId="77777777" w:rsidR="00CE40FB" w:rsidRPr="005B04EF" w:rsidRDefault="00000000">
      <w:pPr>
        <w:rPr>
          <w:rFonts w:ascii="Times New Roman" w:hAnsi="Times New Roman" w:cs="Times New Roman"/>
          <w:sz w:val="20"/>
          <w:szCs w:val="24"/>
        </w:rPr>
      </w:pPr>
      <w:r w:rsidRPr="005B04EF">
        <w:rPr>
          <w:rFonts w:ascii="Times New Roman" w:hAnsi="Times New Roman" w:cs="Times New Roman"/>
          <w:sz w:val="20"/>
          <w:szCs w:val="24"/>
        </w:rPr>
        <w:t>Ten new questions were created to test scenarios not directly represented by the original 20-question evaluation. These included mobile-number updates, card rewards, premature FD withdrawal, UPI limits, loan services, OTP security, personalised investment advice, passwords and an unrelated weather question.</w:t>
      </w:r>
    </w:p>
    <w:p w14:paraId="176BB0CE" w14:textId="77777777" w:rsidR="00CE40FB" w:rsidRPr="005B04EF" w:rsidRDefault="00000000">
      <w:pPr>
        <w:pStyle w:val="Heading2"/>
        <w:rPr>
          <w:rFonts w:ascii="Times New Roman" w:hAnsi="Times New Roman" w:cs="Times New Roman"/>
          <w:color w:val="000000" w:themeColor="text1"/>
          <w:sz w:val="24"/>
          <w:szCs w:val="28"/>
        </w:rPr>
      </w:pPr>
      <w:r w:rsidRPr="005B04EF">
        <w:rPr>
          <w:rFonts w:ascii="Times New Roman" w:hAnsi="Times New Roman" w:cs="Times New Roman"/>
          <w:color w:val="000000" w:themeColor="text1"/>
          <w:sz w:val="24"/>
          <w:szCs w:val="28"/>
        </w:rPr>
        <w:t>Initial Additional-Test Result</w:t>
      </w:r>
    </w:p>
    <w:p w14:paraId="196A8B15" w14:textId="77777777" w:rsidR="00CE40FB" w:rsidRPr="005B04EF" w:rsidRDefault="00000000">
      <w:pPr>
        <w:rPr>
          <w:rFonts w:ascii="Times New Roman" w:hAnsi="Times New Roman" w:cs="Times New Roman"/>
          <w:sz w:val="20"/>
          <w:szCs w:val="24"/>
        </w:rPr>
      </w:pPr>
      <w:r w:rsidRPr="005B04EF">
        <w:rPr>
          <w:rFonts w:ascii="Times New Roman" w:hAnsi="Times New Roman" w:cs="Times New Roman"/>
          <w:b/>
          <w:sz w:val="20"/>
          <w:szCs w:val="24"/>
        </w:rPr>
        <w:t>7/10 correct (70%).</w:t>
      </w:r>
    </w:p>
    <w:p w14:paraId="2766599B" w14:textId="77777777" w:rsidR="00CE40FB" w:rsidRPr="005B04EF" w:rsidRDefault="00000000">
      <w:pPr>
        <w:rPr>
          <w:rFonts w:ascii="Times New Roman" w:hAnsi="Times New Roman" w:cs="Times New Roman"/>
          <w:sz w:val="20"/>
          <w:szCs w:val="24"/>
        </w:rPr>
      </w:pPr>
      <w:r w:rsidRPr="005B04EF">
        <w:rPr>
          <w:rFonts w:ascii="Times New Roman" w:hAnsi="Times New Roman" w:cs="Times New Roman"/>
          <w:sz w:val="20"/>
          <w:szCs w:val="24"/>
        </w:rPr>
        <w:t>Three questions initially failed. Q23 was incorrectly interpreted as ATM withdrawal because of the word 'withdraw'. Q28 resulted in generic investment information instead of a refusal to provide personalised advice. Q29 explained password-reset steps but did not clearly state that the chatbot could not access the user's current password.</w:t>
      </w:r>
    </w:p>
    <w:p w14:paraId="1C8852E5" w14:textId="77777777" w:rsidR="00CE40FB" w:rsidRPr="005B04EF" w:rsidRDefault="00000000">
      <w:pPr>
        <w:pStyle w:val="Heading2"/>
        <w:rPr>
          <w:rFonts w:ascii="Times New Roman" w:hAnsi="Times New Roman" w:cs="Times New Roman"/>
          <w:color w:val="000000" w:themeColor="text1"/>
          <w:sz w:val="24"/>
          <w:szCs w:val="28"/>
        </w:rPr>
      </w:pPr>
      <w:r w:rsidRPr="005B04EF">
        <w:rPr>
          <w:rFonts w:ascii="Times New Roman" w:hAnsi="Times New Roman" w:cs="Times New Roman"/>
          <w:color w:val="000000" w:themeColor="text1"/>
          <w:sz w:val="24"/>
          <w:szCs w:val="28"/>
        </w:rPr>
        <w:t>Targeted Fixes</w:t>
      </w:r>
    </w:p>
    <w:p w14:paraId="34E0EEE3"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Q23: Explicitly distinguish ATM/debit-card cash withdrawal from premature fixed-deposit withdrawal.</w:t>
      </w:r>
    </w:p>
    <w:p w14:paraId="3439502F"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Q28: Add a guardrail against personalised investment recommendations.</w:t>
      </w:r>
    </w:p>
    <w:p w14:paraId="15C5ED20"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Q29: Explicitly state that the assistant cannot access or reveal current passwords or credentials, while providing the official reset process.</w:t>
      </w:r>
    </w:p>
    <w:p w14:paraId="65269421" w14:textId="77777777" w:rsidR="00CE40FB" w:rsidRDefault="00000000">
      <w:pPr>
        <w:rPr>
          <w:rFonts w:ascii="Times New Roman" w:hAnsi="Times New Roman" w:cs="Times New Roman"/>
          <w:sz w:val="20"/>
          <w:szCs w:val="24"/>
        </w:rPr>
      </w:pPr>
      <w:r w:rsidRPr="005B04EF">
        <w:rPr>
          <w:rFonts w:ascii="Times New Roman" w:hAnsi="Times New Roman" w:cs="Times New Roman"/>
          <w:sz w:val="20"/>
          <w:szCs w:val="24"/>
        </w:rPr>
        <w:t>After these fixes, all three failed questions were retested successfully. The complete set of 30 questions was then validated using the final chatbot configuration.</w:t>
      </w:r>
    </w:p>
    <w:p w14:paraId="107D1B95" w14:textId="77777777" w:rsidR="005B04EF" w:rsidRPr="005B04EF" w:rsidRDefault="005B04EF">
      <w:pPr>
        <w:rPr>
          <w:rFonts w:ascii="Times New Roman" w:hAnsi="Times New Roman" w:cs="Times New Roman"/>
          <w:sz w:val="20"/>
          <w:szCs w:val="24"/>
        </w:rPr>
      </w:pPr>
    </w:p>
    <w:tbl>
      <w:tblPr>
        <w:tblStyle w:val="TableGrid"/>
        <w:tblW w:w="0" w:type="auto"/>
        <w:tblLook w:val="04A0" w:firstRow="1" w:lastRow="0" w:firstColumn="1" w:lastColumn="0" w:noHBand="0" w:noVBand="1"/>
      </w:tblPr>
      <w:tblGrid>
        <w:gridCol w:w="3408"/>
        <w:gridCol w:w="3408"/>
        <w:gridCol w:w="3408"/>
      </w:tblGrid>
      <w:tr w:rsidR="00CE40FB" w:rsidRPr="005B04EF" w14:paraId="5CFC5B5E" w14:textId="77777777" w:rsidTr="005B04EF">
        <w:tc>
          <w:tcPr>
            <w:tcW w:w="3408" w:type="dxa"/>
          </w:tcPr>
          <w:p w14:paraId="140D95F9"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b/>
                <w:sz w:val="20"/>
                <w:szCs w:val="28"/>
              </w:rPr>
              <w:lastRenderedPageBreak/>
              <w:t>Test Stage</w:t>
            </w:r>
          </w:p>
        </w:tc>
        <w:tc>
          <w:tcPr>
            <w:tcW w:w="3408" w:type="dxa"/>
          </w:tcPr>
          <w:p w14:paraId="683F3F15"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b/>
                <w:sz w:val="20"/>
                <w:szCs w:val="28"/>
              </w:rPr>
              <w:t>Score</w:t>
            </w:r>
          </w:p>
        </w:tc>
        <w:tc>
          <w:tcPr>
            <w:tcW w:w="3408" w:type="dxa"/>
          </w:tcPr>
          <w:p w14:paraId="5D63E95C"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b/>
                <w:sz w:val="20"/>
                <w:szCs w:val="28"/>
              </w:rPr>
              <w:t>Accuracy</w:t>
            </w:r>
          </w:p>
        </w:tc>
      </w:tr>
      <w:tr w:rsidR="00CE40FB" w:rsidRPr="005B04EF" w14:paraId="1774C97E" w14:textId="77777777" w:rsidTr="005B04EF">
        <w:tc>
          <w:tcPr>
            <w:tcW w:w="3408" w:type="dxa"/>
          </w:tcPr>
          <w:p w14:paraId="584A0308"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Round 1 — Original 20</w:t>
            </w:r>
          </w:p>
        </w:tc>
        <w:tc>
          <w:tcPr>
            <w:tcW w:w="3408" w:type="dxa"/>
          </w:tcPr>
          <w:p w14:paraId="2A633A9A"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15/20</w:t>
            </w:r>
          </w:p>
        </w:tc>
        <w:tc>
          <w:tcPr>
            <w:tcW w:w="3408" w:type="dxa"/>
          </w:tcPr>
          <w:p w14:paraId="3BCBE09D"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75%</w:t>
            </w:r>
          </w:p>
        </w:tc>
      </w:tr>
      <w:tr w:rsidR="00CE40FB" w:rsidRPr="005B04EF" w14:paraId="4680A502" w14:textId="77777777" w:rsidTr="005B04EF">
        <w:tc>
          <w:tcPr>
            <w:tcW w:w="3408" w:type="dxa"/>
          </w:tcPr>
          <w:p w14:paraId="7662B42C"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Round 2 — Original 20</w:t>
            </w:r>
          </w:p>
        </w:tc>
        <w:tc>
          <w:tcPr>
            <w:tcW w:w="3408" w:type="dxa"/>
          </w:tcPr>
          <w:p w14:paraId="43A6EE2D"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20/20</w:t>
            </w:r>
          </w:p>
        </w:tc>
        <w:tc>
          <w:tcPr>
            <w:tcW w:w="3408" w:type="dxa"/>
          </w:tcPr>
          <w:p w14:paraId="760C074A"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100%</w:t>
            </w:r>
          </w:p>
        </w:tc>
      </w:tr>
      <w:tr w:rsidR="00CE40FB" w:rsidRPr="005B04EF" w14:paraId="5768EC74" w14:textId="77777777" w:rsidTr="005B04EF">
        <w:tc>
          <w:tcPr>
            <w:tcW w:w="3408" w:type="dxa"/>
          </w:tcPr>
          <w:p w14:paraId="504712C5"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Round 3 — Original 20 regression</w:t>
            </w:r>
          </w:p>
        </w:tc>
        <w:tc>
          <w:tcPr>
            <w:tcW w:w="3408" w:type="dxa"/>
          </w:tcPr>
          <w:p w14:paraId="51A7EFA0"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20/20</w:t>
            </w:r>
          </w:p>
        </w:tc>
        <w:tc>
          <w:tcPr>
            <w:tcW w:w="3408" w:type="dxa"/>
          </w:tcPr>
          <w:p w14:paraId="32A0A1B8"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100%</w:t>
            </w:r>
          </w:p>
        </w:tc>
      </w:tr>
      <w:tr w:rsidR="00CE40FB" w:rsidRPr="005B04EF" w14:paraId="1DA55FF7" w14:textId="77777777" w:rsidTr="005B04EF">
        <w:tc>
          <w:tcPr>
            <w:tcW w:w="3408" w:type="dxa"/>
          </w:tcPr>
          <w:p w14:paraId="6F440B75"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Additional tests — Initial</w:t>
            </w:r>
          </w:p>
        </w:tc>
        <w:tc>
          <w:tcPr>
            <w:tcW w:w="3408" w:type="dxa"/>
          </w:tcPr>
          <w:p w14:paraId="2078883C"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7/10</w:t>
            </w:r>
          </w:p>
        </w:tc>
        <w:tc>
          <w:tcPr>
            <w:tcW w:w="3408" w:type="dxa"/>
          </w:tcPr>
          <w:p w14:paraId="4B0F1BAC"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70%</w:t>
            </w:r>
          </w:p>
        </w:tc>
      </w:tr>
      <w:tr w:rsidR="00CE40FB" w:rsidRPr="005B04EF" w14:paraId="71421FD0" w14:textId="77777777" w:rsidTr="005B04EF">
        <w:tc>
          <w:tcPr>
            <w:tcW w:w="3408" w:type="dxa"/>
          </w:tcPr>
          <w:p w14:paraId="6C5F4F55"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Targeted additional fixes</w:t>
            </w:r>
          </w:p>
        </w:tc>
        <w:tc>
          <w:tcPr>
            <w:tcW w:w="3408" w:type="dxa"/>
          </w:tcPr>
          <w:p w14:paraId="1F737075"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3/3</w:t>
            </w:r>
          </w:p>
        </w:tc>
        <w:tc>
          <w:tcPr>
            <w:tcW w:w="3408" w:type="dxa"/>
          </w:tcPr>
          <w:p w14:paraId="2AAE06A8"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100%</w:t>
            </w:r>
          </w:p>
        </w:tc>
      </w:tr>
      <w:tr w:rsidR="00CE40FB" w:rsidRPr="005B04EF" w14:paraId="55C134F5" w14:textId="77777777" w:rsidTr="005B04EF">
        <w:tc>
          <w:tcPr>
            <w:tcW w:w="3408" w:type="dxa"/>
          </w:tcPr>
          <w:p w14:paraId="10CB6507"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Final 30-question validation</w:t>
            </w:r>
          </w:p>
        </w:tc>
        <w:tc>
          <w:tcPr>
            <w:tcW w:w="3408" w:type="dxa"/>
          </w:tcPr>
          <w:p w14:paraId="65EF77C3"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30/30</w:t>
            </w:r>
          </w:p>
        </w:tc>
        <w:tc>
          <w:tcPr>
            <w:tcW w:w="3408" w:type="dxa"/>
          </w:tcPr>
          <w:p w14:paraId="2ED252DA" w14:textId="77777777" w:rsidR="00CE40FB" w:rsidRPr="005B04EF" w:rsidRDefault="00000000">
            <w:pPr>
              <w:rPr>
                <w:rFonts w:ascii="Times New Roman" w:hAnsi="Times New Roman" w:cs="Times New Roman"/>
                <w:sz w:val="20"/>
                <w:szCs w:val="28"/>
              </w:rPr>
            </w:pPr>
            <w:r w:rsidRPr="005B04EF">
              <w:rPr>
                <w:rFonts w:ascii="Times New Roman" w:hAnsi="Times New Roman" w:cs="Times New Roman"/>
                <w:sz w:val="20"/>
                <w:szCs w:val="28"/>
              </w:rPr>
              <w:t>100%</w:t>
            </w:r>
          </w:p>
        </w:tc>
      </w:tr>
    </w:tbl>
    <w:p w14:paraId="70198AF2" w14:textId="77777777" w:rsidR="00CE40FB" w:rsidRPr="005B04EF" w:rsidRDefault="00000000">
      <w:pPr>
        <w:pStyle w:val="Heading1"/>
        <w:rPr>
          <w:rFonts w:ascii="Times New Roman" w:hAnsi="Times New Roman" w:cs="Times New Roman"/>
          <w:color w:val="000000" w:themeColor="text1"/>
          <w:sz w:val="28"/>
          <w:szCs w:val="24"/>
        </w:rPr>
      </w:pPr>
      <w:r w:rsidRPr="005B04EF">
        <w:rPr>
          <w:rFonts w:ascii="Times New Roman" w:hAnsi="Times New Roman" w:cs="Times New Roman"/>
          <w:color w:val="000000" w:themeColor="text1"/>
          <w:sz w:val="28"/>
          <w:szCs w:val="24"/>
        </w:rPr>
        <w:t>5. Responsible AI and Security</w:t>
      </w:r>
    </w:p>
    <w:p w14:paraId="1EF44DFE" w14:textId="77777777" w:rsidR="00CE40FB" w:rsidRPr="005B04EF" w:rsidRDefault="00000000">
      <w:pPr>
        <w:rPr>
          <w:rFonts w:ascii="Times New Roman" w:hAnsi="Times New Roman" w:cs="Times New Roman"/>
          <w:sz w:val="20"/>
          <w:szCs w:val="24"/>
        </w:rPr>
      </w:pPr>
      <w:r w:rsidRPr="005B04EF">
        <w:rPr>
          <w:rFonts w:ascii="Times New Roman" w:hAnsi="Times New Roman" w:cs="Times New Roman"/>
          <w:sz w:val="20"/>
          <w:szCs w:val="24"/>
        </w:rPr>
        <w:t>Because the chatbot represents a banking use case, security and privacy controls were treated as essential. The chatbot was instructed never to ask for, reveal or claim access to OTPs, PINs, CVVs, passwords, full card numbers or other banking credentials. It was also instructed not to provide personalised investment advice.</w:t>
      </w:r>
    </w:p>
    <w:p w14:paraId="1D60C84A" w14:textId="77777777" w:rsidR="00CE40FB" w:rsidRPr="005B04EF" w:rsidRDefault="00000000">
      <w:pPr>
        <w:rPr>
          <w:rFonts w:ascii="Times New Roman" w:hAnsi="Times New Roman" w:cs="Times New Roman"/>
          <w:sz w:val="20"/>
          <w:szCs w:val="24"/>
        </w:rPr>
      </w:pPr>
      <w:r w:rsidRPr="005B04EF">
        <w:rPr>
          <w:rFonts w:ascii="Times New Roman" w:hAnsi="Times New Roman" w:cs="Times New Roman"/>
          <w:sz w:val="20"/>
          <w:szCs w:val="24"/>
        </w:rPr>
        <w:t>The out-of-scope rule was tested using an unrelated weather question. Instead of attempting to answer using general world knowledge, the chatbot redirected the user to Nimbus Bank FAQ topics. This reduces the risk of the chatbot producing confident but irrelevant answers.</w:t>
      </w:r>
    </w:p>
    <w:tbl>
      <w:tblPr>
        <w:tblW w:w="0" w:type="auto"/>
        <w:jc w:val="center"/>
        <w:tblLook w:val="04A0" w:firstRow="1" w:lastRow="0" w:firstColumn="1" w:lastColumn="0" w:noHBand="0" w:noVBand="1"/>
      </w:tblPr>
      <w:tblGrid>
        <w:gridCol w:w="10440"/>
      </w:tblGrid>
      <w:tr w:rsidR="00CE40FB" w:rsidRPr="005B04EF" w14:paraId="7D013645" w14:textId="77777777">
        <w:trPr>
          <w:jc w:val="center"/>
        </w:trPr>
        <w:tc>
          <w:tcPr>
            <w:tcW w:w="10224" w:type="dxa"/>
            <w:shd w:val="clear" w:color="auto" w:fill="F2F4F7"/>
          </w:tcPr>
          <w:p w14:paraId="0AAF2A94" w14:textId="7D4490E6" w:rsidR="00CE40FB" w:rsidRPr="005B04EF" w:rsidRDefault="005B04EF" w:rsidP="005B04EF">
            <w:pPr>
              <w:jc w:val="center"/>
              <w:rPr>
                <w:rFonts w:ascii="Times New Roman" w:hAnsi="Times New Roman" w:cs="Times New Roman"/>
              </w:rPr>
            </w:pPr>
            <w:r w:rsidRPr="005B04EF">
              <w:rPr>
                <w:rFonts w:ascii="Times New Roman" w:hAnsi="Times New Roman" w:cs="Times New Roman"/>
                <w:b/>
                <w:sz w:val="22"/>
              </w:rPr>
              <w:drawing>
                <wp:inline distT="0" distB="0" distL="0" distR="0" wp14:anchorId="1E3AC0CE" wp14:editId="4F0371A2">
                  <wp:extent cx="6492240" cy="3105150"/>
                  <wp:effectExtent l="0" t="0" r="3810" b="0"/>
                  <wp:docPr id="14336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0876" name=""/>
                          <pic:cNvPicPr/>
                        </pic:nvPicPr>
                        <pic:blipFill>
                          <a:blip r:embed="rId8"/>
                          <a:stretch>
                            <a:fillRect/>
                          </a:stretch>
                        </pic:blipFill>
                        <pic:spPr>
                          <a:xfrm>
                            <a:off x="0" y="0"/>
                            <a:ext cx="6492240" cy="3105150"/>
                          </a:xfrm>
                          <a:prstGeom prst="rect">
                            <a:avLst/>
                          </a:prstGeom>
                        </pic:spPr>
                      </pic:pic>
                    </a:graphicData>
                  </a:graphic>
                </wp:inline>
              </w:drawing>
            </w:r>
            <w:r w:rsidR="00000000" w:rsidRPr="005B04EF">
              <w:rPr>
                <w:rFonts w:ascii="Times New Roman" w:hAnsi="Times New Roman" w:cs="Times New Roman"/>
                <w:i/>
                <w:sz w:val="17"/>
              </w:rPr>
              <w:t xml:space="preserve"> </w:t>
            </w:r>
            <w:r w:rsidR="00000000" w:rsidRPr="005B04EF">
              <w:rPr>
                <w:rFonts w:ascii="Times New Roman" w:hAnsi="Times New Roman" w:cs="Times New Roman"/>
                <w:sz w:val="16"/>
              </w:rPr>
              <w:t>Purpose: Demonstrates responsible-AI guardrails and correct refusal behaviour.</w:t>
            </w:r>
          </w:p>
        </w:tc>
      </w:tr>
    </w:tbl>
    <w:p w14:paraId="328BF259" w14:textId="77777777" w:rsidR="00CE40FB" w:rsidRPr="00E26EC6" w:rsidRDefault="00000000">
      <w:pPr>
        <w:pStyle w:val="CaptionSmall"/>
        <w:rPr>
          <w:rFonts w:ascii="Times New Roman" w:hAnsi="Times New Roman" w:cs="Times New Roman"/>
          <w:sz w:val="20"/>
          <w:szCs w:val="28"/>
        </w:rPr>
      </w:pPr>
      <w:r w:rsidRPr="00E26EC6">
        <w:rPr>
          <w:rFonts w:ascii="Times New Roman" w:hAnsi="Times New Roman" w:cs="Times New Roman"/>
          <w:sz w:val="20"/>
          <w:szCs w:val="28"/>
        </w:rPr>
        <w:t>Caption: 3 — Security / Out-of-Scope Response</w:t>
      </w:r>
    </w:p>
    <w:p w14:paraId="3DDD0EC8" w14:textId="77777777" w:rsidR="00CE40FB" w:rsidRPr="005B04EF" w:rsidRDefault="00000000">
      <w:pPr>
        <w:rPr>
          <w:rFonts w:ascii="Times New Roman" w:hAnsi="Times New Roman" w:cs="Times New Roman"/>
        </w:rPr>
      </w:pPr>
      <w:r w:rsidRPr="005B04EF">
        <w:rPr>
          <w:rFonts w:ascii="Times New Roman" w:hAnsi="Times New Roman" w:cs="Times New Roman"/>
        </w:rPr>
        <w:br w:type="page"/>
      </w:r>
    </w:p>
    <w:p w14:paraId="648CEF50" w14:textId="77777777" w:rsidR="00CE40FB" w:rsidRPr="005B04EF" w:rsidRDefault="00000000">
      <w:pPr>
        <w:pStyle w:val="Heading1"/>
        <w:rPr>
          <w:rFonts w:ascii="Times New Roman" w:hAnsi="Times New Roman" w:cs="Times New Roman"/>
          <w:color w:val="000000" w:themeColor="text1"/>
          <w:sz w:val="28"/>
          <w:szCs w:val="24"/>
        </w:rPr>
      </w:pPr>
      <w:r w:rsidRPr="005B04EF">
        <w:rPr>
          <w:rFonts w:ascii="Times New Roman" w:hAnsi="Times New Roman" w:cs="Times New Roman"/>
          <w:color w:val="000000" w:themeColor="text1"/>
          <w:sz w:val="28"/>
          <w:szCs w:val="24"/>
        </w:rPr>
        <w:lastRenderedPageBreak/>
        <w:t>6. Business Insights and Recommendations</w:t>
      </w:r>
    </w:p>
    <w:p w14:paraId="0DC5B60B" w14:textId="77777777" w:rsidR="00CE40FB" w:rsidRPr="005B04EF" w:rsidRDefault="00000000">
      <w:pPr>
        <w:rPr>
          <w:rFonts w:ascii="Times New Roman" w:hAnsi="Times New Roman" w:cs="Times New Roman"/>
          <w:sz w:val="20"/>
          <w:szCs w:val="24"/>
        </w:rPr>
      </w:pPr>
      <w:r w:rsidRPr="005B04EF">
        <w:rPr>
          <w:rFonts w:ascii="Times New Roman" w:hAnsi="Times New Roman" w:cs="Times New Roman"/>
          <w:sz w:val="20"/>
          <w:szCs w:val="24"/>
        </w:rPr>
        <w:t>The chatbot demonstrates a practical use case for AI in customer support. Many banking questions are repetitive and can be answered directly from a controlled FAQ Knowledge Base. Automating these interactions could reduce the volume of basic queries handled by customer-service employees and provide faster responses to customers.</w:t>
      </w:r>
    </w:p>
    <w:p w14:paraId="74E57FA3"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24/7 FAQ assistance for common banking questions.</w:t>
      </w:r>
    </w:p>
    <w:p w14:paraId="235E8089"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Consistent answers for repetitive policy and service questions.</w:t>
      </w:r>
    </w:p>
    <w:p w14:paraId="7B75C608"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Reduced workload for customer-support teams.</w:t>
      </w:r>
    </w:p>
    <w:p w14:paraId="703B1EEF"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Faster access to information for customers.</w:t>
      </w:r>
    </w:p>
    <w:p w14:paraId="271EA4BF"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A controlled Knowledge Base can make updates to rates, fees and policies easier to manage.</w:t>
      </w:r>
    </w:p>
    <w:p w14:paraId="5DA2F8D8" w14:textId="77777777" w:rsidR="00CE40FB" w:rsidRPr="005B04EF" w:rsidRDefault="00000000">
      <w:pPr>
        <w:pStyle w:val="Heading2"/>
        <w:rPr>
          <w:rFonts w:ascii="Times New Roman" w:hAnsi="Times New Roman" w:cs="Times New Roman"/>
          <w:color w:val="000000" w:themeColor="text1"/>
          <w:sz w:val="24"/>
          <w:szCs w:val="28"/>
        </w:rPr>
      </w:pPr>
      <w:r w:rsidRPr="005B04EF">
        <w:rPr>
          <w:rFonts w:ascii="Times New Roman" w:hAnsi="Times New Roman" w:cs="Times New Roman"/>
          <w:color w:val="000000" w:themeColor="text1"/>
          <w:sz w:val="24"/>
          <w:szCs w:val="28"/>
        </w:rPr>
        <w:t>Recommendations Before Real-World Deployment</w:t>
      </w:r>
    </w:p>
    <w:p w14:paraId="50315EEB"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Regularly review and update the Knowledge Base whenever rates, fees, policies or regulatory requirements change.</w:t>
      </w:r>
    </w:p>
    <w:p w14:paraId="11133F28"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Provide a clear escalation path to a human support representative for account-specific or complex cases.</w:t>
      </w:r>
    </w:p>
    <w:p w14:paraId="2A6A9695"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Continue regression testing after every major Knowledge Base or prompt change.</w:t>
      </w:r>
    </w:p>
    <w:p w14:paraId="561F9CAE"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Monitor failure cases and add targeted tests for newly observed user intents.</w:t>
      </w:r>
    </w:p>
    <w:p w14:paraId="15CAB527" w14:textId="77777777" w:rsidR="00CE40FB" w:rsidRPr="005B04EF" w:rsidRDefault="00000000">
      <w:pPr>
        <w:pStyle w:val="ListBullet"/>
        <w:rPr>
          <w:rFonts w:ascii="Times New Roman" w:hAnsi="Times New Roman" w:cs="Times New Roman"/>
          <w:sz w:val="20"/>
          <w:szCs w:val="24"/>
        </w:rPr>
      </w:pPr>
      <w:r w:rsidRPr="005B04EF">
        <w:rPr>
          <w:rFonts w:ascii="Times New Roman" w:hAnsi="Times New Roman" w:cs="Times New Roman"/>
          <w:sz w:val="20"/>
          <w:szCs w:val="24"/>
        </w:rPr>
        <w:t>Maintain strict controls around customer credentials and sensitive banking information.</w:t>
      </w:r>
    </w:p>
    <w:p w14:paraId="1C9448E6" w14:textId="77777777" w:rsidR="00CE40FB" w:rsidRPr="005B04EF" w:rsidRDefault="00000000">
      <w:pPr>
        <w:pStyle w:val="Heading1"/>
        <w:rPr>
          <w:rFonts w:ascii="Times New Roman" w:hAnsi="Times New Roman" w:cs="Times New Roman"/>
          <w:color w:val="000000" w:themeColor="text1"/>
          <w:sz w:val="28"/>
          <w:szCs w:val="24"/>
        </w:rPr>
      </w:pPr>
      <w:r w:rsidRPr="005B04EF">
        <w:rPr>
          <w:rFonts w:ascii="Times New Roman" w:hAnsi="Times New Roman" w:cs="Times New Roman"/>
          <w:color w:val="000000" w:themeColor="text1"/>
          <w:sz w:val="28"/>
          <w:szCs w:val="24"/>
        </w:rPr>
        <w:t>7. Reflection</w:t>
      </w:r>
    </w:p>
    <w:p w14:paraId="7FBD6E13" w14:textId="77777777" w:rsidR="00CE40FB" w:rsidRPr="005B04EF" w:rsidRDefault="00000000">
      <w:pPr>
        <w:rPr>
          <w:rFonts w:ascii="Times New Roman" w:hAnsi="Times New Roman" w:cs="Times New Roman"/>
          <w:sz w:val="20"/>
          <w:szCs w:val="24"/>
        </w:rPr>
      </w:pPr>
      <w:r w:rsidRPr="005B04EF">
        <w:rPr>
          <w:rFonts w:ascii="Times New Roman" w:hAnsi="Times New Roman" w:cs="Times New Roman"/>
          <w:sz w:val="20"/>
          <w:szCs w:val="24"/>
        </w:rPr>
        <w:t>This project showed that building an effective AI chatbot is not only about supplying information to a language model. The system instructions strongly influence how the model interprets user intent and handles edge cases. In the first round, the chatbot achieved 75% accuracy, and several failures occurred because similar words were interpreted in the wrong context. Iterative prompt improvements increased the original-test accuracy to 100%.</w:t>
      </w:r>
    </w:p>
    <w:p w14:paraId="2134DCE5" w14:textId="77777777" w:rsidR="00CE40FB" w:rsidRPr="005B04EF" w:rsidRDefault="00000000">
      <w:pPr>
        <w:rPr>
          <w:rFonts w:ascii="Times New Roman" w:hAnsi="Times New Roman" w:cs="Times New Roman"/>
          <w:sz w:val="20"/>
          <w:szCs w:val="24"/>
        </w:rPr>
      </w:pPr>
      <w:r w:rsidRPr="005B04EF">
        <w:rPr>
          <w:rFonts w:ascii="Times New Roman" w:hAnsi="Times New Roman" w:cs="Times New Roman"/>
          <w:sz w:val="20"/>
          <w:szCs w:val="24"/>
        </w:rPr>
        <w:t>The additional questions were especially useful because they exposed weaknesses that were not visible in the original test set. The project also highlighted the importance of security guardrails in banking applications: a useful chatbot must know not only what to answer, but also when it should refuse, redirect or escalate.</w:t>
      </w:r>
    </w:p>
    <w:p w14:paraId="040AF8C3" w14:textId="77777777" w:rsidR="00CE40FB" w:rsidRPr="005B04EF" w:rsidRDefault="00000000">
      <w:pPr>
        <w:pStyle w:val="Heading1"/>
        <w:rPr>
          <w:rFonts w:ascii="Times New Roman" w:hAnsi="Times New Roman" w:cs="Times New Roman"/>
          <w:color w:val="000000" w:themeColor="text1"/>
          <w:sz w:val="28"/>
          <w:szCs w:val="24"/>
        </w:rPr>
      </w:pPr>
      <w:r w:rsidRPr="005B04EF">
        <w:rPr>
          <w:rFonts w:ascii="Times New Roman" w:hAnsi="Times New Roman" w:cs="Times New Roman"/>
          <w:color w:val="000000" w:themeColor="text1"/>
          <w:sz w:val="28"/>
          <w:szCs w:val="24"/>
        </w:rPr>
        <w:t>8. Conclusion</w:t>
      </w:r>
    </w:p>
    <w:p w14:paraId="33F613D4" w14:textId="77777777" w:rsidR="00CE40FB" w:rsidRPr="005B04EF" w:rsidRDefault="00000000">
      <w:pPr>
        <w:rPr>
          <w:rFonts w:ascii="Times New Roman" w:hAnsi="Times New Roman" w:cs="Times New Roman"/>
          <w:sz w:val="20"/>
          <w:szCs w:val="24"/>
        </w:rPr>
      </w:pPr>
      <w:r w:rsidRPr="005B04EF">
        <w:rPr>
          <w:rFonts w:ascii="Times New Roman" w:hAnsi="Times New Roman" w:cs="Times New Roman"/>
          <w:sz w:val="20"/>
          <w:szCs w:val="24"/>
        </w:rPr>
        <w:t>The Nimbus Bank FAQ chatbot successfully demonstrated how generative AI can be used for controlled customer-support automation. Through three documented improvement rounds, targeted additional testing and final validation, the chatbot achieved 100% accuracy on the final 30-question validation set. The project demonstrates the value of iterative prompt engineering, systematic verification and responsible-AI safeguards when developing AI systems for business use.</w:t>
      </w:r>
    </w:p>
    <w:p w14:paraId="30A8A090" w14:textId="77777777" w:rsidR="00CE40FB" w:rsidRPr="00E26EC6" w:rsidRDefault="00000000">
      <w:pPr>
        <w:pStyle w:val="Heading1"/>
        <w:rPr>
          <w:rFonts w:ascii="Times New Roman" w:hAnsi="Times New Roman" w:cs="Times New Roman"/>
          <w:color w:val="000000" w:themeColor="text1"/>
          <w:sz w:val="28"/>
          <w:szCs w:val="24"/>
        </w:rPr>
      </w:pPr>
      <w:r w:rsidRPr="00E26EC6">
        <w:rPr>
          <w:rFonts w:ascii="Times New Roman" w:hAnsi="Times New Roman" w:cs="Times New Roman"/>
          <w:color w:val="000000" w:themeColor="text1"/>
          <w:sz w:val="28"/>
          <w:szCs w:val="24"/>
        </w:rPr>
        <w:t>Project Evidence</w:t>
      </w:r>
    </w:p>
    <w:p w14:paraId="50248862" w14:textId="77777777" w:rsidR="00CE40FB" w:rsidRDefault="00000000">
      <w:pPr>
        <w:rPr>
          <w:rFonts w:ascii="Times New Roman" w:hAnsi="Times New Roman" w:cs="Times New Roman"/>
          <w:sz w:val="20"/>
          <w:szCs w:val="24"/>
        </w:rPr>
      </w:pPr>
      <w:r w:rsidRPr="00E26EC6">
        <w:rPr>
          <w:rFonts w:ascii="Times New Roman" w:hAnsi="Times New Roman" w:cs="Times New Roman"/>
          <w:sz w:val="20"/>
          <w:szCs w:val="24"/>
        </w:rPr>
        <w:t xml:space="preserve">The accompanying Excel workbook contains the Knowledge Base, original test questions, </w:t>
      </w:r>
      <w:proofErr w:type="gramStart"/>
      <w:r w:rsidRPr="00E26EC6">
        <w:rPr>
          <w:rFonts w:ascii="Times New Roman" w:hAnsi="Times New Roman" w:cs="Times New Roman"/>
          <w:sz w:val="20"/>
          <w:szCs w:val="24"/>
        </w:rPr>
        <w:t>Round</w:t>
      </w:r>
      <w:proofErr w:type="gramEnd"/>
      <w:r w:rsidRPr="00E26EC6">
        <w:rPr>
          <w:rFonts w:ascii="Times New Roman" w:hAnsi="Times New Roman" w:cs="Times New Roman"/>
          <w:sz w:val="20"/>
          <w:szCs w:val="24"/>
        </w:rPr>
        <w:t xml:space="preserve"> 1–3 results, additional tests, targeted fixes, final 30-question validation, AI Use Log and final System Prompt.</w:t>
      </w:r>
    </w:p>
    <w:p w14:paraId="6BBF5E4D" w14:textId="77777777" w:rsidR="007E6D5F" w:rsidRDefault="007E6D5F">
      <w:pPr>
        <w:rPr>
          <w:rFonts w:ascii="Times New Roman" w:hAnsi="Times New Roman" w:cs="Times New Roman"/>
          <w:sz w:val="20"/>
          <w:szCs w:val="24"/>
        </w:rPr>
      </w:pPr>
    </w:p>
    <w:p w14:paraId="18BF1B84" w14:textId="1EB6FB1A" w:rsidR="007E6D5F" w:rsidRPr="00E26EC6" w:rsidRDefault="007E6D5F">
      <w:pPr>
        <w:rPr>
          <w:rFonts w:ascii="Times New Roman" w:hAnsi="Times New Roman" w:cs="Times New Roman"/>
          <w:sz w:val="20"/>
          <w:szCs w:val="24"/>
        </w:rPr>
      </w:pPr>
      <w:hyperlink r:id="rId9" w:history="1">
        <w:r w:rsidRPr="007E6D5F">
          <w:rPr>
            <w:rStyle w:val="Hyperlink"/>
            <w:rFonts w:ascii="Times New Roman" w:hAnsi="Times New Roman" w:cs="Times New Roman"/>
            <w:sz w:val="20"/>
            <w:szCs w:val="24"/>
          </w:rPr>
          <w:t>https://ai.studio/apps/5338cf24-330e-46db-9b04-1a8b6</w:t>
        </w:r>
        <w:r w:rsidRPr="007E6D5F">
          <w:rPr>
            <w:rStyle w:val="Hyperlink"/>
            <w:rFonts w:ascii="Times New Roman" w:hAnsi="Times New Roman" w:cs="Times New Roman"/>
            <w:sz w:val="20"/>
            <w:szCs w:val="24"/>
          </w:rPr>
          <w:t>9</w:t>
        </w:r>
        <w:r w:rsidRPr="007E6D5F">
          <w:rPr>
            <w:rStyle w:val="Hyperlink"/>
            <w:rFonts w:ascii="Times New Roman" w:hAnsi="Times New Roman" w:cs="Times New Roman"/>
            <w:sz w:val="20"/>
            <w:szCs w:val="24"/>
          </w:rPr>
          <w:t>f26c71</w:t>
        </w:r>
      </w:hyperlink>
    </w:p>
    <w:sectPr w:rsidR="007E6D5F" w:rsidRPr="00E26EC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4026444">
    <w:abstractNumId w:val="8"/>
  </w:num>
  <w:num w:numId="2" w16cid:durableId="1964726358">
    <w:abstractNumId w:val="6"/>
  </w:num>
  <w:num w:numId="3" w16cid:durableId="1532454728">
    <w:abstractNumId w:val="5"/>
  </w:num>
  <w:num w:numId="4" w16cid:durableId="740835285">
    <w:abstractNumId w:val="4"/>
  </w:num>
  <w:num w:numId="5" w16cid:durableId="1758332030">
    <w:abstractNumId w:val="7"/>
  </w:num>
  <w:num w:numId="6" w16cid:durableId="1376392175">
    <w:abstractNumId w:val="3"/>
  </w:num>
  <w:num w:numId="7" w16cid:durableId="1731414517">
    <w:abstractNumId w:val="2"/>
  </w:num>
  <w:num w:numId="8" w16cid:durableId="215969832">
    <w:abstractNumId w:val="1"/>
  </w:num>
  <w:num w:numId="9" w16cid:durableId="31392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308"/>
    <w:rsid w:val="0015074B"/>
    <w:rsid w:val="001B33B4"/>
    <w:rsid w:val="0029639D"/>
    <w:rsid w:val="00326F90"/>
    <w:rsid w:val="005B04EF"/>
    <w:rsid w:val="00756635"/>
    <w:rsid w:val="007E6D5F"/>
    <w:rsid w:val="00864689"/>
    <w:rsid w:val="00A60E4E"/>
    <w:rsid w:val="00AA1D8D"/>
    <w:rsid w:val="00AE3EEF"/>
    <w:rsid w:val="00B47730"/>
    <w:rsid w:val="00CB0664"/>
    <w:rsid w:val="00CE40FB"/>
    <w:rsid w:val="00E26E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F8DE8"/>
  <w14:defaultImageDpi w14:val="300"/>
  <w15:docId w15:val="{606E15EA-BBE9-4239-8FB0-50AC294BE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pPr>
      <w:spacing w:after="80"/>
    </w:pPr>
    <w:rPr>
      <w:rFonts w:ascii="Aptos" w:hAnsi="Aptos"/>
      <w:i/>
      <w:sz w:val="16"/>
    </w:rPr>
  </w:style>
  <w:style w:type="character" w:styleId="Hyperlink">
    <w:name w:val="Hyperlink"/>
    <w:basedOn w:val="DefaultParagraphFont"/>
    <w:uiPriority w:val="99"/>
    <w:unhideWhenUsed/>
    <w:rsid w:val="007E6D5F"/>
    <w:rPr>
      <w:color w:val="0000FF" w:themeColor="hyperlink"/>
      <w:u w:val="single"/>
    </w:rPr>
  </w:style>
  <w:style w:type="character" w:styleId="UnresolvedMention">
    <w:name w:val="Unresolved Mention"/>
    <w:basedOn w:val="DefaultParagraphFont"/>
    <w:uiPriority w:val="99"/>
    <w:semiHidden/>
    <w:unhideWhenUsed/>
    <w:rsid w:val="007E6D5F"/>
    <w:rPr>
      <w:color w:val="605E5C"/>
      <w:shd w:val="clear" w:color="auto" w:fill="E1DFDD"/>
    </w:rPr>
  </w:style>
  <w:style w:type="character" w:styleId="FollowedHyperlink">
    <w:name w:val="FollowedHyperlink"/>
    <w:basedOn w:val="DefaultParagraphFont"/>
    <w:uiPriority w:val="99"/>
    <w:semiHidden/>
    <w:unhideWhenUsed/>
    <w:rsid w:val="007E6D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i.studio/apps/5338cf24-330e-46db-9b04-1a8b69f26c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Pages>
  <Words>1378</Words>
  <Characters>7859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Devarsh Juneja</cp:lastModifiedBy>
  <cp:revision>6</cp:revision>
  <dcterms:created xsi:type="dcterms:W3CDTF">2013-12-23T23:15:00Z</dcterms:created>
  <dcterms:modified xsi:type="dcterms:W3CDTF">2026-10-04T10:13:00Z</dcterms:modified>
  <cp:category/>
</cp:coreProperties>
</file>