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802" w:rsidRPr="00937031" w:rsidRDefault="008E3802" w:rsidP="008E3802">
      <w:pPr>
        <w:pStyle w:val="pdq2pgselectionanchorcontainer"/>
        <w:spacing w:before="0" w:beforeAutospacing="0" w:after="0" w:afterAutospacing="0" w:line="276" w:lineRule="auto"/>
        <w:jc w:val="both"/>
        <w:rPr>
          <w:rFonts w:ascii="Arial Narrow" w:hAnsi="Arial Narrow"/>
          <w:b/>
          <w:bCs/>
        </w:rPr>
      </w:pPr>
      <w:r w:rsidRPr="00937031">
        <w:rPr>
          <w:rFonts w:ascii="Arial Narrow" w:hAnsi="Arial Narrow"/>
          <w:b/>
          <w:bCs/>
        </w:rPr>
        <w:t>Decentralized process of governance</w:t>
      </w:r>
    </w:p>
    <w:p w:rsidR="008E3802" w:rsidRPr="00937031" w:rsidRDefault="008E3802" w:rsidP="008E3802">
      <w:pPr>
        <w:pStyle w:val="pdq2pgselectionanchorcontainer"/>
        <w:spacing w:line="276" w:lineRule="auto"/>
        <w:jc w:val="both"/>
        <w:rPr>
          <w:rFonts w:ascii="Arial Narrow" w:hAnsi="Arial Narrow"/>
        </w:rPr>
      </w:pPr>
      <w:r w:rsidRPr="008E3802">
        <w:rPr>
          <w:rFonts w:ascii="Arial Narrow" w:hAnsi="Arial Narrow"/>
        </w:rPr>
        <w:t xml:space="preserve">The </w:t>
      </w:r>
      <w:r w:rsidRPr="008E3802">
        <w:rPr>
          <w:rStyle w:val="Strong"/>
          <w:rFonts w:ascii="Arial Narrow" w:hAnsi="Arial Narrow"/>
        </w:rPr>
        <w:t>73rd Constitutional Amendment Act</w:t>
      </w:r>
      <w:r w:rsidRPr="008E3802">
        <w:rPr>
          <w:rFonts w:ascii="Arial Narrow" w:hAnsi="Arial Narrow"/>
        </w:rPr>
        <w:t xml:space="preserve">, which came into effect in </w:t>
      </w:r>
      <w:r w:rsidRPr="008E3802">
        <w:rPr>
          <w:rStyle w:val="Strong"/>
          <w:rFonts w:ascii="Arial Narrow" w:hAnsi="Arial Narrow"/>
        </w:rPr>
        <w:t>1993</w:t>
      </w:r>
      <w:r w:rsidRPr="008E3802">
        <w:rPr>
          <w:rFonts w:ascii="Arial Narrow" w:hAnsi="Arial Narrow"/>
        </w:rPr>
        <w:t xml:space="preserve">, marked a significant milestone in India's decentralization process by granting constitutional status to the Panchayati Raj Institutions (PRIs) and recognizing the </w:t>
      </w:r>
      <w:r w:rsidRPr="008E3802">
        <w:rPr>
          <w:rStyle w:val="Strong"/>
          <w:rFonts w:ascii="Arial Narrow" w:hAnsi="Arial Narrow"/>
        </w:rPr>
        <w:t xml:space="preserve">Gram </w:t>
      </w:r>
      <w:proofErr w:type="spellStart"/>
      <w:r w:rsidRPr="008E3802">
        <w:rPr>
          <w:rStyle w:val="Strong"/>
          <w:rFonts w:ascii="Arial Narrow" w:hAnsi="Arial Narrow"/>
        </w:rPr>
        <w:t>Sabha</w:t>
      </w:r>
      <w:proofErr w:type="spellEnd"/>
      <w:r w:rsidRPr="008E3802">
        <w:rPr>
          <w:rFonts w:ascii="Arial Narrow" w:hAnsi="Arial Narrow"/>
        </w:rPr>
        <w:t xml:space="preserve"> as the cornerstone of grassroots democracy. The amendment sought to empower rural communities by promoting participatory decision-making, decentralized planning, and local self-governance.</w:t>
      </w:r>
      <w:r w:rsidRPr="00937031">
        <w:rPr>
          <w:rFonts w:ascii="Arial Narrow" w:hAnsi="Arial Narrow"/>
          <w:color w:val="FF0000"/>
        </w:rPr>
        <w:t xml:space="preserve"> Read more……</w:t>
      </w:r>
    </w:p>
    <w:p w:rsidR="008E3802" w:rsidRPr="00937031" w:rsidRDefault="008E3802" w:rsidP="008E3802">
      <w:pPr>
        <w:pStyle w:val="NormalWeb"/>
        <w:spacing w:line="276" w:lineRule="auto"/>
        <w:jc w:val="both"/>
        <w:rPr>
          <w:rFonts w:ascii="Arial Narrow" w:hAnsi="Arial Narrow"/>
        </w:rPr>
      </w:pPr>
      <w:r w:rsidRPr="00937031">
        <w:rPr>
          <w:rFonts w:ascii="Arial Narrow" w:hAnsi="Arial Narrow"/>
        </w:rPr>
        <w:t xml:space="preserve">To </w:t>
      </w:r>
      <w:proofErr w:type="spellStart"/>
      <w:r w:rsidRPr="00937031">
        <w:rPr>
          <w:rFonts w:ascii="Arial Narrow" w:hAnsi="Arial Narrow"/>
        </w:rPr>
        <w:t>operationalize</w:t>
      </w:r>
      <w:proofErr w:type="spellEnd"/>
      <w:r w:rsidRPr="00937031">
        <w:rPr>
          <w:rFonts w:ascii="Arial Narrow" w:hAnsi="Arial Narrow"/>
        </w:rPr>
        <w:t xml:space="preserve"> these constitutional provisions, the Government of India has introduced several flagship </w:t>
      </w:r>
      <w:proofErr w:type="spellStart"/>
      <w:r w:rsidRPr="00937031">
        <w:rPr>
          <w:rFonts w:ascii="Arial Narrow" w:hAnsi="Arial Narrow"/>
        </w:rPr>
        <w:t>programmes</w:t>
      </w:r>
      <w:proofErr w:type="spellEnd"/>
      <w:r w:rsidRPr="00937031">
        <w:rPr>
          <w:rFonts w:ascii="Arial Narrow" w:hAnsi="Arial Narrow"/>
        </w:rPr>
        <w:t xml:space="preserve">, including the </w:t>
      </w:r>
      <w:r w:rsidRPr="00937031">
        <w:rPr>
          <w:rStyle w:val="Strong"/>
          <w:rFonts w:ascii="Arial Narrow" w:hAnsi="Arial Narrow"/>
        </w:rPr>
        <w:t>Mahatma Gandhi National Rural Employment Guarantee Act (MGNREGA)</w:t>
      </w:r>
      <w:r w:rsidRPr="00937031">
        <w:rPr>
          <w:rFonts w:ascii="Arial Narrow" w:hAnsi="Arial Narrow"/>
        </w:rPr>
        <w:t xml:space="preserve">, the </w:t>
      </w:r>
      <w:proofErr w:type="spellStart"/>
      <w:r w:rsidRPr="00937031">
        <w:rPr>
          <w:rStyle w:val="Strong"/>
          <w:rFonts w:ascii="Arial Narrow" w:hAnsi="Arial Narrow"/>
        </w:rPr>
        <w:t>Deendayal</w:t>
      </w:r>
      <w:proofErr w:type="spellEnd"/>
      <w:r w:rsidRPr="00937031">
        <w:rPr>
          <w:rStyle w:val="Strong"/>
          <w:rFonts w:ascii="Arial Narrow" w:hAnsi="Arial Narrow"/>
        </w:rPr>
        <w:t xml:space="preserve"> </w:t>
      </w:r>
      <w:proofErr w:type="spellStart"/>
      <w:r w:rsidRPr="00937031">
        <w:rPr>
          <w:rStyle w:val="Strong"/>
          <w:rFonts w:ascii="Arial Narrow" w:hAnsi="Arial Narrow"/>
        </w:rPr>
        <w:t>Antyodaya</w:t>
      </w:r>
      <w:proofErr w:type="spellEnd"/>
      <w:r w:rsidRPr="00937031">
        <w:rPr>
          <w:rStyle w:val="Strong"/>
          <w:rFonts w:ascii="Arial Narrow" w:hAnsi="Arial Narrow"/>
        </w:rPr>
        <w:t xml:space="preserve"> </w:t>
      </w:r>
      <w:proofErr w:type="spellStart"/>
      <w:r w:rsidRPr="00937031">
        <w:rPr>
          <w:rStyle w:val="Strong"/>
          <w:rFonts w:ascii="Arial Narrow" w:hAnsi="Arial Narrow"/>
        </w:rPr>
        <w:t>Yojana</w:t>
      </w:r>
      <w:proofErr w:type="spellEnd"/>
      <w:r w:rsidRPr="00937031">
        <w:rPr>
          <w:rStyle w:val="Strong"/>
          <w:rFonts w:ascii="Arial Narrow" w:hAnsi="Arial Narrow"/>
        </w:rPr>
        <w:t xml:space="preserve"> – National Rural Livelihoods Mission (DAY-NRLM)</w:t>
      </w:r>
      <w:r w:rsidRPr="00937031">
        <w:rPr>
          <w:rFonts w:ascii="Arial Narrow" w:hAnsi="Arial Narrow"/>
        </w:rPr>
        <w:t xml:space="preserve">, and the </w:t>
      </w:r>
      <w:r w:rsidRPr="00937031">
        <w:rPr>
          <w:rStyle w:val="Strong"/>
          <w:rFonts w:ascii="Arial Narrow" w:hAnsi="Arial Narrow"/>
        </w:rPr>
        <w:t>Gram Panchayat Development Plan (GPDP)</w:t>
      </w:r>
      <w:r w:rsidRPr="00937031">
        <w:rPr>
          <w:rFonts w:ascii="Arial Narrow" w:hAnsi="Arial Narrow"/>
        </w:rPr>
        <w:t xml:space="preserve">. These initiatives emphasize community participation in planning, implementation, and monitoring of rural development </w:t>
      </w:r>
      <w:proofErr w:type="spellStart"/>
      <w:r w:rsidRPr="00937031">
        <w:rPr>
          <w:rFonts w:ascii="Arial Narrow" w:hAnsi="Arial Narrow"/>
        </w:rPr>
        <w:t>programmes</w:t>
      </w:r>
      <w:proofErr w:type="spellEnd"/>
      <w:r w:rsidRPr="00937031">
        <w:rPr>
          <w:rFonts w:ascii="Arial Narrow" w:hAnsi="Arial Narrow"/>
        </w:rPr>
        <w:t xml:space="preserve">. In addition, the </w:t>
      </w:r>
      <w:r w:rsidRPr="00937031">
        <w:rPr>
          <w:rStyle w:val="Strong"/>
          <w:rFonts w:ascii="Arial Narrow" w:hAnsi="Arial Narrow"/>
        </w:rPr>
        <w:t>Social Audit</w:t>
      </w:r>
      <w:r w:rsidRPr="00937031">
        <w:rPr>
          <w:rFonts w:ascii="Arial Narrow" w:hAnsi="Arial Narrow"/>
        </w:rPr>
        <w:t xml:space="preserve"> mechanism, conducted in open meetings of the Gram </w:t>
      </w:r>
      <w:proofErr w:type="spellStart"/>
      <w:r w:rsidRPr="00937031">
        <w:rPr>
          <w:rFonts w:ascii="Arial Narrow" w:hAnsi="Arial Narrow"/>
        </w:rPr>
        <w:t>Sabha</w:t>
      </w:r>
      <w:proofErr w:type="spellEnd"/>
      <w:r w:rsidRPr="00937031">
        <w:rPr>
          <w:rFonts w:ascii="Arial Narrow" w:hAnsi="Arial Narrow"/>
        </w:rPr>
        <w:t>, has been institutionalized to promote transparency, strengthen accountability, and enable citizens to monitor the utilization of public resources and the delivery of government services.</w:t>
      </w:r>
    </w:p>
    <w:p w:rsidR="008E3802" w:rsidRPr="00937031" w:rsidRDefault="008E3802" w:rsidP="008E3802">
      <w:pPr>
        <w:pStyle w:val="NormalWeb"/>
        <w:spacing w:line="276" w:lineRule="auto"/>
        <w:jc w:val="both"/>
        <w:rPr>
          <w:rFonts w:ascii="Arial Narrow" w:hAnsi="Arial Narrow"/>
        </w:rPr>
      </w:pPr>
      <w:r w:rsidRPr="00937031">
        <w:rPr>
          <w:rFonts w:ascii="Arial Narrow" w:hAnsi="Arial Narrow"/>
        </w:rPr>
        <w:t xml:space="preserve">Despite this robust institutional and policy framework, the intended level of people's participation has not been fully realized in many villages. Attendance and meaningful participation in Gram </w:t>
      </w:r>
      <w:proofErr w:type="spellStart"/>
      <w:r w:rsidRPr="00937031">
        <w:rPr>
          <w:rFonts w:ascii="Arial Narrow" w:hAnsi="Arial Narrow"/>
        </w:rPr>
        <w:t>Sabha</w:t>
      </w:r>
      <w:proofErr w:type="spellEnd"/>
      <w:r w:rsidRPr="00937031">
        <w:rPr>
          <w:rFonts w:ascii="Arial Narrow" w:hAnsi="Arial Narrow"/>
        </w:rPr>
        <w:t xml:space="preserve"> meetings and Social Audit processes often remain low. Coordination among the Gram Panchayat, Self-Help Groups (SHGs), Village Organizations (VOs), government functionaries, and other local institutions is frequently inadequate. Furthermore, limited public awareness of government </w:t>
      </w:r>
      <w:proofErr w:type="spellStart"/>
      <w:r w:rsidRPr="00937031">
        <w:rPr>
          <w:rFonts w:ascii="Arial Narrow" w:hAnsi="Arial Narrow"/>
        </w:rPr>
        <w:t>programmes</w:t>
      </w:r>
      <w:proofErr w:type="spellEnd"/>
      <w:r w:rsidRPr="00937031">
        <w:rPr>
          <w:rFonts w:ascii="Arial Narrow" w:hAnsi="Arial Narrow"/>
        </w:rPr>
        <w:t>, citizens' rights and entitlements, and participatory planning processes constrains effective community engagement. As a result, the potential of decentralized governance and Gram Swaraj remains only partially achieved, highlighting the need for innovative, community-driven approaches to strengthen people's governance, transparency, and accountability at the village level.</w:t>
      </w:r>
    </w:p>
    <w:p w:rsidR="000628CB" w:rsidRDefault="000628CB"/>
    <w:sectPr w:rsidR="000628CB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2"/>
  <w:proofState w:spelling="clean" w:grammar="clean"/>
  <w:defaultTabStop w:val="720"/>
  <w:characterSpacingControl w:val="doNotCompress"/>
  <w:compat/>
  <w:rsids>
    <w:rsidRoot w:val="008E3802"/>
    <w:rsid w:val="000628CB"/>
    <w:rsid w:val="002D285F"/>
    <w:rsid w:val="00474B64"/>
    <w:rsid w:val="007F4554"/>
    <w:rsid w:val="008E3802"/>
    <w:rsid w:val="00993FA4"/>
    <w:rsid w:val="00B00117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E3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3802"/>
    <w:rPr>
      <w:b/>
      <w:bCs/>
    </w:rPr>
  </w:style>
  <w:style w:type="paragraph" w:styleId="NormalWeb">
    <w:name w:val="Normal (Web)"/>
    <w:basedOn w:val="Normal"/>
    <w:uiPriority w:val="99"/>
    <w:unhideWhenUsed/>
    <w:rsid w:val="008E3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2026-08-01T03:00:00Z</dcterms:created>
  <dcterms:modified xsi:type="dcterms:W3CDTF">2026-08-01T03:01:00Z</dcterms:modified>
</cp:coreProperties>
</file>