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2B27" w:rsidRPr="0051045B" w:rsidRDefault="00842B27" w:rsidP="00842B27">
      <w:pPr>
        <w:shd w:val="clear" w:color="auto" w:fill="FFFFFF"/>
        <w:spacing w:after="0"/>
        <w:jc w:val="both"/>
        <w:rPr>
          <w:rFonts w:ascii="Arial Narrow" w:eastAsia="Times New Roman" w:hAnsi="Arial Narrow" w:cs="Arial"/>
          <w:b/>
          <w:bCs/>
          <w:color w:val="001D35"/>
          <w:sz w:val="24"/>
          <w:szCs w:val="24"/>
        </w:rPr>
      </w:pPr>
      <w:r w:rsidRPr="0051045B">
        <w:rPr>
          <w:rFonts w:ascii="Arial Narrow" w:eastAsia="Times New Roman" w:hAnsi="Arial Narrow" w:cs="Arial"/>
          <w:b/>
          <w:bCs/>
          <w:color w:val="001D35"/>
          <w:sz w:val="24"/>
          <w:szCs w:val="24"/>
        </w:rPr>
        <w:t>History of rural development in India:-</w:t>
      </w:r>
    </w:p>
    <w:p w:rsidR="00842B27" w:rsidRPr="0051045B" w:rsidRDefault="00842B27" w:rsidP="00842B27">
      <w:pPr>
        <w:shd w:val="clear" w:color="auto" w:fill="FFFFFF"/>
        <w:spacing w:after="0"/>
        <w:jc w:val="both"/>
        <w:rPr>
          <w:rFonts w:ascii="Arial Narrow" w:eastAsia="Times New Roman" w:hAnsi="Arial Narrow" w:cs="Arial"/>
          <w:color w:val="001D35"/>
          <w:sz w:val="24"/>
          <w:szCs w:val="24"/>
        </w:rPr>
      </w:pPr>
      <w:r w:rsidRPr="0051045B">
        <w:rPr>
          <w:rFonts w:ascii="Arial Narrow" w:eastAsia="Times New Roman" w:hAnsi="Arial Narrow" w:cs="Arial"/>
          <w:color w:val="001D35"/>
          <w:sz w:val="24"/>
          <w:szCs w:val="24"/>
        </w:rPr>
        <w:t>Before India's independence, many rural development schemes were implemented by individuals, private agencies, and the government: </w:t>
      </w:r>
    </w:p>
    <w:p w:rsidR="00842B27" w:rsidRPr="0051045B" w:rsidRDefault="00842B27" w:rsidP="00842B27">
      <w:pPr>
        <w:numPr>
          <w:ilvl w:val="0"/>
          <w:numId w:val="1"/>
        </w:numPr>
        <w:shd w:val="clear" w:color="auto" w:fill="FFFFFF"/>
        <w:spacing w:after="0" w:line="240" w:lineRule="auto"/>
        <w:ind w:left="0"/>
        <w:jc w:val="both"/>
        <w:rPr>
          <w:rFonts w:ascii="Arial Narrow" w:eastAsia="Times New Roman" w:hAnsi="Arial Narrow" w:cs="Arial"/>
          <w:color w:val="001D35"/>
          <w:sz w:val="24"/>
          <w:szCs w:val="24"/>
        </w:rPr>
      </w:pPr>
      <w:r w:rsidRPr="0051045B">
        <w:rPr>
          <w:rFonts w:ascii="Arial Narrow" w:eastAsia="Times New Roman" w:hAnsi="Arial Narrow" w:cs="Arial"/>
          <w:b/>
          <w:bCs/>
          <w:color w:val="001D35"/>
          <w:sz w:val="24"/>
          <w:szCs w:val="24"/>
        </w:rPr>
        <w:t>Department of Agriculture</w:t>
      </w:r>
      <w:r w:rsidRPr="0051045B">
        <w:rPr>
          <w:rFonts w:ascii="Arial Narrow" w:eastAsia="Times New Roman" w:hAnsi="Arial Narrow" w:cs="Arial"/>
          <w:color w:val="001D35"/>
          <w:sz w:val="24"/>
          <w:szCs w:val="24"/>
        </w:rPr>
        <w:t>: Established in June 1871, and agricultural departments were established in most provinces by 1882 </w:t>
      </w:r>
    </w:p>
    <w:p w:rsidR="00842B27" w:rsidRPr="0051045B" w:rsidRDefault="00842B27" w:rsidP="00842B27">
      <w:pPr>
        <w:numPr>
          <w:ilvl w:val="0"/>
          <w:numId w:val="1"/>
        </w:numPr>
        <w:shd w:val="clear" w:color="auto" w:fill="FFFFFF"/>
        <w:spacing w:after="0" w:line="240" w:lineRule="auto"/>
        <w:ind w:left="0"/>
        <w:jc w:val="both"/>
        <w:rPr>
          <w:rFonts w:ascii="Arial Narrow" w:eastAsia="Times New Roman" w:hAnsi="Arial Narrow" w:cs="Arial"/>
          <w:color w:val="001D35"/>
          <w:sz w:val="24"/>
          <w:szCs w:val="24"/>
        </w:rPr>
      </w:pPr>
      <w:r w:rsidRPr="0051045B">
        <w:rPr>
          <w:rFonts w:ascii="Arial Narrow" w:eastAsia="Times New Roman" w:hAnsi="Arial Narrow" w:cs="Arial"/>
          <w:b/>
          <w:bCs/>
          <w:color w:val="001D35"/>
          <w:sz w:val="24"/>
          <w:szCs w:val="24"/>
        </w:rPr>
        <w:t>Institute of Agricultural Research</w:t>
      </w:r>
      <w:r w:rsidRPr="0051045B">
        <w:rPr>
          <w:rFonts w:ascii="Arial Narrow" w:eastAsia="Times New Roman" w:hAnsi="Arial Narrow" w:cs="Arial"/>
          <w:color w:val="001D35"/>
          <w:sz w:val="24"/>
          <w:szCs w:val="24"/>
        </w:rPr>
        <w:t xml:space="preserve">: Established in 1905 at </w:t>
      </w:r>
      <w:proofErr w:type="spellStart"/>
      <w:r w:rsidRPr="0051045B">
        <w:rPr>
          <w:rFonts w:ascii="Arial Narrow" w:eastAsia="Times New Roman" w:hAnsi="Arial Narrow" w:cs="Arial"/>
          <w:color w:val="001D35"/>
          <w:sz w:val="24"/>
          <w:szCs w:val="24"/>
        </w:rPr>
        <w:t>Pusa</w:t>
      </w:r>
      <w:proofErr w:type="spellEnd"/>
      <w:r w:rsidRPr="0051045B">
        <w:rPr>
          <w:rFonts w:ascii="Arial Narrow" w:eastAsia="Times New Roman" w:hAnsi="Arial Narrow" w:cs="Arial"/>
          <w:color w:val="001D35"/>
          <w:sz w:val="24"/>
          <w:szCs w:val="24"/>
        </w:rPr>
        <w:t xml:space="preserve"> in Bihar to promote new cultivation methods </w:t>
      </w:r>
    </w:p>
    <w:p w:rsidR="00842B27" w:rsidRPr="0051045B" w:rsidRDefault="00842B27" w:rsidP="00842B27">
      <w:pPr>
        <w:numPr>
          <w:ilvl w:val="0"/>
          <w:numId w:val="1"/>
        </w:numPr>
        <w:shd w:val="clear" w:color="auto" w:fill="FFFFFF"/>
        <w:spacing w:after="0" w:line="240" w:lineRule="auto"/>
        <w:ind w:left="0"/>
        <w:jc w:val="both"/>
        <w:rPr>
          <w:rFonts w:ascii="Arial Narrow" w:eastAsia="Times New Roman" w:hAnsi="Arial Narrow" w:cs="Arial"/>
          <w:color w:val="001D35"/>
          <w:sz w:val="24"/>
          <w:szCs w:val="24"/>
        </w:rPr>
      </w:pPr>
      <w:proofErr w:type="spellStart"/>
      <w:r w:rsidRPr="0051045B">
        <w:rPr>
          <w:rFonts w:ascii="Arial Narrow" w:eastAsia="Times New Roman" w:hAnsi="Arial Narrow" w:cs="Arial"/>
          <w:b/>
          <w:bCs/>
          <w:color w:val="001D35"/>
          <w:sz w:val="24"/>
          <w:szCs w:val="24"/>
        </w:rPr>
        <w:t>Sriniketan</w:t>
      </w:r>
      <w:proofErr w:type="spellEnd"/>
      <w:r w:rsidRPr="0051045B">
        <w:rPr>
          <w:rFonts w:ascii="Arial Narrow" w:eastAsia="Times New Roman" w:hAnsi="Arial Narrow" w:cs="Arial"/>
          <w:b/>
          <w:bCs/>
          <w:color w:val="001D35"/>
          <w:sz w:val="24"/>
          <w:szCs w:val="24"/>
        </w:rPr>
        <w:t xml:space="preserve"> Experiment</w:t>
      </w:r>
      <w:r w:rsidRPr="0051045B">
        <w:rPr>
          <w:rFonts w:ascii="Arial Narrow" w:eastAsia="Times New Roman" w:hAnsi="Arial Narrow" w:cs="Arial"/>
          <w:color w:val="001D35"/>
          <w:sz w:val="24"/>
          <w:szCs w:val="24"/>
        </w:rPr>
        <w:t xml:space="preserve">: Started in 1914 by </w:t>
      </w:r>
      <w:proofErr w:type="spellStart"/>
      <w:r w:rsidRPr="0051045B">
        <w:rPr>
          <w:rFonts w:ascii="Arial Narrow" w:eastAsia="Times New Roman" w:hAnsi="Arial Narrow" w:cs="Arial"/>
          <w:color w:val="001D35"/>
          <w:sz w:val="24"/>
          <w:szCs w:val="24"/>
        </w:rPr>
        <w:t>Rabindra</w:t>
      </w:r>
      <w:proofErr w:type="spellEnd"/>
      <w:r w:rsidRPr="0051045B">
        <w:rPr>
          <w:rFonts w:ascii="Arial Narrow" w:eastAsia="Times New Roman" w:hAnsi="Arial Narrow" w:cs="Arial"/>
          <w:color w:val="001D35"/>
          <w:sz w:val="24"/>
          <w:szCs w:val="24"/>
        </w:rPr>
        <w:t xml:space="preserve"> </w:t>
      </w:r>
      <w:proofErr w:type="spellStart"/>
      <w:r w:rsidRPr="0051045B">
        <w:rPr>
          <w:rFonts w:ascii="Arial Narrow" w:eastAsia="Times New Roman" w:hAnsi="Arial Narrow" w:cs="Arial"/>
          <w:color w:val="001D35"/>
          <w:sz w:val="24"/>
          <w:szCs w:val="24"/>
        </w:rPr>
        <w:t>Nath</w:t>
      </w:r>
      <w:proofErr w:type="spellEnd"/>
      <w:r w:rsidRPr="0051045B">
        <w:rPr>
          <w:rFonts w:ascii="Arial Narrow" w:eastAsia="Times New Roman" w:hAnsi="Arial Narrow" w:cs="Arial"/>
          <w:color w:val="001D35"/>
          <w:sz w:val="24"/>
          <w:szCs w:val="24"/>
        </w:rPr>
        <w:t xml:space="preserve"> Tagore in Bengal </w:t>
      </w:r>
    </w:p>
    <w:p w:rsidR="00842B27" w:rsidRPr="0051045B" w:rsidRDefault="00842B27" w:rsidP="00842B27">
      <w:pPr>
        <w:numPr>
          <w:ilvl w:val="0"/>
          <w:numId w:val="1"/>
        </w:numPr>
        <w:shd w:val="clear" w:color="auto" w:fill="FFFFFF"/>
        <w:spacing w:after="0" w:line="240" w:lineRule="auto"/>
        <w:ind w:left="0"/>
        <w:jc w:val="both"/>
        <w:rPr>
          <w:rFonts w:ascii="Arial Narrow" w:eastAsia="Times New Roman" w:hAnsi="Arial Narrow" w:cs="Arial"/>
          <w:color w:val="001D35"/>
          <w:sz w:val="24"/>
          <w:szCs w:val="24"/>
        </w:rPr>
      </w:pPr>
      <w:proofErr w:type="spellStart"/>
      <w:r w:rsidRPr="0051045B">
        <w:rPr>
          <w:rFonts w:ascii="Arial Narrow" w:eastAsia="Times New Roman" w:hAnsi="Arial Narrow" w:cs="Arial"/>
          <w:b/>
          <w:bCs/>
          <w:color w:val="001D35"/>
          <w:sz w:val="24"/>
          <w:szCs w:val="24"/>
        </w:rPr>
        <w:t>Marthandam</w:t>
      </w:r>
      <w:proofErr w:type="spellEnd"/>
      <w:r w:rsidRPr="0051045B">
        <w:rPr>
          <w:rFonts w:ascii="Arial Narrow" w:eastAsia="Times New Roman" w:hAnsi="Arial Narrow" w:cs="Arial"/>
          <w:b/>
          <w:bCs/>
          <w:color w:val="001D35"/>
          <w:sz w:val="24"/>
          <w:szCs w:val="24"/>
        </w:rPr>
        <w:t xml:space="preserve"> Project</w:t>
      </w:r>
      <w:r w:rsidRPr="0051045B">
        <w:rPr>
          <w:rFonts w:ascii="Arial Narrow" w:eastAsia="Times New Roman" w:hAnsi="Arial Narrow" w:cs="Arial"/>
          <w:color w:val="001D35"/>
          <w:sz w:val="24"/>
          <w:szCs w:val="24"/>
        </w:rPr>
        <w:t>: Started in 1921 by Dr. Spencer Hatch under the YMCA </w:t>
      </w:r>
    </w:p>
    <w:p w:rsidR="00842B27" w:rsidRPr="0051045B" w:rsidRDefault="00842B27" w:rsidP="00842B27">
      <w:pPr>
        <w:numPr>
          <w:ilvl w:val="0"/>
          <w:numId w:val="1"/>
        </w:numPr>
        <w:shd w:val="clear" w:color="auto" w:fill="FFFFFF"/>
        <w:spacing w:after="0" w:line="240" w:lineRule="auto"/>
        <w:ind w:left="0"/>
        <w:jc w:val="both"/>
        <w:rPr>
          <w:rFonts w:ascii="Arial Narrow" w:eastAsia="Times New Roman" w:hAnsi="Arial Narrow" w:cs="Arial"/>
          <w:color w:val="001D35"/>
          <w:sz w:val="24"/>
          <w:szCs w:val="24"/>
        </w:rPr>
      </w:pPr>
      <w:proofErr w:type="spellStart"/>
      <w:r w:rsidRPr="0051045B">
        <w:rPr>
          <w:rFonts w:ascii="Arial Narrow" w:eastAsia="Times New Roman" w:hAnsi="Arial Narrow" w:cs="Arial"/>
          <w:b/>
          <w:bCs/>
          <w:color w:val="001D35"/>
          <w:sz w:val="24"/>
          <w:szCs w:val="24"/>
        </w:rPr>
        <w:t>Gurgaon</w:t>
      </w:r>
      <w:proofErr w:type="spellEnd"/>
      <w:r w:rsidRPr="0051045B">
        <w:rPr>
          <w:rFonts w:ascii="Arial Narrow" w:eastAsia="Times New Roman" w:hAnsi="Arial Narrow" w:cs="Arial"/>
          <w:b/>
          <w:bCs/>
          <w:color w:val="001D35"/>
          <w:sz w:val="24"/>
          <w:szCs w:val="24"/>
        </w:rPr>
        <w:t xml:space="preserve"> Experiment</w:t>
      </w:r>
      <w:r w:rsidRPr="0051045B">
        <w:rPr>
          <w:rFonts w:ascii="Arial Narrow" w:eastAsia="Times New Roman" w:hAnsi="Arial Narrow" w:cs="Arial"/>
          <w:color w:val="001D35"/>
          <w:sz w:val="24"/>
          <w:szCs w:val="24"/>
        </w:rPr>
        <w:t>: Started in 1928 by F.L. </w:t>
      </w:r>
      <w:proofErr w:type="spellStart"/>
      <w:r w:rsidRPr="0051045B">
        <w:rPr>
          <w:rFonts w:ascii="Arial Narrow" w:eastAsia="Times New Roman" w:hAnsi="Arial Narrow" w:cs="Arial"/>
          <w:color w:val="001D35"/>
          <w:sz w:val="24"/>
          <w:szCs w:val="24"/>
        </w:rPr>
        <w:t>Brayne</w:t>
      </w:r>
      <w:proofErr w:type="spellEnd"/>
      <w:r w:rsidRPr="0051045B">
        <w:rPr>
          <w:rFonts w:ascii="Arial Narrow" w:eastAsia="Times New Roman" w:hAnsi="Arial Narrow" w:cs="Arial"/>
          <w:color w:val="001D35"/>
          <w:sz w:val="24"/>
          <w:szCs w:val="24"/>
        </w:rPr>
        <w:t xml:space="preserve"> in Haryana </w:t>
      </w:r>
    </w:p>
    <w:p w:rsidR="00842B27" w:rsidRPr="0051045B" w:rsidRDefault="00842B27" w:rsidP="00842B27">
      <w:pPr>
        <w:numPr>
          <w:ilvl w:val="0"/>
          <w:numId w:val="1"/>
        </w:numPr>
        <w:shd w:val="clear" w:color="auto" w:fill="FFFFFF"/>
        <w:spacing w:after="0" w:line="240" w:lineRule="auto"/>
        <w:ind w:left="0"/>
        <w:jc w:val="both"/>
        <w:rPr>
          <w:rFonts w:ascii="Arial Narrow" w:eastAsia="Times New Roman" w:hAnsi="Arial Narrow" w:cs="Arial"/>
          <w:color w:val="001D35"/>
          <w:sz w:val="24"/>
          <w:szCs w:val="24"/>
        </w:rPr>
      </w:pPr>
      <w:r w:rsidRPr="0051045B">
        <w:rPr>
          <w:rFonts w:ascii="Arial Narrow" w:eastAsia="Times New Roman" w:hAnsi="Arial Narrow" w:cs="Arial"/>
          <w:b/>
          <w:bCs/>
          <w:color w:val="001D35"/>
          <w:sz w:val="24"/>
          <w:szCs w:val="24"/>
        </w:rPr>
        <w:t>Indian Village Service (IVS)</w:t>
      </w:r>
      <w:r w:rsidRPr="0051045B">
        <w:rPr>
          <w:rFonts w:ascii="Arial Narrow" w:eastAsia="Times New Roman" w:hAnsi="Arial Narrow" w:cs="Arial"/>
          <w:color w:val="001D35"/>
          <w:sz w:val="24"/>
          <w:szCs w:val="24"/>
        </w:rPr>
        <w:t xml:space="preserve">: Started in 1945 by A.T. Mosher and B.N. Gupta in </w:t>
      </w:r>
      <w:proofErr w:type="spellStart"/>
      <w:r w:rsidRPr="0051045B">
        <w:rPr>
          <w:rFonts w:ascii="Arial Narrow" w:eastAsia="Times New Roman" w:hAnsi="Arial Narrow" w:cs="Arial"/>
          <w:color w:val="001D35"/>
          <w:sz w:val="24"/>
          <w:szCs w:val="24"/>
        </w:rPr>
        <w:t>Lucknow</w:t>
      </w:r>
      <w:proofErr w:type="spellEnd"/>
      <w:r w:rsidRPr="0051045B">
        <w:rPr>
          <w:rFonts w:ascii="Arial Narrow" w:eastAsia="Times New Roman" w:hAnsi="Arial Narrow" w:cs="Arial"/>
          <w:color w:val="001D35"/>
          <w:sz w:val="24"/>
          <w:szCs w:val="24"/>
        </w:rPr>
        <w:t xml:space="preserve"> and </w:t>
      </w:r>
      <w:proofErr w:type="spellStart"/>
      <w:r w:rsidRPr="0051045B">
        <w:rPr>
          <w:rFonts w:ascii="Arial Narrow" w:eastAsia="Times New Roman" w:hAnsi="Arial Narrow" w:cs="Arial"/>
          <w:color w:val="001D35"/>
          <w:sz w:val="24"/>
          <w:szCs w:val="24"/>
        </w:rPr>
        <w:t>Etawah</w:t>
      </w:r>
      <w:proofErr w:type="spellEnd"/>
      <w:r w:rsidRPr="0051045B">
        <w:rPr>
          <w:rFonts w:ascii="Arial Narrow" w:eastAsia="Times New Roman" w:hAnsi="Arial Narrow" w:cs="Arial"/>
          <w:color w:val="001D35"/>
          <w:sz w:val="24"/>
          <w:szCs w:val="24"/>
        </w:rPr>
        <w:t>, Uttar Pradesh </w:t>
      </w:r>
    </w:p>
    <w:p w:rsidR="00842B27" w:rsidRDefault="00842B27" w:rsidP="00842B27">
      <w:pPr>
        <w:shd w:val="clear" w:color="auto" w:fill="FFFFFF"/>
        <w:spacing w:after="0" w:line="360" w:lineRule="auto"/>
        <w:jc w:val="both"/>
        <w:rPr>
          <w:rFonts w:ascii="Arial Narrow" w:hAnsi="Arial Narrow" w:cs="Arial"/>
          <w:b/>
          <w:bCs/>
          <w:color w:val="474747"/>
          <w:sz w:val="24"/>
          <w:szCs w:val="24"/>
          <w:shd w:val="clear" w:color="auto" w:fill="FFFFFF"/>
        </w:rPr>
      </w:pPr>
    </w:p>
    <w:p w:rsidR="00842B27" w:rsidRPr="0051045B" w:rsidRDefault="00842B27" w:rsidP="00842B27">
      <w:pPr>
        <w:shd w:val="clear" w:color="auto" w:fill="FFFFFF"/>
        <w:spacing w:after="0" w:line="360" w:lineRule="auto"/>
        <w:jc w:val="both"/>
        <w:rPr>
          <w:rFonts w:ascii="Arial Narrow" w:hAnsi="Arial Narrow" w:cs="Arial"/>
          <w:b/>
          <w:bCs/>
          <w:color w:val="474747"/>
          <w:sz w:val="24"/>
          <w:szCs w:val="24"/>
          <w:shd w:val="clear" w:color="auto" w:fill="FFFFFF"/>
        </w:rPr>
      </w:pPr>
      <w:r w:rsidRPr="0051045B">
        <w:rPr>
          <w:rFonts w:ascii="Arial Narrow" w:hAnsi="Arial Narrow" w:cs="Arial"/>
          <w:b/>
          <w:bCs/>
          <w:color w:val="474747"/>
          <w:sz w:val="24"/>
          <w:szCs w:val="24"/>
          <w:shd w:val="clear" w:color="auto" w:fill="FFFFFF"/>
        </w:rPr>
        <w:t xml:space="preserve">Action taken </w:t>
      </w:r>
      <w:r>
        <w:rPr>
          <w:rFonts w:ascii="Arial Narrow" w:hAnsi="Arial Narrow" w:cs="Arial"/>
          <w:b/>
          <w:bCs/>
          <w:color w:val="474747"/>
          <w:sz w:val="24"/>
          <w:szCs w:val="24"/>
          <w:shd w:val="clear" w:color="auto" w:fill="FFFFFF"/>
        </w:rPr>
        <w:t xml:space="preserve">for development </w:t>
      </w:r>
      <w:r w:rsidRPr="0051045B">
        <w:rPr>
          <w:rFonts w:ascii="Arial Narrow" w:hAnsi="Arial Narrow" w:cs="Arial"/>
          <w:b/>
          <w:bCs/>
          <w:color w:val="474747"/>
          <w:sz w:val="24"/>
          <w:szCs w:val="24"/>
          <w:shd w:val="clear" w:color="auto" w:fill="FFFFFF"/>
        </w:rPr>
        <w:t>after independence:-</w:t>
      </w:r>
    </w:p>
    <w:p w:rsidR="00842B27" w:rsidRDefault="00842B27" w:rsidP="00842B27">
      <w:pPr>
        <w:shd w:val="clear" w:color="auto" w:fill="FFFFFF"/>
        <w:spacing w:after="0"/>
        <w:jc w:val="both"/>
        <w:rPr>
          <w:rFonts w:ascii="Arial" w:hAnsi="Arial" w:cs="Arial"/>
          <w:color w:val="474747"/>
          <w:sz w:val="14"/>
          <w:szCs w:val="14"/>
          <w:shd w:val="clear" w:color="auto" w:fill="FFFFFF"/>
        </w:rPr>
      </w:pPr>
      <w:r w:rsidRPr="0051045B">
        <w:rPr>
          <w:rFonts w:ascii="Arial Narrow" w:hAnsi="Arial Narrow" w:cs="Arial"/>
          <w:color w:val="474747"/>
          <w:sz w:val="24"/>
          <w:szCs w:val="24"/>
          <w:shd w:val="clear" w:color="auto" w:fill="FFFFFF"/>
        </w:rPr>
        <w:t xml:space="preserve">Immediately after Independence four </w:t>
      </w:r>
      <w:r w:rsidRPr="0051045B">
        <w:rPr>
          <w:rFonts w:ascii="Arial Narrow" w:eastAsia="Times New Roman" w:hAnsi="Arial Narrow" w:cs="Arial"/>
          <w:color w:val="4D464F"/>
          <w:sz w:val="24"/>
          <w:szCs w:val="24"/>
        </w:rPr>
        <w:t xml:space="preserve">important components of land reform were thought of as major policy interventions in building the land policy. These included: (1) the abolition of </w:t>
      </w:r>
      <w:proofErr w:type="gramStart"/>
      <w:r w:rsidRPr="0051045B">
        <w:rPr>
          <w:rFonts w:ascii="Arial Narrow" w:eastAsia="Times New Roman" w:hAnsi="Arial Narrow" w:cs="Arial"/>
          <w:color w:val="4D464F"/>
          <w:sz w:val="24"/>
          <w:szCs w:val="24"/>
        </w:rPr>
        <w:t>intermediaries</w:t>
      </w:r>
      <w:r>
        <w:rPr>
          <w:rFonts w:ascii="Arial Narrow" w:eastAsia="Times New Roman" w:hAnsi="Arial Narrow" w:cs="Arial"/>
          <w:color w:val="4D464F"/>
          <w:sz w:val="24"/>
          <w:szCs w:val="24"/>
        </w:rPr>
        <w:t xml:space="preserve"> </w:t>
      </w:r>
      <w:r w:rsidRPr="0051045B">
        <w:rPr>
          <w:rFonts w:ascii="Arial Narrow" w:eastAsia="Times New Roman" w:hAnsi="Arial Narrow" w:cs="Arial"/>
          <w:color w:val="4D464F"/>
          <w:sz w:val="24"/>
          <w:szCs w:val="24"/>
        </w:rPr>
        <w:t>;</w:t>
      </w:r>
      <w:proofErr w:type="gramEnd"/>
      <w:r w:rsidRPr="0051045B">
        <w:rPr>
          <w:rFonts w:ascii="Arial Narrow" w:eastAsia="Times New Roman" w:hAnsi="Arial Narrow" w:cs="Arial"/>
          <w:color w:val="4D464F"/>
          <w:sz w:val="24"/>
          <w:szCs w:val="24"/>
        </w:rPr>
        <w:t xml:space="preserve"> (2) tenancy reforms; (3) fixing ceilings on land holdings; and (4) consolidation of landholdings.</w:t>
      </w:r>
      <w:r>
        <w:rPr>
          <w:rFonts w:ascii="Arial Narrow" w:eastAsia="Times New Roman" w:hAnsi="Arial Narrow" w:cs="Arial"/>
          <w:color w:val="4D464F"/>
          <w:sz w:val="24"/>
          <w:szCs w:val="24"/>
        </w:rPr>
        <w:t xml:space="preserve"> </w:t>
      </w:r>
    </w:p>
    <w:p w:rsidR="00842B27" w:rsidRPr="0051045B" w:rsidRDefault="00842B27" w:rsidP="00842B27">
      <w:pPr>
        <w:shd w:val="clear" w:color="auto" w:fill="FFFFFF"/>
        <w:spacing w:after="0"/>
        <w:jc w:val="both"/>
        <w:rPr>
          <w:rFonts w:ascii="Arial Narrow" w:eastAsia="Times New Roman" w:hAnsi="Arial Narrow" w:cs="Arial"/>
          <w:color w:val="001D35"/>
          <w:sz w:val="24"/>
          <w:szCs w:val="24"/>
        </w:rPr>
      </w:pPr>
      <w:r w:rsidRPr="0051045B">
        <w:rPr>
          <w:rFonts w:ascii="Arial Narrow" w:eastAsia="Times New Roman" w:hAnsi="Arial Narrow" w:cs="Arial"/>
          <w:color w:val="4D464F"/>
          <w:sz w:val="24"/>
          <w:szCs w:val="24"/>
        </w:rPr>
        <w:t xml:space="preserve"> </w:t>
      </w:r>
      <w:proofErr w:type="spellStart"/>
      <w:r w:rsidRPr="0051045B">
        <w:rPr>
          <w:rFonts w:ascii="Arial Narrow" w:eastAsia="Times New Roman" w:hAnsi="Arial Narrow" w:cs="Arial"/>
          <w:color w:val="4D464F"/>
          <w:sz w:val="24"/>
          <w:szCs w:val="24"/>
        </w:rPr>
        <w:t>Sarvoday</w:t>
      </w:r>
      <w:proofErr w:type="spellEnd"/>
      <w:r w:rsidRPr="0051045B">
        <w:rPr>
          <w:rFonts w:ascii="Arial Narrow" w:eastAsia="Times New Roman" w:hAnsi="Arial Narrow" w:cs="Arial"/>
          <w:color w:val="4D464F"/>
          <w:sz w:val="24"/>
          <w:szCs w:val="24"/>
        </w:rPr>
        <w:t xml:space="preserve"> </w:t>
      </w:r>
      <w:proofErr w:type="spellStart"/>
      <w:r w:rsidRPr="0051045B">
        <w:rPr>
          <w:rFonts w:ascii="Arial Narrow" w:eastAsia="Times New Roman" w:hAnsi="Arial Narrow" w:cs="Arial"/>
          <w:color w:val="4D464F"/>
          <w:sz w:val="24"/>
          <w:szCs w:val="24"/>
        </w:rPr>
        <w:t>Programme</w:t>
      </w:r>
      <w:proofErr w:type="spellEnd"/>
      <w:r w:rsidRPr="0051045B">
        <w:rPr>
          <w:rFonts w:ascii="Arial Narrow" w:eastAsia="Times New Roman" w:hAnsi="Arial Narrow" w:cs="Arial"/>
          <w:color w:val="4D464F"/>
          <w:sz w:val="24"/>
          <w:szCs w:val="24"/>
        </w:rPr>
        <w:t xml:space="preserve">: Started in 1948-49 by </w:t>
      </w:r>
      <w:proofErr w:type="spellStart"/>
      <w:r w:rsidRPr="0051045B">
        <w:rPr>
          <w:rFonts w:ascii="Arial Narrow" w:eastAsia="Times New Roman" w:hAnsi="Arial Narrow" w:cs="Arial"/>
          <w:color w:val="4D464F"/>
          <w:sz w:val="24"/>
          <w:szCs w:val="24"/>
        </w:rPr>
        <w:t>Vinoba</w:t>
      </w:r>
      <w:proofErr w:type="spellEnd"/>
      <w:r w:rsidRPr="0051045B">
        <w:rPr>
          <w:rFonts w:ascii="Arial Narrow" w:eastAsia="Times New Roman" w:hAnsi="Arial Narrow" w:cs="Arial"/>
          <w:color w:val="4D464F"/>
          <w:sz w:val="24"/>
          <w:szCs w:val="24"/>
        </w:rPr>
        <w:t xml:space="preserve"> </w:t>
      </w:r>
      <w:proofErr w:type="spellStart"/>
      <w:r w:rsidRPr="0051045B">
        <w:rPr>
          <w:rFonts w:ascii="Arial Narrow" w:eastAsia="Times New Roman" w:hAnsi="Arial Narrow" w:cs="Arial"/>
          <w:color w:val="4D464F"/>
          <w:sz w:val="24"/>
          <w:szCs w:val="24"/>
        </w:rPr>
        <w:t>Bhave</w:t>
      </w:r>
      <w:proofErr w:type="spellEnd"/>
      <w:r w:rsidRPr="0051045B">
        <w:rPr>
          <w:rFonts w:ascii="Arial Narrow" w:eastAsia="Times New Roman" w:hAnsi="Arial Narrow" w:cs="Arial"/>
          <w:color w:val="001D35"/>
          <w:sz w:val="24"/>
          <w:szCs w:val="24"/>
        </w:rPr>
        <w:t xml:space="preserve"> in Bombay province </w:t>
      </w:r>
    </w:p>
    <w:p w:rsidR="00842B27" w:rsidRPr="0051045B" w:rsidRDefault="00842B27" w:rsidP="00842B27">
      <w:pPr>
        <w:numPr>
          <w:ilvl w:val="0"/>
          <w:numId w:val="1"/>
        </w:numPr>
        <w:shd w:val="clear" w:color="auto" w:fill="FFFFFF"/>
        <w:spacing w:after="0" w:line="360" w:lineRule="auto"/>
        <w:ind w:left="0"/>
        <w:jc w:val="both"/>
        <w:rPr>
          <w:rFonts w:ascii="Arial Narrow" w:eastAsia="Times New Roman" w:hAnsi="Arial Narrow" w:cs="Arial"/>
          <w:color w:val="001D35"/>
          <w:sz w:val="24"/>
          <w:szCs w:val="24"/>
        </w:rPr>
      </w:pPr>
      <w:proofErr w:type="spellStart"/>
      <w:r w:rsidRPr="0051045B">
        <w:rPr>
          <w:rFonts w:ascii="Arial Narrow" w:eastAsia="Times New Roman" w:hAnsi="Arial Narrow" w:cs="Arial"/>
          <w:b/>
          <w:bCs/>
          <w:color w:val="001D35"/>
          <w:sz w:val="24"/>
          <w:szCs w:val="24"/>
        </w:rPr>
        <w:t>Etawah</w:t>
      </w:r>
      <w:proofErr w:type="spellEnd"/>
      <w:r w:rsidRPr="0051045B">
        <w:rPr>
          <w:rFonts w:ascii="Arial Narrow" w:eastAsia="Times New Roman" w:hAnsi="Arial Narrow" w:cs="Arial"/>
          <w:b/>
          <w:bCs/>
          <w:color w:val="001D35"/>
          <w:sz w:val="24"/>
          <w:szCs w:val="24"/>
        </w:rPr>
        <w:t xml:space="preserve"> Pilot Project</w:t>
      </w:r>
      <w:r w:rsidRPr="0051045B">
        <w:rPr>
          <w:rFonts w:ascii="Arial Narrow" w:eastAsia="Times New Roman" w:hAnsi="Arial Narrow" w:cs="Arial"/>
          <w:color w:val="001D35"/>
          <w:sz w:val="24"/>
          <w:szCs w:val="24"/>
        </w:rPr>
        <w:t>: Started in 1948 by Albert Mayer, which was a forerunner to Community Development Projects </w:t>
      </w:r>
    </w:p>
    <w:p w:rsidR="00842B27" w:rsidRDefault="00842B27" w:rsidP="00842B27">
      <w:pPr>
        <w:shd w:val="clear" w:color="auto" w:fill="FFFFFF"/>
        <w:spacing w:after="0" w:line="360" w:lineRule="auto"/>
        <w:jc w:val="both"/>
        <w:rPr>
          <w:rFonts w:ascii="Arial Narrow" w:eastAsia="Times New Roman" w:hAnsi="Arial Narrow" w:cs="Arial"/>
          <w:color w:val="001D35"/>
          <w:sz w:val="24"/>
          <w:szCs w:val="24"/>
        </w:rPr>
      </w:pPr>
    </w:p>
    <w:p w:rsidR="00842B27" w:rsidRPr="0051045B" w:rsidRDefault="00842B27" w:rsidP="00842B27">
      <w:pPr>
        <w:shd w:val="clear" w:color="auto" w:fill="FFFFFF"/>
        <w:spacing w:after="0" w:line="360" w:lineRule="auto"/>
        <w:jc w:val="both"/>
        <w:rPr>
          <w:rFonts w:ascii="Arial Narrow" w:eastAsia="Times New Roman" w:hAnsi="Arial Narrow" w:cs="Arial"/>
          <w:color w:val="001D35"/>
          <w:sz w:val="24"/>
          <w:szCs w:val="24"/>
        </w:rPr>
      </w:pPr>
      <w:r w:rsidRPr="0051045B">
        <w:rPr>
          <w:rFonts w:ascii="Arial Narrow" w:eastAsia="Times New Roman" w:hAnsi="Arial Narrow" w:cs="Arial"/>
          <w:color w:val="001D35"/>
          <w:sz w:val="24"/>
          <w:szCs w:val="24"/>
        </w:rPr>
        <w:t xml:space="preserve">The Community Projects Administration was set up in 1952 to administer community development programs.  </w:t>
      </w:r>
    </w:p>
    <w:p w:rsidR="00842B27" w:rsidRPr="0051045B" w:rsidRDefault="00842B27" w:rsidP="00842B27">
      <w:pPr>
        <w:shd w:val="clear" w:color="auto" w:fill="FFFFFF"/>
        <w:spacing w:after="0" w:line="360" w:lineRule="auto"/>
        <w:jc w:val="both"/>
        <w:rPr>
          <w:rFonts w:ascii="Arial Narrow" w:eastAsia="Times New Roman" w:hAnsi="Arial Narrow" w:cs="Arial"/>
          <w:color w:val="001D35"/>
          <w:sz w:val="24"/>
          <w:szCs w:val="24"/>
        </w:rPr>
      </w:pPr>
      <w:r w:rsidRPr="0051045B">
        <w:rPr>
          <w:rFonts w:ascii="Arial Narrow" w:eastAsia="Times New Roman" w:hAnsi="Arial Narrow" w:cs="Arial"/>
          <w:color w:val="001D35"/>
          <w:sz w:val="24"/>
          <w:szCs w:val="24"/>
        </w:rPr>
        <w:t>Since India’s independence, the country’s financial sector has seen significant changes.</w:t>
      </w:r>
    </w:p>
    <w:p w:rsidR="00842B27" w:rsidRPr="0051045B" w:rsidRDefault="00842B27" w:rsidP="00842B27">
      <w:pPr>
        <w:shd w:val="clear" w:color="auto" w:fill="FFFFFF"/>
        <w:spacing w:after="0" w:line="360" w:lineRule="auto"/>
        <w:jc w:val="both"/>
        <w:outlineLvl w:val="1"/>
        <w:rPr>
          <w:rFonts w:ascii="Arial Narrow" w:eastAsia="Times New Roman" w:hAnsi="Arial Narrow" w:cs="Arial"/>
          <w:color w:val="001D35"/>
          <w:sz w:val="24"/>
          <w:szCs w:val="24"/>
        </w:rPr>
      </w:pPr>
      <w:r w:rsidRPr="0051045B">
        <w:rPr>
          <w:rFonts w:ascii="Arial Narrow" w:eastAsia="Times New Roman" w:hAnsi="Arial Narrow" w:cs="Arial"/>
          <w:color w:val="001D35"/>
          <w:sz w:val="24"/>
          <w:szCs w:val="24"/>
        </w:rPr>
        <w:t xml:space="preserve">In 1969 </w:t>
      </w:r>
      <w:proofErr w:type="spellStart"/>
      <w:r w:rsidRPr="0051045B">
        <w:rPr>
          <w:rFonts w:ascii="Arial Narrow" w:eastAsia="Times New Roman" w:hAnsi="Arial Narrow" w:cs="Arial"/>
          <w:color w:val="001D35"/>
          <w:sz w:val="24"/>
          <w:szCs w:val="24"/>
        </w:rPr>
        <w:t>Indira</w:t>
      </w:r>
      <w:proofErr w:type="spellEnd"/>
      <w:r w:rsidRPr="0051045B">
        <w:rPr>
          <w:rFonts w:ascii="Arial Narrow" w:eastAsia="Times New Roman" w:hAnsi="Arial Narrow" w:cs="Arial"/>
          <w:color w:val="001D35"/>
          <w:sz w:val="24"/>
          <w:szCs w:val="24"/>
        </w:rPr>
        <w:t xml:space="preserve"> Gandhi took a crucial step by </w:t>
      </w:r>
      <w:proofErr w:type="spellStart"/>
      <w:r w:rsidRPr="0051045B">
        <w:rPr>
          <w:rFonts w:ascii="Arial Narrow" w:eastAsia="Times New Roman" w:hAnsi="Arial Narrow" w:cs="Arial"/>
          <w:color w:val="001D35"/>
          <w:sz w:val="24"/>
          <w:szCs w:val="24"/>
        </w:rPr>
        <w:t>nationalisation</w:t>
      </w:r>
      <w:proofErr w:type="spellEnd"/>
      <w:r w:rsidRPr="0051045B">
        <w:rPr>
          <w:rFonts w:ascii="Arial Narrow" w:eastAsia="Times New Roman" w:hAnsi="Arial Narrow" w:cs="Arial"/>
          <w:color w:val="001D35"/>
          <w:sz w:val="24"/>
          <w:szCs w:val="24"/>
        </w:rPr>
        <w:t xml:space="preserve"> of 14 banks to meet the growing demand for bank </w:t>
      </w:r>
      <w:proofErr w:type="spellStart"/>
      <w:r w:rsidRPr="0051045B">
        <w:rPr>
          <w:rFonts w:ascii="Arial Narrow" w:eastAsia="Times New Roman" w:hAnsi="Arial Narrow" w:cs="Arial"/>
          <w:color w:val="001D35"/>
          <w:sz w:val="24"/>
          <w:szCs w:val="24"/>
        </w:rPr>
        <w:t>nationalisation</w:t>
      </w:r>
      <w:proofErr w:type="spellEnd"/>
      <w:r w:rsidRPr="0051045B">
        <w:rPr>
          <w:rFonts w:ascii="Arial Narrow" w:eastAsia="Times New Roman" w:hAnsi="Arial Narrow" w:cs="Arial"/>
          <w:color w:val="001D35"/>
          <w:sz w:val="24"/>
          <w:szCs w:val="24"/>
        </w:rPr>
        <w:t xml:space="preserve">.  </w:t>
      </w:r>
      <w:r w:rsidRPr="0051045B">
        <w:rPr>
          <w:rFonts w:ascii="Arial Narrow" w:eastAsia="Times New Roman" w:hAnsi="Arial Narrow" w:cs="Arial"/>
          <w:color w:val="4D464F"/>
          <w:sz w:val="24"/>
          <w:szCs w:val="24"/>
        </w:rPr>
        <w:t xml:space="preserve">The </w:t>
      </w:r>
      <w:proofErr w:type="spellStart"/>
      <w:r w:rsidRPr="0051045B">
        <w:rPr>
          <w:rFonts w:ascii="Arial Narrow" w:eastAsia="Times New Roman" w:hAnsi="Arial Narrow" w:cs="Arial"/>
          <w:color w:val="4D464F"/>
          <w:sz w:val="24"/>
          <w:szCs w:val="24"/>
        </w:rPr>
        <w:t>nationalisation</w:t>
      </w:r>
      <w:proofErr w:type="spellEnd"/>
      <w:r w:rsidRPr="0051045B">
        <w:rPr>
          <w:rFonts w:ascii="Arial Narrow" w:eastAsia="Times New Roman" w:hAnsi="Arial Narrow" w:cs="Arial"/>
          <w:color w:val="4D464F"/>
          <w:sz w:val="24"/>
          <w:szCs w:val="24"/>
        </w:rPr>
        <w:t xml:space="preserve"> of banks resulted in </w:t>
      </w:r>
      <w:proofErr w:type="spellStart"/>
      <w:r w:rsidRPr="0051045B">
        <w:rPr>
          <w:rFonts w:ascii="Arial Narrow" w:eastAsia="Times New Roman" w:hAnsi="Arial Narrow" w:cs="Arial"/>
          <w:color w:val="4D464F"/>
          <w:sz w:val="24"/>
          <w:szCs w:val="24"/>
        </w:rPr>
        <w:t>centralisation</w:t>
      </w:r>
      <w:proofErr w:type="spellEnd"/>
      <w:r w:rsidRPr="0051045B">
        <w:rPr>
          <w:rFonts w:ascii="Arial Narrow" w:eastAsia="Times New Roman" w:hAnsi="Arial Narrow" w:cs="Arial"/>
          <w:color w:val="4D464F"/>
          <w:sz w:val="24"/>
          <w:szCs w:val="24"/>
        </w:rPr>
        <w:t xml:space="preserve"> of banking services, which promoted uniformity. </w:t>
      </w:r>
      <w:proofErr w:type="spellStart"/>
      <w:r w:rsidRPr="0051045B">
        <w:rPr>
          <w:rFonts w:ascii="Arial Narrow" w:eastAsia="Times New Roman" w:hAnsi="Arial Narrow" w:cs="Arial"/>
          <w:color w:val="4D464F"/>
          <w:sz w:val="24"/>
          <w:szCs w:val="24"/>
        </w:rPr>
        <w:t>Nationalised</w:t>
      </w:r>
      <w:proofErr w:type="spellEnd"/>
      <w:r w:rsidRPr="0051045B">
        <w:rPr>
          <w:rFonts w:ascii="Arial Narrow" w:eastAsia="Times New Roman" w:hAnsi="Arial Narrow" w:cs="Arial"/>
          <w:color w:val="4D464F"/>
          <w:sz w:val="24"/>
          <w:szCs w:val="24"/>
        </w:rPr>
        <w:t xml:space="preserve"> Banking services meant that there would not be a monopoly in this sector. Along with these benefits, </w:t>
      </w:r>
      <w:proofErr w:type="spellStart"/>
      <w:r w:rsidRPr="0051045B">
        <w:rPr>
          <w:rFonts w:ascii="Arial Narrow" w:eastAsia="Times New Roman" w:hAnsi="Arial Narrow" w:cs="Arial"/>
          <w:color w:val="4D464F"/>
          <w:sz w:val="24"/>
          <w:szCs w:val="24"/>
        </w:rPr>
        <w:t>nationalisation</w:t>
      </w:r>
      <w:proofErr w:type="spellEnd"/>
      <w:r w:rsidRPr="0051045B">
        <w:rPr>
          <w:rFonts w:ascii="Arial Narrow" w:eastAsia="Times New Roman" w:hAnsi="Arial Narrow" w:cs="Arial"/>
          <w:color w:val="4D464F"/>
          <w:sz w:val="24"/>
          <w:szCs w:val="24"/>
        </w:rPr>
        <w:t xml:space="preserve"> made credit accessible for all, not just the privileged section of society. Lack of sufficient credit and inefficient banking sector operation were the reasons for this step. As a result, banks can run more efficiently, and the </w:t>
      </w:r>
      <w:r w:rsidRPr="0051045B">
        <w:rPr>
          <w:rFonts w:ascii="Arial Narrow" w:eastAsia="Times New Roman" w:hAnsi="Arial Narrow" w:cs="Arial"/>
          <w:color w:val="001D35"/>
          <w:sz w:val="24"/>
          <w:szCs w:val="24"/>
        </w:rPr>
        <w:t>public’s trust in them has grown. Several Non-Banking Financial Institutions (NBFIs) and Banking Financial Institutions (BFIs) have also emerged in this industry.</w:t>
      </w:r>
    </w:p>
    <w:p w:rsidR="00842B27" w:rsidRPr="0051045B" w:rsidRDefault="00842B27" w:rsidP="00842B27">
      <w:pPr>
        <w:shd w:val="clear" w:color="auto" w:fill="FFFFFF"/>
        <w:spacing w:after="0" w:line="360" w:lineRule="auto"/>
        <w:jc w:val="both"/>
        <w:outlineLvl w:val="1"/>
        <w:rPr>
          <w:rFonts w:ascii="Arial Narrow" w:eastAsia="Times New Roman" w:hAnsi="Arial Narrow" w:cs="Arial"/>
          <w:color w:val="001D35"/>
          <w:sz w:val="24"/>
          <w:szCs w:val="24"/>
        </w:rPr>
      </w:pPr>
      <w:r w:rsidRPr="0051045B">
        <w:rPr>
          <w:rFonts w:ascii="Arial Narrow" w:eastAsia="Times New Roman" w:hAnsi="Arial Narrow" w:cs="Arial"/>
          <w:color w:val="001D35"/>
          <w:sz w:val="24"/>
          <w:szCs w:val="24"/>
        </w:rPr>
        <w:t xml:space="preserve">‘Privy Purse’ was a reward or payment made to the royal families of princely states that were forced to join independent India in 1947. In 1971 </w:t>
      </w:r>
      <w:proofErr w:type="spellStart"/>
      <w:r w:rsidRPr="0051045B">
        <w:rPr>
          <w:rFonts w:ascii="Arial Narrow" w:eastAsia="Times New Roman" w:hAnsi="Arial Narrow" w:cs="Arial"/>
          <w:color w:val="4D464F"/>
          <w:sz w:val="24"/>
          <w:szCs w:val="24"/>
        </w:rPr>
        <w:t>Indira</w:t>
      </w:r>
      <w:proofErr w:type="spellEnd"/>
      <w:r w:rsidRPr="0051045B">
        <w:rPr>
          <w:rFonts w:ascii="Arial Narrow" w:eastAsia="Times New Roman" w:hAnsi="Arial Narrow" w:cs="Arial"/>
          <w:color w:val="4D464F"/>
          <w:sz w:val="24"/>
          <w:szCs w:val="24"/>
        </w:rPr>
        <w:t xml:space="preserve"> Gandhi argued for </w:t>
      </w:r>
      <w:r w:rsidRPr="0051045B">
        <w:rPr>
          <w:rFonts w:ascii="Arial Narrow" w:eastAsia="Times New Roman" w:hAnsi="Arial Narrow" w:cs="Arial"/>
          <w:color w:val="001D35"/>
          <w:sz w:val="24"/>
          <w:szCs w:val="24"/>
        </w:rPr>
        <w:t>its elimination to promote equal rights for all citizens and lower the government’s revenue deficit. As a result ‘Privy Purse,’ were abolished. It was a significant setback for the Indian royalty, who now had to pay taxes and were no longer exempted from the law.</w:t>
      </w:r>
    </w:p>
    <w:p w:rsidR="00842B27" w:rsidRPr="0051045B" w:rsidRDefault="00842B27" w:rsidP="00842B27">
      <w:pPr>
        <w:shd w:val="clear" w:color="auto" w:fill="FFFFFF"/>
        <w:spacing w:after="0" w:line="360" w:lineRule="auto"/>
        <w:jc w:val="both"/>
        <w:rPr>
          <w:rFonts w:ascii="Arial Narrow" w:eastAsia="Times New Roman" w:hAnsi="Arial Narrow" w:cs="Arial"/>
          <w:color w:val="001D35"/>
          <w:sz w:val="24"/>
          <w:szCs w:val="24"/>
        </w:rPr>
      </w:pPr>
      <w:r w:rsidRPr="0051045B">
        <w:rPr>
          <w:rFonts w:ascii="Arial Narrow" w:eastAsia="Times New Roman" w:hAnsi="Arial Narrow" w:cs="Arial"/>
          <w:color w:val="001D35"/>
          <w:sz w:val="24"/>
          <w:szCs w:val="24"/>
        </w:rPr>
        <w:t>The Department of Rural Development was established in 1974 as part of the Ministry of Food and Agriculture.</w:t>
      </w:r>
    </w:p>
    <w:p w:rsidR="00842B27" w:rsidRPr="0051045B" w:rsidRDefault="00842B27" w:rsidP="00842B27">
      <w:pPr>
        <w:shd w:val="clear" w:color="auto" w:fill="FFFFFF"/>
        <w:spacing w:after="0" w:line="360" w:lineRule="auto"/>
        <w:jc w:val="both"/>
        <w:rPr>
          <w:rFonts w:ascii="Arial Narrow" w:eastAsia="Times New Roman" w:hAnsi="Arial Narrow" w:cs="Arial"/>
          <w:color w:val="001D35"/>
          <w:sz w:val="24"/>
          <w:szCs w:val="24"/>
        </w:rPr>
      </w:pPr>
      <w:r w:rsidRPr="0051045B">
        <w:rPr>
          <w:rFonts w:ascii="Arial Narrow" w:hAnsi="Arial Narrow"/>
          <w:color w:val="44475B"/>
          <w:sz w:val="24"/>
          <w:szCs w:val="24"/>
          <w:shd w:val="clear" w:color="auto" w:fill="FFFFFF"/>
        </w:rPr>
        <w:t xml:space="preserve">In 1978-79 the Government created Integrated Rural Development </w:t>
      </w:r>
      <w:proofErr w:type="spellStart"/>
      <w:r w:rsidRPr="0051045B">
        <w:rPr>
          <w:rFonts w:ascii="Arial Narrow" w:hAnsi="Arial Narrow"/>
          <w:color w:val="44475B"/>
          <w:sz w:val="24"/>
          <w:szCs w:val="24"/>
          <w:shd w:val="clear" w:color="auto" w:fill="FFFFFF"/>
        </w:rPr>
        <w:t>Programme</w:t>
      </w:r>
      <w:proofErr w:type="spellEnd"/>
      <w:r w:rsidRPr="0051045B">
        <w:rPr>
          <w:rFonts w:ascii="Arial Narrow" w:hAnsi="Arial Narrow"/>
          <w:color w:val="44475B"/>
          <w:sz w:val="24"/>
          <w:szCs w:val="24"/>
          <w:shd w:val="clear" w:color="auto" w:fill="FFFFFF"/>
        </w:rPr>
        <w:t xml:space="preserve"> (IRDP) by combining the Community Area Development </w:t>
      </w:r>
      <w:proofErr w:type="spellStart"/>
      <w:r w:rsidRPr="0051045B">
        <w:rPr>
          <w:rFonts w:ascii="Arial Narrow" w:hAnsi="Arial Narrow"/>
          <w:color w:val="44475B"/>
          <w:sz w:val="24"/>
          <w:szCs w:val="24"/>
          <w:shd w:val="clear" w:color="auto" w:fill="FFFFFF"/>
        </w:rPr>
        <w:t>Programme</w:t>
      </w:r>
      <w:proofErr w:type="spellEnd"/>
      <w:r w:rsidRPr="0051045B">
        <w:rPr>
          <w:rFonts w:ascii="Arial Narrow" w:hAnsi="Arial Narrow"/>
          <w:color w:val="44475B"/>
          <w:sz w:val="24"/>
          <w:szCs w:val="24"/>
          <w:shd w:val="clear" w:color="auto" w:fill="FFFFFF"/>
        </w:rPr>
        <w:t xml:space="preserve"> (CADP), Drought Prone Area </w:t>
      </w:r>
      <w:proofErr w:type="spellStart"/>
      <w:r w:rsidRPr="0051045B">
        <w:rPr>
          <w:rFonts w:ascii="Arial Narrow" w:hAnsi="Arial Narrow"/>
          <w:color w:val="44475B"/>
          <w:sz w:val="24"/>
          <w:szCs w:val="24"/>
          <w:shd w:val="clear" w:color="auto" w:fill="FFFFFF"/>
        </w:rPr>
        <w:t>Programme</w:t>
      </w:r>
      <w:proofErr w:type="spellEnd"/>
      <w:r w:rsidRPr="0051045B">
        <w:rPr>
          <w:rFonts w:ascii="Arial Narrow" w:hAnsi="Arial Narrow"/>
          <w:color w:val="44475B"/>
          <w:sz w:val="24"/>
          <w:szCs w:val="24"/>
          <w:shd w:val="clear" w:color="auto" w:fill="FFFFFF"/>
        </w:rPr>
        <w:t xml:space="preserve"> (DPAP), Small Farmer Development Agency (SFDA), and Marginal Farmers and Agricultural </w:t>
      </w:r>
      <w:proofErr w:type="spellStart"/>
      <w:r w:rsidRPr="0051045B">
        <w:rPr>
          <w:rFonts w:ascii="Arial Narrow" w:hAnsi="Arial Narrow"/>
          <w:color w:val="44475B"/>
          <w:sz w:val="24"/>
          <w:szCs w:val="24"/>
          <w:shd w:val="clear" w:color="auto" w:fill="FFFFFF"/>
        </w:rPr>
        <w:t>Labourers</w:t>
      </w:r>
      <w:proofErr w:type="spellEnd"/>
      <w:r w:rsidRPr="0051045B">
        <w:rPr>
          <w:rFonts w:ascii="Arial Narrow" w:hAnsi="Arial Narrow"/>
          <w:color w:val="44475B"/>
          <w:sz w:val="24"/>
          <w:szCs w:val="24"/>
          <w:shd w:val="clear" w:color="auto" w:fill="FFFFFF"/>
        </w:rPr>
        <w:t xml:space="preserve"> Agency (MFALA)</w:t>
      </w:r>
      <w:r w:rsidRPr="0051045B">
        <w:rPr>
          <w:rFonts w:ascii="Arial Narrow" w:hAnsi="Arial Narrow"/>
          <w:color w:val="44475B"/>
          <w:sz w:val="24"/>
          <w:szCs w:val="24"/>
        </w:rPr>
        <w:t xml:space="preserve"> and implemented it in 1980</w:t>
      </w:r>
      <w:r w:rsidRPr="0051045B">
        <w:rPr>
          <w:rFonts w:ascii="Arial Narrow" w:hAnsi="Arial Narrow"/>
          <w:color w:val="44475B"/>
          <w:sz w:val="24"/>
          <w:szCs w:val="24"/>
          <w:shd w:val="clear" w:color="auto" w:fill="FFFFFF"/>
        </w:rPr>
        <w:t>.</w:t>
      </w:r>
    </w:p>
    <w:p w:rsidR="00842B27" w:rsidRPr="0051045B" w:rsidRDefault="00842B27" w:rsidP="00842B27">
      <w:pPr>
        <w:shd w:val="clear" w:color="auto" w:fill="FFFFFF"/>
        <w:spacing w:after="0" w:line="360" w:lineRule="auto"/>
        <w:jc w:val="both"/>
        <w:rPr>
          <w:rFonts w:ascii="Arial Narrow" w:hAnsi="Arial Narrow"/>
          <w:color w:val="44475B"/>
          <w:sz w:val="24"/>
          <w:szCs w:val="24"/>
        </w:rPr>
      </w:pPr>
      <w:r w:rsidRPr="0051045B">
        <w:rPr>
          <w:rFonts w:ascii="Arial Narrow" w:hAnsi="Arial Narrow"/>
          <w:color w:val="44475B"/>
          <w:sz w:val="24"/>
          <w:szCs w:val="24"/>
        </w:rPr>
        <w:t xml:space="preserve">The Ministry of Rural Reconstruction was established in India on August 18, 1979, and renamed the Ministry of Rural Development on January 23, 1982. </w:t>
      </w:r>
    </w:p>
    <w:p w:rsidR="00842B27" w:rsidRPr="0051045B" w:rsidRDefault="00842B27" w:rsidP="00842B27">
      <w:pPr>
        <w:shd w:val="clear" w:color="auto" w:fill="FFFFFF"/>
        <w:spacing w:after="0" w:line="360" w:lineRule="auto"/>
        <w:jc w:val="both"/>
        <w:rPr>
          <w:rFonts w:ascii="Arial Narrow" w:hAnsi="Arial Narrow"/>
          <w:color w:val="44475B"/>
          <w:sz w:val="24"/>
          <w:szCs w:val="24"/>
        </w:rPr>
      </w:pPr>
      <w:r w:rsidRPr="0051045B">
        <w:rPr>
          <w:rFonts w:ascii="Arial Narrow" w:hAnsi="Arial Narrow"/>
          <w:color w:val="44475B"/>
          <w:sz w:val="24"/>
          <w:szCs w:val="24"/>
        </w:rPr>
        <w:t xml:space="preserve">On July 12, 1982 the National Bank for Agriculture and Rural Development (NABARD) was established. It was created by transferring the agricultural credit functions of the Reserve Bank of India (RBI) and the refinancing functions of the Agricultural Refinance and Development Corporation (ARDC). The Prime Minister </w:t>
      </w:r>
      <w:proofErr w:type="spellStart"/>
      <w:r w:rsidRPr="0051045B">
        <w:rPr>
          <w:rFonts w:ascii="Arial Narrow" w:hAnsi="Arial Narrow"/>
          <w:color w:val="44475B"/>
          <w:sz w:val="24"/>
          <w:szCs w:val="24"/>
        </w:rPr>
        <w:t>Indira</w:t>
      </w:r>
      <w:proofErr w:type="spellEnd"/>
      <w:r w:rsidRPr="0051045B">
        <w:rPr>
          <w:rFonts w:ascii="Arial Narrow" w:hAnsi="Arial Narrow"/>
          <w:color w:val="44475B"/>
          <w:sz w:val="24"/>
          <w:szCs w:val="24"/>
        </w:rPr>
        <w:t xml:space="preserve"> Gandhi dedicated NABARD to the nation on November 5, 1982.</w:t>
      </w:r>
    </w:p>
    <w:p w:rsidR="00842B27" w:rsidRPr="0051045B" w:rsidRDefault="00842B27" w:rsidP="00842B27">
      <w:pPr>
        <w:shd w:val="clear" w:color="auto" w:fill="FFFFFF"/>
        <w:spacing w:after="0" w:line="360" w:lineRule="auto"/>
        <w:jc w:val="both"/>
        <w:rPr>
          <w:rFonts w:ascii="Arial Narrow" w:hAnsi="Arial Narrow"/>
          <w:color w:val="44475B"/>
          <w:sz w:val="24"/>
          <w:szCs w:val="24"/>
        </w:rPr>
      </w:pPr>
      <w:r w:rsidRPr="0051045B">
        <w:rPr>
          <w:rFonts w:ascii="Arial Narrow" w:hAnsi="Arial Narrow"/>
          <w:color w:val="44475B"/>
          <w:sz w:val="24"/>
          <w:szCs w:val="24"/>
        </w:rPr>
        <w:lastRenderedPageBreak/>
        <w:t>NABARD provides financial and non-financial interventions to help build the nation. NABARD promotes financial inclusion, rural entrepreneurship, and sustainable agriculture. NABARD provides banking services, credit, and insurance products to underserved rural communities.</w:t>
      </w:r>
    </w:p>
    <w:p w:rsidR="00842B27" w:rsidRPr="0051045B" w:rsidRDefault="00842B27" w:rsidP="00842B27">
      <w:pPr>
        <w:shd w:val="clear" w:color="auto" w:fill="FFFFFF"/>
        <w:spacing w:after="0" w:line="360" w:lineRule="auto"/>
        <w:jc w:val="both"/>
        <w:rPr>
          <w:rFonts w:ascii="Arial Narrow" w:eastAsia="Times New Roman" w:hAnsi="Arial Narrow" w:cs="Arial"/>
          <w:color w:val="001D35"/>
          <w:sz w:val="24"/>
          <w:szCs w:val="24"/>
        </w:rPr>
      </w:pPr>
      <w:r w:rsidRPr="0051045B">
        <w:rPr>
          <w:rFonts w:ascii="Arial Narrow" w:eastAsia="Times New Roman" w:hAnsi="Arial Narrow" w:cs="Arial"/>
          <w:color w:val="001D35"/>
          <w:sz w:val="24"/>
          <w:szCs w:val="24"/>
        </w:rPr>
        <w:t xml:space="preserve">In 1991, the </w:t>
      </w:r>
      <w:proofErr w:type="spellStart"/>
      <w:r w:rsidRPr="0051045B">
        <w:rPr>
          <w:rFonts w:ascii="Arial Narrow" w:eastAsia="Times New Roman" w:hAnsi="Arial Narrow" w:cs="Arial"/>
          <w:color w:val="001D35"/>
          <w:sz w:val="24"/>
          <w:szCs w:val="24"/>
        </w:rPr>
        <w:t>Licence</w:t>
      </w:r>
      <w:proofErr w:type="spellEnd"/>
      <w:r w:rsidRPr="0051045B">
        <w:rPr>
          <w:rFonts w:ascii="Arial Narrow" w:eastAsia="Times New Roman" w:hAnsi="Arial Narrow" w:cs="Arial"/>
          <w:color w:val="001D35"/>
          <w:sz w:val="24"/>
          <w:szCs w:val="24"/>
        </w:rPr>
        <w:t xml:space="preserve"> Raj was stopped, and private businesses could be set up easily. Dr </w:t>
      </w:r>
      <w:proofErr w:type="spellStart"/>
      <w:r w:rsidRPr="0051045B">
        <w:rPr>
          <w:rFonts w:ascii="Arial Narrow" w:eastAsia="Times New Roman" w:hAnsi="Arial Narrow" w:cs="Arial"/>
          <w:color w:val="001D35"/>
          <w:sz w:val="24"/>
          <w:szCs w:val="24"/>
        </w:rPr>
        <w:t>Manmohan</w:t>
      </w:r>
      <w:proofErr w:type="spellEnd"/>
      <w:r w:rsidRPr="0051045B">
        <w:rPr>
          <w:rFonts w:ascii="Arial Narrow" w:eastAsia="Times New Roman" w:hAnsi="Arial Narrow" w:cs="Arial"/>
          <w:color w:val="001D35"/>
          <w:sz w:val="24"/>
          <w:szCs w:val="24"/>
        </w:rPr>
        <w:t xml:space="preserve"> Singh, the then-Finance Minister, was instrumental in ending the </w:t>
      </w:r>
      <w:proofErr w:type="spellStart"/>
      <w:r w:rsidRPr="0051045B">
        <w:rPr>
          <w:rFonts w:ascii="Arial Narrow" w:eastAsia="Times New Roman" w:hAnsi="Arial Narrow" w:cs="Arial"/>
          <w:color w:val="001D35"/>
          <w:sz w:val="24"/>
          <w:szCs w:val="24"/>
        </w:rPr>
        <w:t>Licence</w:t>
      </w:r>
      <w:proofErr w:type="spellEnd"/>
      <w:r w:rsidRPr="0051045B">
        <w:rPr>
          <w:rFonts w:ascii="Arial Narrow" w:eastAsia="Times New Roman" w:hAnsi="Arial Narrow" w:cs="Arial"/>
          <w:color w:val="001D35"/>
          <w:sz w:val="24"/>
          <w:szCs w:val="24"/>
        </w:rPr>
        <w:t xml:space="preserve"> Raj in India.</w:t>
      </w:r>
    </w:p>
    <w:p w:rsidR="00842B27" w:rsidRPr="0051045B" w:rsidRDefault="00842B27" w:rsidP="00842B27">
      <w:pPr>
        <w:shd w:val="clear" w:color="auto" w:fill="FFFFFF"/>
        <w:spacing w:after="0" w:line="360" w:lineRule="auto"/>
        <w:jc w:val="both"/>
        <w:rPr>
          <w:rFonts w:ascii="Arial Narrow" w:eastAsia="Times New Roman" w:hAnsi="Arial Narrow" w:cs="Arial"/>
          <w:color w:val="001D35"/>
          <w:sz w:val="24"/>
          <w:szCs w:val="24"/>
        </w:rPr>
      </w:pPr>
      <w:r w:rsidRPr="0051045B">
        <w:rPr>
          <w:rFonts w:ascii="Arial Narrow" w:eastAsia="Times New Roman" w:hAnsi="Arial Narrow" w:cs="Arial"/>
          <w:color w:val="001D35"/>
          <w:sz w:val="24"/>
          <w:szCs w:val="24"/>
        </w:rPr>
        <w:t xml:space="preserve">After the crisis of 1991, Economic Reforms were introduced to improve the country’s situation. The New Economic Policy of 1991 has three essential components: </w:t>
      </w:r>
      <w:proofErr w:type="spellStart"/>
      <w:r w:rsidRPr="0051045B">
        <w:rPr>
          <w:rFonts w:ascii="Arial Narrow" w:eastAsia="Times New Roman" w:hAnsi="Arial Narrow" w:cs="Arial"/>
          <w:color w:val="001D35"/>
          <w:sz w:val="24"/>
          <w:szCs w:val="24"/>
        </w:rPr>
        <w:t>liberalisation</w:t>
      </w:r>
      <w:proofErr w:type="spellEnd"/>
      <w:r w:rsidRPr="0051045B">
        <w:rPr>
          <w:rFonts w:ascii="Arial Narrow" w:eastAsia="Times New Roman" w:hAnsi="Arial Narrow" w:cs="Arial"/>
          <w:color w:val="001D35"/>
          <w:sz w:val="24"/>
          <w:szCs w:val="24"/>
        </w:rPr>
        <w:t xml:space="preserve">, </w:t>
      </w:r>
      <w:proofErr w:type="spellStart"/>
      <w:r w:rsidRPr="0051045B">
        <w:rPr>
          <w:rFonts w:ascii="Arial Narrow" w:eastAsia="Times New Roman" w:hAnsi="Arial Narrow" w:cs="Arial"/>
          <w:color w:val="001D35"/>
          <w:sz w:val="24"/>
          <w:szCs w:val="24"/>
        </w:rPr>
        <w:t>privatisation</w:t>
      </w:r>
      <w:proofErr w:type="spellEnd"/>
      <w:r w:rsidRPr="0051045B">
        <w:rPr>
          <w:rFonts w:ascii="Arial Narrow" w:eastAsia="Times New Roman" w:hAnsi="Arial Narrow" w:cs="Arial"/>
          <w:color w:val="001D35"/>
          <w:sz w:val="24"/>
          <w:szCs w:val="24"/>
        </w:rPr>
        <w:t xml:space="preserve">, and </w:t>
      </w:r>
      <w:proofErr w:type="spellStart"/>
      <w:r w:rsidRPr="0051045B">
        <w:rPr>
          <w:rFonts w:ascii="Arial Narrow" w:eastAsia="Times New Roman" w:hAnsi="Arial Narrow" w:cs="Arial"/>
          <w:color w:val="001D35"/>
          <w:sz w:val="24"/>
          <w:szCs w:val="24"/>
        </w:rPr>
        <w:t>globalisation</w:t>
      </w:r>
      <w:proofErr w:type="spellEnd"/>
      <w:r w:rsidRPr="0051045B">
        <w:rPr>
          <w:rFonts w:ascii="Arial Narrow" w:eastAsia="Times New Roman" w:hAnsi="Arial Narrow" w:cs="Arial"/>
          <w:color w:val="001D35"/>
          <w:sz w:val="24"/>
          <w:szCs w:val="24"/>
        </w:rPr>
        <w:t xml:space="preserve">, also known as LPG. Since the </w:t>
      </w:r>
      <w:proofErr w:type="spellStart"/>
      <w:r w:rsidRPr="0051045B">
        <w:rPr>
          <w:rFonts w:ascii="Arial Narrow" w:eastAsia="Times New Roman" w:hAnsi="Arial Narrow" w:cs="Arial"/>
          <w:color w:val="001D35"/>
          <w:sz w:val="24"/>
          <w:szCs w:val="24"/>
        </w:rPr>
        <w:t>liberalisation</w:t>
      </w:r>
      <w:proofErr w:type="spellEnd"/>
      <w:r w:rsidRPr="0051045B">
        <w:rPr>
          <w:rFonts w:ascii="Arial Narrow" w:eastAsia="Times New Roman" w:hAnsi="Arial Narrow" w:cs="Arial"/>
          <w:color w:val="001D35"/>
          <w:sz w:val="24"/>
          <w:szCs w:val="24"/>
        </w:rPr>
        <w:t xml:space="preserve"> process began, the Indian marketplace has opened up to both private and public sector enterprises. The private sector was encouraged to grow, and only 8 industries were restricted to the public sector in 1991. This growth of the private sector is known as </w:t>
      </w:r>
      <w:proofErr w:type="spellStart"/>
      <w:r w:rsidRPr="0051045B">
        <w:rPr>
          <w:rFonts w:ascii="Arial Narrow" w:eastAsia="Times New Roman" w:hAnsi="Arial Narrow" w:cs="Arial"/>
          <w:color w:val="001D35"/>
          <w:sz w:val="24"/>
          <w:szCs w:val="24"/>
        </w:rPr>
        <w:t>privatisation</w:t>
      </w:r>
      <w:proofErr w:type="spellEnd"/>
      <w:r w:rsidRPr="0051045B">
        <w:rPr>
          <w:rFonts w:ascii="Arial Narrow" w:eastAsia="Times New Roman" w:hAnsi="Arial Narrow" w:cs="Arial"/>
          <w:color w:val="001D35"/>
          <w:sz w:val="24"/>
          <w:szCs w:val="24"/>
        </w:rPr>
        <w:t xml:space="preserve">. Slowly, the country began to carry out enterprises with foreign </w:t>
      </w:r>
      <w:proofErr w:type="spellStart"/>
      <w:r w:rsidRPr="0051045B">
        <w:rPr>
          <w:rFonts w:ascii="Arial Narrow" w:eastAsia="Times New Roman" w:hAnsi="Arial Narrow" w:cs="Arial"/>
          <w:color w:val="001D35"/>
          <w:sz w:val="24"/>
          <w:szCs w:val="24"/>
        </w:rPr>
        <w:t>organisations</w:t>
      </w:r>
      <w:proofErr w:type="spellEnd"/>
      <w:r w:rsidRPr="0051045B">
        <w:rPr>
          <w:rFonts w:ascii="Arial Narrow" w:eastAsia="Times New Roman" w:hAnsi="Arial Narrow" w:cs="Arial"/>
          <w:color w:val="001D35"/>
          <w:sz w:val="24"/>
          <w:szCs w:val="24"/>
        </w:rPr>
        <w:t xml:space="preserve">. A change popularly called </w:t>
      </w:r>
      <w:proofErr w:type="spellStart"/>
      <w:r w:rsidRPr="0051045B">
        <w:rPr>
          <w:rFonts w:ascii="Arial Narrow" w:eastAsia="Times New Roman" w:hAnsi="Arial Narrow" w:cs="Arial"/>
          <w:color w:val="001D35"/>
          <w:sz w:val="24"/>
          <w:szCs w:val="24"/>
        </w:rPr>
        <w:t>globalisation</w:t>
      </w:r>
      <w:proofErr w:type="spellEnd"/>
      <w:r w:rsidRPr="0051045B">
        <w:rPr>
          <w:rFonts w:ascii="Arial Narrow" w:eastAsia="Times New Roman" w:hAnsi="Arial Narrow" w:cs="Arial"/>
          <w:color w:val="001D35"/>
          <w:sz w:val="24"/>
          <w:szCs w:val="24"/>
        </w:rPr>
        <w:t>.</w:t>
      </w:r>
    </w:p>
    <w:p w:rsidR="00842B27" w:rsidRPr="0051045B" w:rsidRDefault="00842B27" w:rsidP="00842B27">
      <w:pPr>
        <w:shd w:val="clear" w:color="auto" w:fill="FFFFFF"/>
        <w:spacing w:after="0" w:line="360" w:lineRule="auto"/>
        <w:jc w:val="both"/>
        <w:rPr>
          <w:rFonts w:ascii="Arial Narrow" w:eastAsia="Times New Roman" w:hAnsi="Arial Narrow" w:cs="Arial"/>
          <w:color w:val="001D35"/>
          <w:sz w:val="24"/>
          <w:szCs w:val="24"/>
        </w:rPr>
      </w:pPr>
      <w:r w:rsidRPr="0051045B">
        <w:rPr>
          <w:rFonts w:ascii="Arial Narrow" w:hAnsi="Arial Narrow" w:cs="Arial"/>
          <w:color w:val="001D35"/>
          <w:sz w:val="24"/>
          <w:szCs w:val="24"/>
          <w:shd w:val="clear" w:color="auto" w:fill="FFFFFF"/>
        </w:rPr>
        <w:t>In 1991 </w:t>
      </w:r>
      <w:r w:rsidRPr="0051045B">
        <w:rPr>
          <w:rFonts w:ascii="Arial Narrow" w:eastAsia="Times New Roman" w:hAnsi="Arial Narrow" w:cs="Arial"/>
          <w:color w:val="001D35"/>
          <w:sz w:val="24"/>
          <w:szCs w:val="24"/>
        </w:rPr>
        <w:t>Foreign Direct Investment (FDI)</w:t>
      </w:r>
      <w:r w:rsidRPr="0051045B">
        <w:rPr>
          <w:rFonts w:ascii="Arial Narrow" w:eastAsia="Times New Roman" w:hAnsi="Arial Narrow" w:cs="Arial"/>
          <w:b/>
          <w:bCs/>
          <w:color w:val="4D464F"/>
          <w:sz w:val="24"/>
          <w:szCs w:val="24"/>
        </w:rPr>
        <w:t xml:space="preserve"> </w:t>
      </w:r>
      <w:r w:rsidRPr="0051045B">
        <w:rPr>
          <w:rFonts w:ascii="Arial Narrow" w:hAnsi="Arial Narrow" w:cs="Arial"/>
          <w:color w:val="001D35"/>
          <w:sz w:val="24"/>
          <w:szCs w:val="24"/>
          <w:shd w:val="clear" w:color="auto" w:fill="FFFFFF"/>
        </w:rPr>
        <w:t xml:space="preserve">began when the government introduced the Foreign Exchange Management Act (FEMA). The government's economic reforms at the time opened up the economy and eased the conditions for foreign firms to enter the country. </w:t>
      </w:r>
    </w:p>
    <w:p w:rsidR="00842B27" w:rsidRPr="0051045B" w:rsidRDefault="00842B27" w:rsidP="00842B27">
      <w:pPr>
        <w:shd w:val="clear" w:color="auto" w:fill="FFFFFF"/>
        <w:spacing w:after="0" w:line="360" w:lineRule="auto"/>
        <w:jc w:val="both"/>
        <w:outlineLvl w:val="1"/>
        <w:rPr>
          <w:rFonts w:ascii="Arial Narrow" w:eastAsia="Times New Roman" w:hAnsi="Arial Narrow" w:cs="Arial"/>
          <w:color w:val="001D35"/>
          <w:sz w:val="24"/>
          <w:szCs w:val="24"/>
        </w:rPr>
      </w:pPr>
      <w:r w:rsidRPr="0051045B">
        <w:rPr>
          <w:rFonts w:ascii="Arial Narrow" w:eastAsia="Times New Roman" w:hAnsi="Arial Narrow" w:cs="Arial"/>
          <w:color w:val="001D35"/>
          <w:sz w:val="24"/>
          <w:szCs w:val="24"/>
        </w:rPr>
        <w:t>On 24</w:t>
      </w:r>
      <w:r w:rsidRPr="0051045B">
        <w:rPr>
          <w:rFonts w:ascii="Arial Narrow" w:eastAsia="Times New Roman" w:hAnsi="Arial Narrow" w:cs="Arial"/>
          <w:color w:val="001D35"/>
          <w:sz w:val="24"/>
          <w:szCs w:val="24"/>
          <w:vertAlign w:val="superscript"/>
        </w:rPr>
        <w:t>th</w:t>
      </w:r>
      <w:r w:rsidRPr="0051045B">
        <w:rPr>
          <w:rFonts w:ascii="Arial Narrow" w:eastAsia="Times New Roman" w:hAnsi="Arial Narrow" w:cs="Arial"/>
          <w:color w:val="001D35"/>
          <w:sz w:val="24"/>
          <w:szCs w:val="24"/>
        </w:rPr>
        <w:t xml:space="preserve"> April 1993 amendment in constitution was made to empower community for governing local resource and services delivery system for justified equal benefits to all. </w:t>
      </w:r>
    </w:p>
    <w:p w:rsidR="00842B27" w:rsidRPr="0051045B" w:rsidRDefault="00842B27" w:rsidP="00842B27">
      <w:pPr>
        <w:shd w:val="clear" w:color="auto" w:fill="FFFFFF"/>
        <w:spacing w:after="0" w:line="360" w:lineRule="auto"/>
        <w:jc w:val="both"/>
        <w:outlineLvl w:val="1"/>
        <w:rPr>
          <w:rFonts w:ascii="Arial Narrow" w:eastAsia="Times New Roman" w:hAnsi="Arial Narrow" w:cs="Arial"/>
          <w:color w:val="001D35"/>
          <w:sz w:val="24"/>
          <w:szCs w:val="24"/>
        </w:rPr>
      </w:pPr>
      <w:r w:rsidRPr="0051045B">
        <w:rPr>
          <w:rFonts w:ascii="Arial Narrow" w:eastAsia="Times New Roman" w:hAnsi="Arial Narrow" w:cs="Arial"/>
          <w:color w:val="001D35"/>
          <w:sz w:val="24"/>
          <w:szCs w:val="24"/>
        </w:rPr>
        <w:t xml:space="preserve">Top bottom approach of rural development changed into bottom to top.  </w:t>
      </w:r>
    </w:p>
    <w:p w:rsidR="00842B27" w:rsidRPr="0051045B" w:rsidRDefault="00842B27" w:rsidP="00842B27">
      <w:pPr>
        <w:shd w:val="clear" w:color="auto" w:fill="FFFFFF"/>
        <w:spacing w:after="0" w:line="360" w:lineRule="auto"/>
        <w:jc w:val="both"/>
        <w:outlineLvl w:val="1"/>
        <w:rPr>
          <w:rFonts w:ascii="Arial Narrow" w:eastAsia="Times New Roman" w:hAnsi="Arial Narrow" w:cs="Arial"/>
          <w:color w:val="001D35"/>
          <w:sz w:val="24"/>
          <w:szCs w:val="24"/>
        </w:rPr>
      </w:pPr>
      <w:r w:rsidRPr="0051045B">
        <w:rPr>
          <w:rFonts w:ascii="Arial Narrow" w:eastAsia="Times New Roman" w:hAnsi="Arial Narrow" w:cs="Arial"/>
          <w:color w:val="001D35"/>
          <w:sz w:val="24"/>
          <w:szCs w:val="24"/>
        </w:rPr>
        <w:t xml:space="preserve">In 1999 group approach of community development was also adopted by the Government by introducing </w:t>
      </w:r>
      <w:proofErr w:type="spellStart"/>
      <w:r w:rsidRPr="00260C4F">
        <w:rPr>
          <w:rFonts w:ascii="Arial Narrow" w:eastAsia="Times New Roman" w:hAnsi="Arial Narrow" w:cs="Arial"/>
          <w:color w:val="001D35"/>
          <w:sz w:val="24"/>
          <w:szCs w:val="24"/>
        </w:rPr>
        <w:t>Swarna</w:t>
      </w:r>
      <w:proofErr w:type="spellEnd"/>
      <w:r w:rsidRPr="00260C4F">
        <w:rPr>
          <w:rFonts w:ascii="Arial Narrow" w:eastAsia="Times New Roman" w:hAnsi="Arial Narrow" w:cs="Arial"/>
          <w:color w:val="001D35"/>
          <w:sz w:val="24"/>
          <w:szCs w:val="24"/>
        </w:rPr>
        <w:t xml:space="preserve"> </w:t>
      </w:r>
      <w:proofErr w:type="spellStart"/>
      <w:r w:rsidRPr="00260C4F">
        <w:rPr>
          <w:rFonts w:ascii="Arial Narrow" w:eastAsia="Times New Roman" w:hAnsi="Arial Narrow" w:cs="Arial"/>
          <w:color w:val="001D35"/>
          <w:sz w:val="24"/>
          <w:szCs w:val="24"/>
        </w:rPr>
        <w:t>Jayanti</w:t>
      </w:r>
      <w:proofErr w:type="spellEnd"/>
      <w:r w:rsidRPr="00260C4F">
        <w:rPr>
          <w:rFonts w:ascii="Arial Narrow" w:eastAsia="Times New Roman" w:hAnsi="Arial Narrow" w:cs="Arial"/>
          <w:color w:val="001D35"/>
          <w:sz w:val="24"/>
          <w:szCs w:val="24"/>
        </w:rPr>
        <w:t xml:space="preserve"> Gram </w:t>
      </w:r>
      <w:proofErr w:type="spellStart"/>
      <w:r w:rsidRPr="00260C4F">
        <w:rPr>
          <w:rFonts w:ascii="Arial Narrow" w:eastAsia="Times New Roman" w:hAnsi="Arial Narrow" w:cs="Arial"/>
          <w:color w:val="001D35"/>
          <w:sz w:val="24"/>
          <w:szCs w:val="24"/>
        </w:rPr>
        <w:t>Swarozgar</w:t>
      </w:r>
      <w:proofErr w:type="spellEnd"/>
      <w:r w:rsidRPr="00260C4F">
        <w:rPr>
          <w:rFonts w:ascii="Arial Narrow" w:eastAsia="Times New Roman" w:hAnsi="Arial Narrow" w:cs="Arial"/>
          <w:color w:val="001D35"/>
          <w:sz w:val="24"/>
          <w:szCs w:val="24"/>
        </w:rPr>
        <w:t xml:space="preserve"> </w:t>
      </w:r>
      <w:proofErr w:type="spellStart"/>
      <w:r w:rsidRPr="00260C4F">
        <w:rPr>
          <w:rFonts w:ascii="Arial Narrow" w:eastAsia="Times New Roman" w:hAnsi="Arial Narrow" w:cs="Arial"/>
          <w:color w:val="001D35"/>
          <w:sz w:val="24"/>
          <w:szCs w:val="24"/>
        </w:rPr>
        <w:t>Yojana</w:t>
      </w:r>
      <w:proofErr w:type="spellEnd"/>
      <w:r w:rsidRPr="00260C4F">
        <w:rPr>
          <w:rFonts w:ascii="Arial Narrow" w:eastAsia="Times New Roman" w:hAnsi="Arial Narrow" w:cs="Arial"/>
          <w:color w:val="001D35"/>
          <w:sz w:val="24"/>
          <w:szCs w:val="24"/>
        </w:rPr>
        <w:t xml:space="preserve"> (SGSY)</w:t>
      </w:r>
      <w:r w:rsidRPr="0051045B">
        <w:rPr>
          <w:rFonts w:ascii="Arial Narrow" w:eastAsia="Times New Roman" w:hAnsi="Arial Narrow" w:cs="Arial"/>
          <w:color w:val="001D35"/>
          <w:sz w:val="24"/>
          <w:szCs w:val="24"/>
        </w:rPr>
        <w:t xml:space="preserve">. </w:t>
      </w:r>
    </w:p>
    <w:p w:rsidR="00842B27" w:rsidRPr="0051045B" w:rsidRDefault="00842B27" w:rsidP="00842B27">
      <w:pPr>
        <w:shd w:val="clear" w:color="auto" w:fill="FFFFFF"/>
        <w:spacing w:after="0" w:line="360" w:lineRule="auto"/>
        <w:jc w:val="both"/>
        <w:outlineLvl w:val="1"/>
        <w:rPr>
          <w:rFonts w:ascii="Arial Narrow" w:eastAsia="Times New Roman" w:hAnsi="Arial Narrow" w:cs="Arial"/>
          <w:color w:val="001D35"/>
          <w:sz w:val="24"/>
          <w:szCs w:val="24"/>
        </w:rPr>
      </w:pPr>
      <w:r w:rsidRPr="0051045B">
        <w:rPr>
          <w:rFonts w:ascii="Arial Narrow" w:eastAsia="Times New Roman" w:hAnsi="Arial Narrow" w:cs="Arial"/>
          <w:color w:val="001D35"/>
          <w:sz w:val="24"/>
          <w:szCs w:val="24"/>
        </w:rPr>
        <w:t>In September 2000, leaders of 189 countries gathered at the United Nations headquarters and signed the historic Millennium Declaration, in which they committed to achieving a set of eight measurable goals by 2015.</w:t>
      </w:r>
    </w:p>
    <w:p w:rsidR="00842B27" w:rsidRPr="0051045B" w:rsidRDefault="00842B27" w:rsidP="00842B27">
      <w:pPr>
        <w:shd w:val="clear" w:color="auto" w:fill="FFFFFF"/>
        <w:spacing w:after="0" w:line="360" w:lineRule="auto"/>
        <w:jc w:val="both"/>
        <w:outlineLvl w:val="1"/>
        <w:rPr>
          <w:rFonts w:ascii="Arial Narrow" w:eastAsia="Times New Roman" w:hAnsi="Arial Narrow" w:cs="Arial"/>
          <w:color w:val="001D35"/>
          <w:sz w:val="24"/>
          <w:szCs w:val="24"/>
        </w:rPr>
      </w:pPr>
      <w:r w:rsidRPr="0051045B">
        <w:rPr>
          <w:rFonts w:ascii="Arial Narrow" w:eastAsia="Times New Roman" w:hAnsi="Arial Narrow" w:cs="Arial"/>
          <w:color w:val="001D35"/>
          <w:sz w:val="24"/>
          <w:szCs w:val="24"/>
        </w:rPr>
        <w:t xml:space="preserve">In 2005 Right to Information was provided to all the individuals and institutions. </w:t>
      </w:r>
    </w:p>
    <w:p w:rsidR="00842B27" w:rsidRPr="0051045B" w:rsidRDefault="00842B27" w:rsidP="00842B27">
      <w:pPr>
        <w:pStyle w:val="text-justified"/>
        <w:spacing w:before="0" w:beforeAutospacing="0" w:after="68" w:afterAutospacing="0" w:line="360" w:lineRule="auto"/>
        <w:jc w:val="both"/>
        <w:rPr>
          <w:rFonts w:ascii="Arial Narrow" w:hAnsi="Arial Narrow" w:cs="Arial"/>
          <w:color w:val="212529"/>
        </w:rPr>
      </w:pPr>
      <w:r w:rsidRPr="0051045B">
        <w:rPr>
          <w:rFonts w:ascii="Arial Narrow" w:hAnsi="Arial Narrow" w:cs="Arial"/>
          <w:color w:val="001D35"/>
        </w:rPr>
        <w:t>On 2</w:t>
      </w:r>
      <w:r w:rsidRPr="0051045B">
        <w:rPr>
          <w:rFonts w:ascii="Arial Narrow" w:hAnsi="Arial Narrow" w:cs="Arial"/>
          <w:color w:val="001D35"/>
          <w:vertAlign w:val="superscript"/>
        </w:rPr>
        <w:t>nd</w:t>
      </w:r>
      <w:r w:rsidRPr="0051045B">
        <w:rPr>
          <w:rFonts w:ascii="Arial Narrow" w:hAnsi="Arial Narrow" w:cs="Arial"/>
          <w:color w:val="001D35"/>
        </w:rPr>
        <w:t xml:space="preserve"> Feb 2006 NREGA provided opportunity </w:t>
      </w:r>
      <w:r w:rsidRPr="0051045B">
        <w:rPr>
          <w:rFonts w:ascii="Arial Narrow" w:hAnsi="Arial Narrow" w:cs="Arial"/>
          <w:color w:val="212529"/>
        </w:rPr>
        <w:t xml:space="preserve">to enhance the livelihood security of rural households across the country by providing at least 100 days of guaranteed wage employment in a financial year to every rural household whose adult members volunteer to do unskilled manual work. </w:t>
      </w:r>
    </w:p>
    <w:p w:rsidR="00842B27" w:rsidRPr="0051045B" w:rsidRDefault="00842B27" w:rsidP="00842B27">
      <w:pPr>
        <w:pStyle w:val="text-justified"/>
        <w:spacing w:before="0" w:beforeAutospacing="0" w:after="68" w:afterAutospacing="0" w:line="360" w:lineRule="auto"/>
        <w:jc w:val="both"/>
        <w:rPr>
          <w:rFonts w:ascii="Arial Narrow" w:hAnsi="Arial Narrow" w:cs="Arial"/>
          <w:color w:val="212529"/>
        </w:rPr>
      </w:pPr>
      <w:r w:rsidRPr="0051045B">
        <w:rPr>
          <w:rFonts w:ascii="Arial Narrow" w:hAnsi="Arial Narrow" w:cs="Arial"/>
          <w:color w:val="212529"/>
        </w:rPr>
        <w:t xml:space="preserve">The act encourages a sense of community and collective responsibility by strengthening Panchayat Raj institutions. It promotes a bottom-up approach in planning and execution, empower local communities to take charge of their development. The NREGA is a commitment to transparency and accountability, ensuring that funds are utilized efficiently and beneficiaries' rights are upheld through mechanisms such as social audits, grievance </w:t>
      </w:r>
      <w:proofErr w:type="spellStart"/>
      <w:r w:rsidRPr="0051045B">
        <w:rPr>
          <w:rFonts w:ascii="Arial Narrow" w:hAnsi="Arial Narrow" w:cs="Arial"/>
          <w:color w:val="212529"/>
        </w:rPr>
        <w:t>redressal</w:t>
      </w:r>
      <w:proofErr w:type="spellEnd"/>
      <w:r w:rsidRPr="0051045B">
        <w:rPr>
          <w:rFonts w:ascii="Arial Narrow" w:hAnsi="Arial Narrow" w:cs="Arial"/>
          <w:color w:val="212529"/>
        </w:rPr>
        <w:t>, and proactive public disclosure.</w:t>
      </w:r>
    </w:p>
    <w:p w:rsidR="00842B27" w:rsidRPr="0051045B" w:rsidRDefault="00842B27" w:rsidP="00842B27">
      <w:pPr>
        <w:shd w:val="clear" w:color="auto" w:fill="FFFFFF"/>
        <w:spacing w:after="0" w:line="360" w:lineRule="auto"/>
        <w:jc w:val="both"/>
        <w:outlineLvl w:val="1"/>
        <w:rPr>
          <w:rFonts w:ascii="Arial Narrow" w:eastAsia="Times New Roman" w:hAnsi="Arial Narrow" w:cs="Arial"/>
          <w:color w:val="001D35"/>
          <w:sz w:val="24"/>
          <w:szCs w:val="24"/>
        </w:rPr>
      </w:pPr>
      <w:r w:rsidRPr="0051045B">
        <w:rPr>
          <w:rFonts w:ascii="Arial Narrow" w:eastAsia="Times New Roman" w:hAnsi="Arial Narrow" w:cs="Arial"/>
          <w:color w:val="001D35"/>
          <w:sz w:val="24"/>
          <w:szCs w:val="24"/>
        </w:rPr>
        <w:t>2</w:t>
      </w:r>
      <w:r w:rsidRPr="0051045B">
        <w:rPr>
          <w:rFonts w:ascii="Arial Narrow" w:eastAsia="Times New Roman" w:hAnsi="Arial Narrow" w:cs="Arial"/>
          <w:color w:val="001D35"/>
          <w:sz w:val="24"/>
          <w:szCs w:val="24"/>
          <w:vertAlign w:val="superscript"/>
        </w:rPr>
        <w:t>nd</w:t>
      </w:r>
      <w:r w:rsidRPr="0051045B">
        <w:rPr>
          <w:rFonts w:ascii="Arial Narrow" w:eastAsia="Times New Roman" w:hAnsi="Arial Narrow" w:cs="Arial"/>
          <w:color w:val="001D35"/>
          <w:sz w:val="24"/>
          <w:szCs w:val="24"/>
        </w:rPr>
        <w:t xml:space="preserve"> Feb 2009 Right to education</w:t>
      </w:r>
    </w:p>
    <w:p w:rsidR="00842B27" w:rsidRPr="0051045B" w:rsidRDefault="00842B27" w:rsidP="00842B27">
      <w:pPr>
        <w:shd w:val="clear" w:color="auto" w:fill="FFFFFF"/>
        <w:spacing w:after="0" w:line="360" w:lineRule="auto"/>
        <w:jc w:val="both"/>
        <w:outlineLvl w:val="1"/>
        <w:rPr>
          <w:rFonts w:ascii="Arial Narrow" w:eastAsia="Times New Roman" w:hAnsi="Arial Narrow" w:cs="Arial"/>
          <w:color w:val="001D35"/>
          <w:sz w:val="24"/>
          <w:szCs w:val="24"/>
        </w:rPr>
      </w:pPr>
      <w:r w:rsidRPr="0051045B">
        <w:rPr>
          <w:rFonts w:ascii="Arial Narrow" w:eastAsia="Times New Roman" w:hAnsi="Arial Narrow" w:cs="Arial"/>
          <w:color w:val="001D35"/>
          <w:sz w:val="24"/>
          <w:szCs w:val="24"/>
        </w:rPr>
        <w:t>On October 2, 2009</w:t>
      </w:r>
      <w:r>
        <w:rPr>
          <w:rFonts w:ascii="Arial Narrow" w:eastAsia="Times New Roman" w:hAnsi="Arial Narrow" w:cs="Arial"/>
          <w:color w:val="001D35"/>
          <w:sz w:val="24"/>
          <w:szCs w:val="24"/>
        </w:rPr>
        <w:t xml:space="preserve"> t</w:t>
      </w:r>
      <w:r w:rsidRPr="0051045B">
        <w:rPr>
          <w:rFonts w:ascii="Arial Narrow" w:eastAsia="Times New Roman" w:hAnsi="Arial Narrow" w:cs="Arial"/>
          <w:color w:val="001D35"/>
          <w:sz w:val="24"/>
          <w:szCs w:val="24"/>
        </w:rPr>
        <w:t>he National Rural Employment Guarantee Act (NREGA) became the Mahatma Gandhi National Rural Employment Guarantee Act (MGNREGA). The name change was made to honor Mahatma Gandhi's contributions to rural development</w:t>
      </w:r>
      <w:r w:rsidRPr="0051045B">
        <w:rPr>
          <w:rFonts w:ascii="Arial Narrow" w:hAnsi="Arial Narrow" w:cs="Arial"/>
          <w:color w:val="001D35"/>
          <w:sz w:val="24"/>
          <w:szCs w:val="24"/>
          <w:shd w:val="clear" w:color="auto" w:fill="FFFFFF"/>
        </w:rPr>
        <w:t>.</w:t>
      </w:r>
      <w:r w:rsidRPr="0051045B">
        <w:rPr>
          <w:rFonts w:ascii="Arial Narrow" w:eastAsia="Times New Roman" w:hAnsi="Arial Narrow" w:cs="Arial"/>
          <w:color w:val="001D35"/>
          <w:sz w:val="24"/>
          <w:szCs w:val="24"/>
        </w:rPr>
        <w:t xml:space="preserve">  </w:t>
      </w:r>
    </w:p>
    <w:p w:rsidR="00842B27" w:rsidRPr="0051045B" w:rsidRDefault="00842B27" w:rsidP="00842B27">
      <w:pPr>
        <w:shd w:val="clear" w:color="auto" w:fill="FFFFFF"/>
        <w:spacing w:after="55" w:line="360" w:lineRule="auto"/>
        <w:jc w:val="both"/>
        <w:rPr>
          <w:rFonts w:ascii="Arial Narrow" w:eastAsia="Times New Roman" w:hAnsi="Arial Narrow" w:cs="Arial"/>
          <w:color w:val="001D35"/>
          <w:sz w:val="24"/>
          <w:szCs w:val="24"/>
        </w:rPr>
      </w:pPr>
      <w:r w:rsidRPr="0051045B">
        <w:rPr>
          <w:rFonts w:ascii="Arial Narrow" w:eastAsia="Times New Roman" w:hAnsi="Arial Narrow" w:cs="Arial"/>
          <w:color w:val="001D35"/>
          <w:sz w:val="24"/>
          <w:szCs w:val="24"/>
        </w:rPr>
        <w:t>In</w:t>
      </w:r>
      <w:r w:rsidRPr="00260C4F">
        <w:rPr>
          <w:rFonts w:ascii="Arial Narrow" w:eastAsia="Times New Roman" w:hAnsi="Arial Narrow" w:cs="Arial"/>
          <w:color w:val="001D35"/>
          <w:sz w:val="24"/>
          <w:szCs w:val="24"/>
        </w:rPr>
        <w:t xml:space="preserve"> June 2011 </w:t>
      </w:r>
      <w:r w:rsidRPr="0051045B">
        <w:rPr>
          <w:rFonts w:ascii="Arial Narrow" w:eastAsia="Times New Roman" w:hAnsi="Arial Narrow" w:cs="Arial"/>
          <w:color w:val="001D35"/>
          <w:sz w:val="24"/>
          <w:szCs w:val="24"/>
        </w:rPr>
        <w:t>t</w:t>
      </w:r>
      <w:r w:rsidRPr="00260C4F">
        <w:rPr>
          <w:rFonts w:ascii="Arial Narrow" w:eastAsia="Times New Roman" w:hAnsi="Arial Narrow" w:cs="Arial"/>
          <w:color w:val="001D35"/>
          <w:sz w:val="24"/>
          <w:szCs w:val="24"/>
        </w:rPr>
        <w:t xml:space="preserve">he SGSY was a restructured </w:t>
      </w:r>
      <w:r w:rsidRPr="0051045B">
        <w:rPr>
          <w:rFonts w:ascii="Arial Narrow" w:eastAsia="Times New Roman" w:hAnsi="Arial Narrow" w:cs="Arial"/>
          <w:color w:val="001D35"/>
          <w:sz w:val="24"/>
          <w:szCs w:val="24"/>
        </w:rPr>
        <w:t xml:space="preserve">by </w:t>
      </w:r>
      <w:r w:rsidRPr="00260C4F">
        <w:rPr>
          <w:rFonts w:ascii="Arial Narrow" w:eastAsia="Times New Roman" w:hAnsi="Arial Narrow" w:cs="Arial"/>
          <w:color w:val="001D35"/>
          <w:sz w:val="24"/>
          <w:szCs w:val="24"/>
        </w:rPr>
        <w:t>the Ministry of Rural Development (</w:t>
      </w:r>
      <w:proofErr w:type="spellStart"/>
      <w:r w:rsidRPr="00260C4F">
        <w:rPr>
          <w:rFonts w:ascii="Arial Narrow" w:eastAsia="Times New Roman" w:hAnsi="Arial Narrow" w:cs="Arial"/>
          <w:color w:val="001D35"/>
          <w:sz w:val="24"/>
          <w:szCs w:val="24"/>
        </w:rPr>
        <w:t>MoRD</w:t>
      </w:r>
      <w:proofErr w:type="spellEnd"/>
      <w:r w:rsidRPr="00260C4F">
        <w:rPr>
          <w:rFonts w:ascii="Arial Narrow" w:eastAsia="Times New Roman" w:hAnsi="Arial Narrow" w:cs="Arial"/>
          <w:color w:val="001D35"/>
          <w:sz w:val="24"/>
          <w:szCs w:val="24"/>
        </w:rPr>
        <w:t>) of the Government of India.</w:t>
      </w:r>
      <w:r w:rsidRPr="0051045B">
        <w:rPr>
          <w:rFonts w:ascii="Arial Narrow" w:eastAsia="Times New Roman" w:hAnsi="Arial Narrow" w:cs="Arial"/>
          <w:color w:val="001D35"/>
          <w:sz w:val="24"/>
          <w:szCs w:val="24"/>
        </w:rPr>
        <w:t> </w:t>
      </w:r>
      <w:r w:rsidRPr="00260C4F">
        <w:rPr>
          <w:rFonts w:ascii="Arial Narrow" w:eastAsia="Times New Roman" w:hAnsi="Arial Narrow" w:cs="Arial"/>
          <w:color w:val="001D35"/>
          <w:sz w:val="24"/>
          <w:szCs w:val="24"/>
        </w:rPr>
        <w:t>National Rural Livelihoods Mission (NRLM)</w:t>
      </w:r>
      <w:r w:rsidRPr="0051045B">
        <w:rPr>
          <w:rFonts w:ascii="Arial Narrow" w:eastAsia="Times New Roman" w:hAnsi="Arial Narrow" w:cs="Arial"/>
          <w:color w:val="001D35"/>
          <w:sz w:val="24"/>
          <w:szCs w:val="24"/>
        </w:rPr>
        <w:t xml:space="preserve"> was established.</w:t>
      </w:r>
    </w:p>
    <w:p w:rsidR="00842B27" w:rsidRPr="0051045B" w:rsidRDefault="00842B27" w:rsidP="00842B27">
      <w:pPr>
        <w:shd w:val="clear" w:color="auto" w:fill="FFFFFF"/>
        <w:spacing w:after="55" w:line="360" w:lineRule="auto"/>
        <w:jc w:val="both"/>
        <w:rPr>
          <w:rFonts w:ascii="Arial Narrow" w:eastAsia="Times New Roman" w:hAnsi="Arial Narrow" w:cs="Arial"/>
          <w:color w:val="001D35"/>
          <w:sz w:val="24"/>
          <w:szCs w:val="24"/>
        </w:rPr>
      </w:pPr>
      <w:r w:rsidRPr="0051045B">
        <w:rPr>
          <w:rFonts w:ascii="Arial Narrow" w:eastAsia="Times New Roman" w:hAnsi="Arial Narrow" w:cs="Arial"/>
          <w:color w:val="001D35"/>
          <w:sz w:val="24"/>
          <w:szCs w:val="24"/>
        </w:rPr>
        <w:lastRenderedPageBreak/>
        <w:t>I</w:t>
      </w:r>
      <w:r w:rsidRPr="00260C4F">
        <w:rPr>
          <w:rFonts w:ascii="Arial Narrow" w:eastAsia="Times New Roman" w:hAnsi="Arial Narrow" w:cs="Arial"/>
          <w:color w:val="001D35"/>
          <w:sz w:val="24"/>
          <w:szCs w:val="24"/>
        </w:rPr>
        <w:t>mplement</w:t>
      </w:r>
      <w:r w:rsidRPr="0051045B">
        <w:rPr>
          <w:rFonts w:ascii="Arial Narrow" w:eastAsia="Times New Roman" w:hAnsi="Arial Narrow" w:cs="Arial"/>
          <w:color w:val="001D35"/>
          <w:sz w:val="24"/>
          <w:szCs w:val="24"/>
        </w:rPr>
        <w:t>ation of NRLM</w:t>
      </w:r>
      <w:r w:rsidRPr="00260C4F">
        <w:rPr>
          <w:rFonts w:ascii="Arial Narrow" w:eastAsia="Times New Roman" w:hAnsi="Arial Narrow" w:cs="Arial"/>
          <w:color w:val="001D35"/>
          <w:sz w:val="24"/>
          <w:szCs w:val="24"/>
        </w:rPr>
        <w:t xml:space="preserve"> </w:t>
      </w:r>
      <w:r w:rsidRPr="0051045B">
        <w:rPr>
          <w:rFonts w:ascii="Arial Narrow" w:eastAsia="Times New Roman" w:hAnsi="Arial Narrow" w:cs="Arial"/>
          <w:color w:val="001D35"/>
          <w:sz w:val="24"/>
          <w:szCs w:val="24"/>
        </w:rPr>
        <w:t>was start</w:t>
      </w:r>
      <w:r w:rsidRPr="00260C4F">
        <w:rPr>
          <w:rFonts w:ascii="Arial Narrow" w:eastAsia="Times New Roman" w:hAnsi="Arial Narrow" w:cs="Arial"/>
          <w:color w:val="001D35"/>
          <w:sz w:val="24"/>
          <w:szCs w:val="24"/>
        </w:rPr>
        <w:t>ed on April 1, 2013</w:t>
      </w:r>
      <w:r w:rsidRPr="0051045B">
        <w:rPr>
          <w:rFonts w:ascii="Arial Narrow" w:eastAsia="Times New Roman" w:hAnsi="Arial Narrow" w:cs="Arial"/>
          <w:color w:val="001D35"/>
          <w:sz w:val="24"/>
          <w:szCs w:val="24"/>
        </w:rPr>
        <w:t xml:space="preserve"> </w:t>
      </w:r>
      <w:r w:rsidRPr="00260C4F">
        <w:rPr>
          <w:rFonts w:ascii="Arial Narrow" w:eastAsia="Times New Roman" w:hAnsi="Arial Narrow" w:cs="Arial"/>
          <w:color w:val="001D35"/>
          <w:sz w:val="24"/>
          <w:szCs w:val="24"/>
        </w:rPr>
        <w:t>in phases.</w:t>
      </w:r>
      <w:r w:rsidRPr="0051045B">
        <w:rPr>
          <w:rFonts w:ascii="Arial Narrow" w:eastAsia="Times New Roman" w:hAnsi="Arial Narrow" w:cs="Arial"/>
          <w:color w:val="001D35"/>
          <w:sz w:val="24"/>
          <w:szCs w:val="24"/>
        </w:rPr>
        <w:t xml:space="preserve"> To identify poorest of poor families and organize their women into </w:t>
      </w:r>
      <w:r>
        <w:rPr>
          <w:rFonts w:ascii="Arial Narrow" w:eastAsia="Times New Roman" w:hAnsi="Arial Narrow" w:cs="Arial"/>
          <w:color w:val="001D35"/>
          <w:sz w:val="24"/>
          <w:szCs w:val="24"/>
        </w:rPr>
        <w:t xml:space="preserve">a </w:t>
      </w:r>
      <w:r w:rsidRPr="0051045B">
        <w:rPr>
          <w:rFonts w:ascii="Arial Narrow" w:eastAsia="Times New Roman" w:hAnsi="Arial Narrow" w:cs="Arial"/>
          <w:color w:val="001D35"/>
          <w:sz w:val="24"/>
          <w:szCs w:val="24"/>
        </w:rPr>
        <w:t xml:space="preserve">self help group. </w:t>
      </w:r>
    </w:p>
    <w:p w:rsidR="00842B27" w:rsidRPr="0051045B" w:rsidRDefault="00842B27" w:rsidP="00842B27">
      <w:pPr>
        <w:shd w:val="clear" w:color="auto" w:fill="FFFFFF"/>
        <w:spacing w:after="55" w:line="360" w:lineRule="auto"/>
        <w:jc w:val="both"/>
        <w:rPr>
          <w:rFonts w:ascii="Arial Narrow" w:eastAsia="Times New Roman" w:hAnsi="Arial Narrow" w:cs="Arial"/>
          <w:color w:val="001D35"/>
          <w:sz w:val="24"/>
          <w:szCs w:val="24"/>
        </w:rPr>
      </w:pPr>
      <w:r w:rsidRPr="0051045B">
        <w:rPr>
          <w:rFonts w:ascii="Arial Narrow" w:eastAsia="Times New Roman" w:hAnsi="Arial Narrow" w:cs="Arial"/>
          <w:color w:val="001D35"/>
          <w:sz w:val="24"/>
          <w:szCs w:val="24"/>
        </w:rPr>
        <w:t xml:space="preserve">All the members of SHGs are provided opportunity for formulating a Micro Investment Plan </w:t>
      </w:r>
      <w:r>
        <w:rPr>
          <w:rFonts w:ascii="Arial Narrow" w:eastAsia="Times New Roman" w:hAnsi="Arial Narrow" w:cs="Arial"/>
          <w:color w:val="001D35"/>
          <w:sz w:val="24"/>
          <w:szCs w:val="24"/>
        </w:rPr>
        <w:t xml:space="preserve">(MIP) </w:t>
      </w:r>
      <w:r w:rsidRPr="0051045B">
        <w:rPr>
          <w:rFonts w:ascii="Arial Narrow" w:eastAsia="Times New Roman" w:hAnsi="Arial Narrow" w:cs="Arial"/>
          <w:color w:val="001D35"/>
          <w:sz w:val="24"/>
          <w:szCs w:val="24"/>
        </w:rPr>
        <w:t xml:space="preserve">of their families to enhance livelihood, meet social responsibly and become debt free from money lenders. </w:t>
      </w:r>
    </w:p>
    <w:p w:rsidR="00842B27" w:rsidRPr="0051045B" w:rsidRDefault="00842B27" w:rsidP="00842B27">
      <w:pPr>
        <w:shd w:val="clear" w:color="auto" w:fill="FFFFFF"/>
        <w:spacing w:after="0" w:line="360" w:lineRule="auto"/>
        <w:jc w:val="both"/>
        <w:outlineLvl w:val="1"/>
        <w:rPr>
          <w:rFonts w:ascii="Arial Narrow" w:eastAsia="Times New Roman" w:hAnsi="Arial Narrow" w:cs="Arial"/>
          <w:color w:val="001D35"/>
          <w:sz w:val="24"/>
          <w:szCs w:val="24"/>
        </w:rPr>
      </w:pPr>
      <w:r w:rsidRPr="00DF48C6">
        <w:rPr>
          <w:rFonts w:ascii="Arial Narrow" w:eastAsia="Times New Roman" w:hAnsi="Arial Narrow" w:cs="Arial"/>
          <w:color w:val="001D35"/>
          <w:sz w:val="24"/>
          <w:szCs w:val="24"/>
        </w:rPr>
        <w:t>The National Food Security Act (NFSA) of 2013 is a law in India that aims to provide affordable food to citizens. </w:t>
      </w:r>
    </w:p>
    <w:p w:rsidR="00842B27" w:rsidRPr="0051045B" w:rsidRDefault="00842B27" w:rsidP="00842B27">
      <w:pPr>
        <w:shd w:val="clear" w:color="auto" w:fill="FFFFFF"/>
        <w:spacing w:after="0" w:line="360" w:lineRule="auto"/>
        <w:jc w:val="both"/>
        <w:outlineLvl w:val="2"/>
        <w:rPr>
          <w:rFonts w:ascii="Arial Narrow" w:eastAsia="Times New Roman" w:hAnsi="Arial Narrow" w:cs="Arial"/>
          <w:color w:val="001D35"/>
          <w:sz w:val="24"/>
          <w:szCs w:val="24"/>
        </w:rPr>
      </w:pPr>
      <w:r w:rsidRPr="0051045B">
        <w:rPr>
          <w:rFonts w:ascii="Arial Narrow" w:eastAsia="Times New Roman" w:hAnsi="Arial Narrow" w:cs="Arial"/>
          <w:color w:val="001D35"/>
          <w:sz w:val="24"/>
          <w:szCs w:val="24"/>
        </w:rPr>
        <w:t xml:space="preserve">On May 24, 2014 the National Institute for Transforming India (NITI) </w:t>
      </w:r>
      <w:proofErr w:type="spellStart"/>
      <w:r w:rsidRPr="0051045B">
        <w:rPr>
          <w:rFonts w:ascii="Arial Narrow" w:eastAsia="Times New Roman" w:hAnsi="Arial Narrow" w:cs="Arial"/>
          <w:color w:val="001D35"/>
          <w:sz w:val="24"/>
          <w:szCs w:val="24"/>
        </w:rPr>
        <w:t>Aayog</w:t>
      </w:r>
      <w:proofErr w:type="spellEnd"/>
      <w:r w:rsidRPr="0051045B">
        <w:rPr>
          <w:rFonts w:ascii="Arial Narrow" w:eastAsia="Times New Roman" w:hAnsi="Arial Narrow" w:cs="Arial"/>
          <w:color w:val="001D35"/>
          <w:sz w:val="24"/>
          <w:szCs w:val="24"/>
        </w:rPr>
        <w:t xml:space="preserve"> was established to fulfill the Need for Economic Reforms by replacing the long-standing Planning Commission.  The NITI </w:t>
      </w:r>
      <w:proofErr w:type="spellStart"/>
      <w:r w:rsidRPr="0051045B">
        <w:rPr>
          <w:rFonts w:ascii="Arial Narrow" w:eastAsia="Times New Roman" w:hAnsi="Arial Narrow" w:cs="Arial"/>
          <w:color w:val="001D35"/>
          <w:sz w:val="24"/>
          <w:szCs w:val="24"/>
        </w:rPr>
        <w:t>Aayog</w:t>
      </w:r>
      <w:proofErr w:type="spellEnd"/>
      <w:r w:rsidRPr="0051045B">
        <w:rPr>
          <w:rFonts w:ascii="Arial Narrow" w:eastAsia="Times New Roman" w:hAnsi="Arial Narrow" w:cs="Arial"/>
          <w:color w:val="001D35"/>
          <w:sz w:val="24"/>
          <w:szCs w:val="24"/>
        </w:rPr>
        <w:t xml:space="preserve"> is the Indian government’s top policy think-tank, offering directional and policy suggestions.</w:t>
      </w:r>
    </w:p>
    <w:p w:rsidR="00842B27" w:rsidRPr="0051045B" w:rsidRDefault="00842B27" w:rsidP="00842B27">
      <w:pPr>
        <w:shd w:val="clear" w:color="auto" w:fill="FFFFFF"/>
        <w:spacing w:after="0" w:line="360" w:lineRule="auto"/>
        <w:jc w:val="both"/>
        <w:outlineLvl w:val="1"/>
        <w:rPr>
          <w:rFonts w:ascii="Arial Narrow" w:eastAsia="Times New Roman" w:hAnsi="Arial Narrow" w:cs="Arial"/>
          <w:color w:val="001D35"/>
          <w:sz w:val="24"/>
          <w:szCs w:val="24"/>
        </w:rPr>
      </w:pPr>
      <w:r w:rsidRPr="0051045B">
        <w:rPr>
          <w:rFonts w:ascii="Arial Narrow" w:eastAsia="Times New Roman" w:hAnsi="Arial Narrow" w:cs="Arial"/>
          <w:color w:val="001D35"/>
          <w:sz w:val="24"/>
          <w:szCs w:val="24"/>
        </w:rPr>
        <w:t xml:space="preserve">In 2015 to create a more fair, </w:t>
      </w:r>
      <w:proofErr w:type="gramStart"/>
      <w:r w:rsidRPr="0051045B">
        <w:rPr>
          <w:rFonts w:ascii="Arial Narrow" w:eastAsia="Times New Roman" w:hAnsi="Arial Narrow" w:cs="Arial"/>
          <w:color w:val="001D35"/>
          <w:sz w:val="24"/>
          <w:szCs w:val="24"/>
        </w:rPr>
        <w:t>just,</w:t>
      </w:r>
      <w:proofErr w:type="gramEnd"/>
      <w:r w:rsidRPr="0051045B">
        <w:rPr>
          <w:rFonts w:ascii="Arial Narrow" w:eastAsia="Times New Roman" w:hAnsi="Arial Narrow" w:cs="Arial"/>
          <w:color w:val="001D35"/>
          <w:sz w:val="24"/>
          <w:szCs w:val="24"/>
        </w:rPr>
        <w:t xml:space="preserve"> and equitable world ensuring no one is left behind all member states of the United Nations adopted the SDGs that provide a shared blueprint for a more peaceful, prosperous, and sustainable future for all.</w:t>
      </w:r>
    </w:p>
    <w:p w:rsidR="00842B27" w:rsidRPr="0051045B" w:rsidRDefault="00842B27" w:rsidP="00842B27">
      <w:pPr>
        <w:shd w:val="clear" w:color="auto" w:fill="FFFFFF"/>
        <w:spacing w:after="0" w:line="360" w:lineRule="auto"/>
        <w:jc w:val="both"/>
        <w:outlineLvl w:val="1"/>
        <w:rPr>
          <w:rFonts w:ascii="Arial Narrow" w:eastAsia="Times New Roman" w:hAnsi="Arial Narrow" w:cs="Arial"/>
          <w:color w:val="001D35"/>
          <w:sz w:val="24"/>
          <w:szCs w:val="24"/>
        </w:rPr>
      </w:pPr>
      <w:r w:rsidRPr="0051045B">
        <w:rPr>
          <w:rFonts w:ascii="Arial Narrow" w:eastAsia="Times New Roman" w:hAnsi="Arial Narrow" w:cs="Arial"/>
          <w:color w:val="001D35"/>
          <w:sz w:val="24"/>
          <w:szCs w:val="24"/>
        </w:rPr>
        <w:t>In 2015 Black Money (Undisclosed Foreign Income and Assets) and Imposition of Tax Act was introduced to bring income and assets held outside the country back into the country. </w:t>
      </w:r>
    </w:p>
    <w:p w:rsidR="00842B27" w:rsidRPr="0051045B" w:rsidRDefault="00842B27" w:rsidP="00842B27">
      <w:pPr>
        <w:shd w:val="clear" w:color="auto" w:fill="FFFFFF"/>
        <w:spacing w:after="0" w:line="360" w:lineRule="auto"/>
        <w:jc w:val="both"/>
        <w:rPr>
          <w:rFonts w:ascii="Arial Narrow" w:eastAsia="Times New Roman" w:hAnsi="Arial Narrow" w:cs="Arial"/>
          <w:color w:val="001D35"/>
          <w:sz w:val="24"/>
          <w:szCs w:val="24"/>
        </w:rPr>
      </w:pPr>
      <w:r w:rsidRPr="0051045B">
        <w:rPr>
          <w:rFonts w:ascii="Arial Narrow" w:eastAsia="Times New Roman" w:hAnsi="Arial Narrow" w:cs="Arial"/>
          <w:color w:val="001D35"/>
          <w:sz w:val="24"/>
          <w:szCs w:val="24"/>
        </w:rPr>
        <w:t>On January 16, 2016, the Government announced the introduction of the government’s ‘Start-Up India’ scheme to increase employment and income development in the country.</w:t>
      </w:r>
    </w:p>
    <w:p w:rsidR="00842B27" w:rsidRPr="0051045B" w:rsidRDefault="00842B27" w:rsidP="00842B27">
      <w:pPr>
        <w:shd w:val="clear" w:color="auto" w:fill="FFFFFF"/>
        <w:spacing w:after="55" w:line="360" w:lineRule="auto"/>
        <w:jc w:val="both"/>
        <w:rPr>
          <w:rFonts w:ascii="Arial Narrow" w:eastAsia="Times New Roman" w:hAnsi="Arial Narrow" w:cs="Arial"/>
          <w:color w:val="001D35"/>
          <w:sz w:val="24"/>
          <w:szCs w:val="24"/>
        </w:rPr>
      </w:pPr>
      <w:r w:rsidRPr="00260C4F">
        <w:rPr>
          <w:rFonts w:ascii="Arial Narrow" w:eastAsia="Times New Roman" w:hAnsi="Arial Narrow" w:cs="Arial"/>
          <w:color w:val="001D35"/>
          <w:sz w:val="24"/>
          <w:szCs w:val="24"/>
        </w:rPr>
        <w:t xml:space="preserve">The NRLM was renamed as the </w:t>
      </w:r>
      <w:proofErr w:type="spellStart"/>
      <w:r w:rsidRPr="00260C4F">
        <w:rPr>
          <w:rFonts w:ascii="Arial Narrow" w:eastAsia="Times New Roman" w:hAnsi="Arial Narrow" w:cs="Arial"/>
          <w:color w:val="001D35"/>
          <w:sz w:val="24"/>
          <w:szCs w:val="24"/>
        </w:rPr>
        <w:t>Deendayal</w:t>
      </w:r>
      <w:proofErr w:type="spellEnd"/>
      <w:r w:rsidRPr="00260C4F">
        <w:rPr>
          <w:rFonts w:ascii="Arial Narrow" w:eastAsia="Times New Roman" w:hAnsi="Arial Narrow" w:cs="Arial"/>
          <w:color w:val="001D35"/>
          <w:sz w:val="24"/>
          <w:szCs w:val="24"/>
        </w:rPr>
        <w:t xml:space="preserve"> </w:t>
      </w:r>
      <w:proofErr w:type="spellStart"/>
      <w:r w:rsidRPr="00260C4F">
        <w:rPr>
          <w:rFonts w:ascii="Arial Narrow" w:eastAsia="Times New Roman" w:hAnsi="Arial Narrow" w:cs="Arial"/>
          <w:color w:val="001D35"/>
          <w:sz w:val="24"/>
          <w:szCs w:val="24"/>
        </w:rPr>
        <w:t>Antyodaya</w:t>
      </w:r>
      <w:proofErr w:type="spellEnd"/>
      <w:r w:rsidRPr="00260C4F">
        <w:rPr>
          <w:rFonts w:ascii="Arial Narrow" w:eastAsia="Times New Roman" w:hAnsi="Arial Narrow" w:cs="Arial"/>
          <w:color w:val="001D35"/>
          <w:sz w:val="24"/>
          <w:szCs w:val="24"/>
        </w:rPr>
        <w:t xml:space="preserve"> </w:t>
      </w:r>
      <w:proofErr w:type="spellStart"/>
      <w:r w:rsidRPr="00260C4F">
        <w:rPr>
          <w:rFonts w:ascii="Arial Narrow" w:eastAsia="Times New Roman" w:hAnsi="Arial Narrow" w:cs="Arial"/>
          <w:color w:val="001D35"/>
          <w:sz w:val="24"/>
          <w:szCs w:val="24"/>
        </w:rPr>
        <w:t>Yojana</w:t>
      </w:r>
      <w:proofErr w:type="spellEnd"/>
      <w:r w:rsidRPr="00260C4F">
        <w:rPr>
          <w:rFonts w:ascii="Arial Narrow" w:eastAsia="Times New Roman" w:hAnsi="Arial Narrow" w:cs="Arial"/>
          <w:color w:val="001D35"/>
          <w:sz w:val="24"/>
          <w:szCs w:val="24"/>
        </w:rPr>
        <w:t xml:space="preserve"> - National Rural Livelihoods Mission (DAY-NRLM) on March 29, 2016.</w:t>
      </w:r>
      <w:r w:rsidRPr="0051045B">
        <w:rPr>
          <w:rFonts w:ascii="Arial Narrow" w:eastAsia="Times New Roman" w:hAnsi="Arial Narrow" w:cs="Arial"/>
          <w:color w:val="001D35"/>
          <w:sz w:val="24"/>
          <w:szCs w:val="24"/>
        </w:rPr>
        <w:t> </w:t>
      </w:r>
    </w:p>
    <w:p w:rsidR="00842B27" w:rsidRPr="0051045B" w:rsidRDefault="00842B27" w:rsidP="00842B27">
      <w:pPr>
        <w:shd w:val="clear" w:color="auto" w:fill="FFFFFF"/>
        <w:spacing w:after="0" w:line="360" w:lineRule="auto"/>
        <w:jc w:val="both"/>
        <w:rPr>
          <w:rFonts w:ascii="Arial Narrow" w:eastAsia="Times New Roman" w:hAnsi="Arial Narrow" w:cs="Arial"/>
          <w:color w:val="001D35"/>
          <w:sz w:val="24"/>
          <w:szCs w:val="24"/>
        </w:rPr>
      </w:pPr>
      <w:r w:rsidRPr="0051045B">
        <w:rPr>
          <w:rFonts w:ascii="Arial Narrow" w:eastAsia="Times New Roman" w:hAnsi="Arial Narrow" w:cs="Arial"/>
          <w:color w:val="001D35"/>
          <w:sz w:val="24"/>
          <w:szCs w:val="24"/>
        </w:rPr>
        <w:t>On July 1</w:t>
      </w:r>
      <w:r w:rsidRPr="00DA2D1A">
        <w:rPr>
          <w:rFonts w:ascii="Arial Narrow" w:eastAsia="Times New Roman" w:hAnsi="Arial Narrow" w:cs="Arial"/>
          <w:color w:val="001D35"/>
          <w:sz w:val="24"/>
          <w:szCs w:val="24"/>
          <w:vertAlign w:val="superscript"/>
        </w:rPr>
        <w:t>st</w:t>
      </w:r>
      <w:r w:rsidRPr="0051045B">
        <w:rPr>
          <w:rFonts w:ascii="Arial Narrow" w:eastAsia="Times New Roman" w:hAnsi="Arial Narrow" w:cs="Arial"/>
          <w:color w:val="001D35"/>
          <w:sz w:val="24"/>
          <w:szCs w:val="24"/>
        </w:rPr>
        <w:t xml:space="preserve"> 2017 the Government finally put Goods and Services Tax (GST) into effect to remove the application of taxes at every stage of supply for transforming the Indirect Taxation in the country involving both the Central and State levies.</w:t>
      </w:r>
    </w:p>
    <w:p w:rsidR="00842B27" w:rsidRPr="0051045B" w:rsidRDefault="00842B27" w:rsidP="00842B27">
      <w:pPr>
        <w:shd w:val="clear" w:color="auto" w:fill="FFFFFF"/>
        <w:spacing w:after="0" w:line="360" w:lineRule="auto"/>
        <w:jc w:val="both"/>
        <w:rPr>
          <w:rFonts w:ascii="Arial Narrow" w:eastAsia="Times New Roman" w:hAnsi="Arial Narrow" w:cs="Arial"/>
          <w:color w:val="001D35"/>
          <w:sz w:val="24"/>
          <w:szCs w:val="24"/>
        </w:rPr>
      </w:pPr>
      <w:r w:rsidRPr="0051045B">
        <w:rPr>
          <w:rFonts w:ascii="Arial Narrow" w:eastAsia="Times New Roman" w:hAnsi="Arial Narrow" w:cs="Arial"/>
          <w:color w:val="001D35"/>
          <w:sz w:val="24"/>
          <w:szCs w:val="24"/>
        </w:rPr>
        <w:t>On November 8</w:t>
      </w:r>
      <w:r w:rsidRPr="0051045B">
        <w:rPr>
          <w:rFonts w:ascii="Arial Narrow" w:eastAsia="Times New Roman" w:hAnsi="Arial Narrow" w:cs="Arial"/>
          <w:color w:val="001D35"/>
          <w:sz w:val="24"/>
          <w:szCs w:val="24"/>
          <w:vertAlign w:val="superscript"/>
        </w:rPr>
        <w:t xml:space="preserve">th </w:t>
      </w:r>
      <w:r w:rsidRPr="0051045B">
        <w:rPr>
          <w:rFonts w:ascii="Arial Narrow" w:eastAsia="Times New Roman" w:hAnsi="Arial Narrow" w:cs="Arial"/>
          <w:color w:val="001D35"/>
          <w:sz w:val="24"/>
          <w:szCs w:val="24"/>
        </w:rPr>
        <w:t xml:space="preserve">2017, the Prime Minister </w:t>
      </w:r>
      <w:proofErr w:type="spellStart"/>
      <w:r w:rsidRPr="0051045B">
        <w:rPr>
          <w:rFonts w:ascii="Arial Narrow" w:eastAsia="Times New Roman" w:hAnsi="Arial Narrow" w:cs="Arial"/>
          <w:color w:val="001D35"/>
          <w:sz w:val="24"/>
          <w:szCs w:val="24"/>
        </w:rPr>
        <w:t>Narendra</w:t>
      </w:r>
      <w:proofErr w:type="spellEnd"/>
      <w:r w:rsidRPr="0051045B">
        <w:rPr>
          <w:rFonts w:ascii="Arial Narrow" w:eastAsia="Times New Roman" w:hAnsi="Arial Narrow" w:cs="Arial"/>
          <w:color w:val="001D35"/>
          <w:sz w:val="24"/>
          <w:szCs w:val="24"/>
        </w:rPr>
        <w:t xml:space="preserve"> </w:t>
      </w:r>
      <w:proofErr w:type="spellStart"/>
      <w:r w:rsidRPr="0051045B">
        <w:rPr>
          <w:rFonts w:ascii="Arial Narrow" w:eastAsia="Times New Roman" w:hAnsi="Arial Narrow" w:cs="Arial"/>
          <w:color w:val="001D35"/>
          <w:sz w:val="24"/>
          <w:szCs w:val="24"/>
        </w:rPr>
        <w:t>Modi</w:t>
      </w:r>
      <w:proofErr w:type="spellEnd"/>
      <w:r w:rsidRPr="0051045B">
        <w:rPr>
          <w:rFonts w:ascii="Arial Narrow" w:eastAsia="Times New Roman" w:hAnsi="Arial Narrow" w:cs="Arial"/>
          <w:color w:val="001D35"/>
          <w:sz w:val="24"/>
          <w:szCs w:val="24"/>
        </w:rPr>
        <w:t xml:space="preserve"> announced </w:t>
      </w:r>
      <w:proofErr w:type="spellStart"/>
      <w:r w:rsidRPr="0051045B">
        <w:rPr>
          <w:rFonts w:ascii="Arial Narrow" w:eastAsia="Times New Roman" w:hAnsi="Arial Narrow" w:cs="Arial"/>
          <w:color w:val="001D35"/>
          <w:sz w:val="24"/>
          <w:szCs w:val="24"/>
        </w:rPr>
        <w:t>demonetisation</w:t>
      </w:r>
      <w:proofErr w:type="spellEnd"/>
      <w:r w:rsidRPr="0051045B">
        <w:rPr>
          <w:rFonts w:ascii="Arial Narrow" w:eastAsia="Times New Roman" w:hAnsi="Arial Narrow" w:cs="Arial"/>
          <w:color w:val="001D35"/>
          <w:sz w:val="24"/>
          <w:szCs w:val="24"/>
        </w:rPr>
        <w:t xml:space="preserve"> of all Rs. 500 and Rs. 1,000 banknotes to reduce the use of black money, increase cash in the banking </w:t>
      </w:r>
      <w:proofErr w:type="gramStart"/>
      <w:r w:rsidRPr="0051045B">
        <w:rPr>
          <w:rFonts w:ascii="Arial Narrow" w:eastAsia="Times New Roman" w:hAnsi="Arial Narrow" w:cs="Arial"/>
          <w:color w:val="001D35"/>
          <w:sz w:val="24"/>
          <w:szCs w:val="24"/>
        </w:rPr>
        <w:t>system</w:t>
      </w:r>
      <w:r>
        <w:rPr>
          <w:rFonts w:ascii="Arial Narrow" w:eastAsia="Times New Roman" w:hAnsi="Arial Narrow" w:cs="Arial"/>
          <w:color w:val="001D35"/>
          <w:sz w:val="24"/>
          <w:szCs w:val="24"/>
        </w:rPr>
        <w:t>,</w:t>
      </w:r>
      <w:proofErr w:type="gramEnd"/>
      <w:r w:rsidRPr="0051045B">
        <w:rPr>
          <w:rFonts w:ascii="Arial Narrow" w:eastAsia="Times New Roman" w:hAnsi="Arial Narrow" w:cs="Arial"/>
          <w:color w:val="001D35"/>
          <w:sz w:val="24"/>
          <w:szCs w:val="24"/>
        </w:rPr>
        <w:t xml:space="preserve"> stop the handling of fake currency, reduce all possible finances for terrorists. </w:t>
      </w:r>
    </w:p>
    <w:p w:rsidR="00842B27" w:rsidRPr="0051045B" w:rsidRDefault="00842B27" w:rsidP="00842B27">
      <w:pPr>
        <w:shd w:val="clear" w:color="auto" w:fill="FFFFFF"/>
        <w:spacing w:after="0" w:line="360" w:lineRule="auto"/>
        <w:jc w:val="both"/>
        <w:outlineLvl w:val="2"/>
        <w:rPr>
          <w:rFonts w:ascii="Arial Narrow" w:eastAsia="Times New Roman" w:hAnsi="Arial Narrow" w:cs="Arial"/>
          <w:color w:val="001D35"/>
          <w:sz w:val="24"/>
          <w:szCs w:val="24"/>
        </w:rPr>
      </w:pPr>
      <w:r w:rsidRPr="001B1B81">
        <w:rPr>
          <w:rFonts w:ascii="Arial Narrow" w:eastAsia="Times New Roman" w:hAnsi="Arial Narrow" w:cs="Arial"/>
          <w:color w:val="001D35"/>
          <w:sz w:val="24"/>
          <w:szCs w:val="24"/>
        </w:rPr>
        <w:t xml:space="preserve">The Gram Panchayat Development Plan (GPDP) is a decentralized planning process that involves Gram </w:t>
      </w:r>
      <w:proofErr w:type="spellStart"/>
      <w:r w:rsidRPr="001B1B81">
        <w:rPr>
          <w:rFonts w:ascii="Arial Narrow" w:eastAsia="Times New Roman" w:hAnsi="Arial Narrow" w:cs="Arial"/>
          <w:color w:val="001D35"/>
          <w:sz w:val="24"/>
          <w:szCs w:val="24"/>
        </w:rPr>
        <w:t>Panchayats</w:t>
      </w:r>
      <w:proofErr w:type="spellEnd"/>
      <w:r w:rsidRPr="001B1B81">
        <w:rPr>
          <w:rFonts w:ascii="Arial Narrow" w:eastAsia="Times New Roman" w:hAnsi="Arial Narrow" w:cs="Arial"/>
          <w:color w:val="001D35"/>
          <w:sz w:val="24"/>
          <w:szCs w:val="24"/>
        </w:rPr>
        <w:t>, elected representatives, and citizens to create a plan for economic development and social justice. The GPDP was first prepared as part of the People's Plan Campaign, which ran from October 2, 2018 to December 31, 2018. The government has decided to launch “</w:t>
      </w:r>
      <w:proofErr w:type="spellStart"/>
      <w:r w:rsidRPr="001B1B81">
        <w:rPr>
          <w:rFonts w:ascii="Arial Narrow" w:eastAsia="Times New Roman" w:hAnsi="Arial Narrow" w:cs="Arial"/>
          <w:color w:val="001D35"/>
          <w:sz w:val="24"/>
          <w:szCs w:val="24"/>
        </w:rPr>
        <w:t>Sabki</w:t>
      </w:r>
      <w:proofErr w:type="spellEnd"/>
      <w:r w:rsidRPr="001B1B81">
        <w:rPr>
          <w:rFonts w:ascii="Arial Narrow" w:eastAsia="Times New Roman" w:hAnsi="Arial Narrow" w:cs="Arial"/>
          <w:color w:val="001D35"/>
          <w:sz w:val="24"/>
          <w:szCs w:val="24"/>
        </w:rPr>
        <w:t xml:space="preserve"> </w:t>
      </w:r>
      <w:proofErr w:type="spellStart"/>
      <w:r w:rsidRPr="001B1B81">
        <w:rPr>
          <w:rFonts w:ascii="Arial Narrow" w:eastAsia="Times New Roman" w:hAnsi="Arial Narrow" w:cs="Arial"/>
          <w:color w:val="001D35"/>
          <w:sz w:val="24"/>
          <w:szCs w:val="24"/>
        </w:rPr>
        <w:t>Yojana</w:t>
      </w:r>
      <w:proofErr w:type="spellEnd"/>
      <w:r w:rsidRPr="001B1B81">
        <w:rPr>
          <w:rFonts w:ascii="Arial Narrow" w:eastAsia="Times New Roman" w:hAnsi="Arial Narrow" w:cs="Arial"/>
          <w:color w:val="001D35"/>
          <w:sz w:val="24"/>
          <w:szCs w:val="24"/>
        </w:rPr>
        <w:t xml:space="preserve"> </w:t>
      </w:r>
      <w:proofErr w:type="spellStart"/>
      <w:r w:rsidRPr="001B1B81">
        <w:rPr>
          <w:rFonts w:ascii="Arial Narrow" w:eastAsia="Times New Roman" w:hAnsi="Arial Narrow" w:cs="Arial"/>
          <w:color w:val="001D35"/>
          <w:sz w:val="24"/>
          <w:szCs w:val="24"/>
        </w:rPr>
        <w:t>Sabka</w:t>
      </w:r>
      <w:proofErr w:type="spellEnd"/>
      <w:r w:rsidRPr="001B1B81">
        <w:rPr>
          <w:rFonts w:ascii="Arial Narrow" w:eastAsia="Times New Roman" w:hAnsi="Arial Narrow" w:cs="Arial"/>
          <w:color w:val="001D35"/>
          <w:sz w:val="24"/>
          <w:szCs w:val="24"/>
        </w:rPr>
        <w:t xml:space="preserve"> </w:t>
      </w:r>
      <w:proofErr w:type="spellStart"/>
      <w:r w:rsidRPr="001B1B81">
        <w:rPr>
          <w:rFonts w:ascii="Arial Narrow" w:eastAsia="Times New Roman" w:hAnsi="Arial Narrow" w:cs="Arial"/>
          <w:color w:val="001D35"/>
          <w:sz w:val="24"/>
          <w:szCs w:val="24"/>
        </w:rPr>
        <w:t>Vikas</w:t>
      </w:r>
      <w:proofErr w:type="spellEnd"/>
      <w:r w:rsidRPr="001B1B81">
        <w:rPr>
          <w:rFonts w:ascii="Arial Narrow" w:eastAsia="Times New Roman" w:hAnsi="Arial Narrow" w:cs="Arial"/>
          <w:color w:val="001D35"/>
          <w:sz w:val="24"/>
          <w:szCs w:val="24"/>
        </w:rPr>
        <w:t xml:space="preserve">” from September 2019. It aims to draw up GPDPs and place them on a website where anyone can see the status of the various </w:t>
      </w:r>
      <w:proofErr w:type="gramStart"/>
      <w:r w:rsidRPr="001B1B81">
        <w:rPr>
          <w:rFonts w:ascii="Arial Narrow" w:eastAsia="Times New Roman" w:hAnsi="Arial Narrow" w:cs="Arial"/>
          <w:color w:val="001D35"/>
          <w:sz w:val="24"/>
          <w:szCs w:val="24"/>
        </w:rPr>
        <w:t>government’s</w:t>
      </w:r>
      <w:proofErr w:type="gramEnd"/>
      <w:r w:rsidRPr="001B1B81">
        <w:rPr>
          <w:rFonts w:ascii="Arial Narrow" w:eastAsia="Times New Roman" w:hAnsi="Arial Narrow" w:cs="Arial"/>
          <w:color w:val="001D35"/>
          <w:sz w:val="24"/>
          <w:szCs w:val="24"/>
        </w:rPr>
        <w:t xml:space="preserve"> flagship schemes.</w:t>
      </w:r>
    </w:p>
    <w:p w:rsidR="00842B27" w:rsidRDefault="00842B27" w:rsidP="00842B27">
      <w:pPr>
        <w:shd w:val="clear" w:color="auto" w:fill="FFFFFF"/>
        <w:spacing w:after="68" w:line="360" w:lineRule="auto"/>
        <w:jc w:val="both"/>
        <w:rPr>
          <w:rFonts w:ascii="Arial Narrow" w:eastAsia="Times New Roman" w:hAnsi="Arial Narrow" w:cs="Arial"/>
          <w:color w:val="001D35"/>
          <w:sz w:val="24"/>
          <w:szCs w:val="24"/>
        </w:rPr>
      </w:pPr>
    </w:p>
    <w:p w:rsidR="00842B27" w:rsidRPr="001B1B81" w:rsidRDefault="00842B27" w:rsidP="00842B27">
      <w:pPr>
        <w:shd w:val="clear" w:color="auto" w:fill="FFFFFF"/>
        <w:spacing w:after="68" w:line="360" w:lineRule="auto"/>
        <w:jc w:val="both"/>
        <w:rPr>
          <w:rFonts w:ascii="Arial Narrow" w:eastAsia="Times New Roman" w:hAnsi="Arial Narrow" w:cs="Arial"/>
          <w:color w:val="001D35"/>
          <w:sz w:val="24"/>
          <w:szCs w:val="24"/>
        </w:rPr>
      </w:pPr>
      <w:r w:rsidRPr="001B1B81">
        <w:rPr>
          <w:rFonts w:ascii="Arial Narrow" w:eastAsia="Times New Roman" w:hAnsi="Arial Narrow" w:cs="Arial"/>
          <w:color w:val="001D35"/>
          <w:sz w:val="24"/>
          <w:szCs w:val="24"/>
        </w:rPr>
        <w:t>The GPDP is intended to reflect the community's needs, priorities, and development and social issues. The GPDP planning process is based on a participatory process and involves collaboration with the concerned Line Departments of the State and Panchayati Raj Institutions (PRIs). </w:t>
      </w:r>
    </w:p>
    <w:p w:rsidR="00842B27" w:rsidRDefault="00842B27" w:rsidP="00842B27">
      <w:pPr>
        <w:shd w:val="clear" w:color="auto" w:fill="FFFFFF"/>
        <w:spacing w:after="0" w:line="360" w:lineRule="auto"/>
        <w:jc w:val="center"/>
        <w:outlineLvl w:val="2"/>
        <w:rPr>
          <w:rFonts w:ascii="Arial Narrow" w:eastAsia="Times New Roman" w:hAnsi="Arial Narrow" w:cs="Arial"/>
          <w:b/>
          <w:bCs/>
          <w:color w:val="001D35"/>
          <w:sz w:val="24"/>
          <w:szCs w:val="24"/>
        </w:rPr>
      </w:pPr>
    </w:p>
    <w:p w:rsidR="00842B27" w:rsidRPr="0051045B" w:rsidRDefault="00842B27" w:rsidP="00842B27">
      <w:pPr>
        <w:shd w:val="clear" w:color="auto" w:fill="FFFFFF"/>
        <w:spacing w:after="0" w:line="360" w:lineRule="auto"/>
        <w:jc w:val="center"/>
        <w:outlineLvl w:val="2"/>
        <w:rPr>
          <w:sz w:val="24"/>
          <w:szCs w:val="24"/>
        </w:rPr>
      </w:pPr>
      <w:r w:rsidRPr="0051045B">
        <w:rPr>
          <w:rFonts w:ascii="Arial Narrow" w:eastAsia="Times New Roman" w:hAnsi="Arial Narrow" w:cs="Arial"/>
          <w:b/>
          <w:bCs/>
          <w:color w:val="001D35"/>
          <w:sz w:val="24"/>
          <w:szCs w:val="24"/>
        </w:rPr>
        <w:t xml:space="preserve">Action required to speed up </w:t>
      </w:r>
      <w:r>
        <w:rPr>
          <w:rFonts w:ascii="Arial Narrow" w:eastAsia="Times New Roman" w:hAnsi="Arial Narrow" w:cs="Arial"/>
          <w:b/>
          <w:bCs/>
          <w:color w:val="001D35"/>
          <w:sz w:val="24"/>
          <w:szCs w:val="24"/>
        </w:rPr>
        <w:t xml:space="preserve">rural </w:t>
      </w:r>
      <w:proofErr w:type="gramStart"/>
      <w:r w:rsidRPr="0051045B">
        <w:rPr>
          <w:rFonts w:ascii="Arial Narrow" w:eastAsia="Times New Roman" w:hAnsi="Arial Narrow" w:cs="Arial"/>
          <w:b/>
          <w:bCs/>
          <w:color w:val="001D35"/>
          <w:sz w:val="24"/>
          <w:szCs w:val="24"/>
        </w:rPr>
        <w:t>development ?</w:t>
      </w:r>
      <w:proofErr w:type="gramEnd"/>
    </w:p>
    <w:p w:rsidR="000628CB" w:rsidRDefault="000628CB"/>
    <w:sectPr w:rsidR="000628CB" w:rsidSect="0051045B">
      <w:pgSz w:w="12240" w:h="15840"/>
      <w:pgMar w:top="180" w:right="810" w:bottom="180" w:left="108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32540E5"/>
    <w:multiLevelType w:val="multilevel"/>
    <w:tmpl w:val="9D3A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842B27"/>
    <w:rsid w:val="000628CB"/>
    <w:rsid w:val="00474B64"/>
    <w:rsid w:val="00742FA8"/>
    <w:rsid w:val="007F4554"/>
    <w:rsid w:val="00842B27"/>
    <w:rsid w:val="00993FA4"/>
    <w:rsid w:val="00B00117"/>
    <w:rsid w:val="00E15ABD"/>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2B27"/>
    <w:rPr>
      <w:rFonts w:eastAsiaTheme="minorEastAsia"/>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justified">
    <w:name w:val="text-justified"/>
    <w:basedOn w:val="Normal"/>
    <w:rsid w:val="00842B27"/>
    <w:pPr>
      <w:spacing w:before="100" w:beforeAutospacing="1" w:after="100" w:afterAutospacing="1" w:line="240" w:lineRule="auto"/>
    </w:pPr>
    <w:rPr>
      <w:rFonts w:ascii="Times New Roman" w:eastAsia="Times New Roman" w:hAnsi="Times New Roman" w:cs="Times New Roman"/>
      <w:sz w:val="24"/>
      <w:szCs w:val="24"/>
      <w:lang w:bidi="hi-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1449</Words>
  <Characters>8260</Characters>
  <Application>Microsoft Office Word</Application>
  <DocSecurity>0</DocSecurity>
  <Lines>68</Lines>
  <Paragraphs>19</Paragraphs>
  <ScaleCrop>false</ScaleCrop>
  <Company/>
  <LinksUpToDate>false</LinksUpToDate>
  <CharactersWithSpaces>9690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2026-06-28T02:08:00Z</dcterms:created>
  <dcterms:modified xsi:type="dcterms:W3CDTF">2026-06-28T02:09:00Z</dcterms:modified>
</cp:coreProperties>
</file>