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1E68" w:rsidRPr="00937031" w:rsidRDefault="00961E68" w:rsidP="00961E68">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People's governance in development</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highlight w:val="yellow"/>
        </w:rPr>
      </w:pPr>
      <w:r w:rsidRPr="00937031">
        <w:rPr>
          <w:rFonts w:ascii="Arial Narrow" w:eastAsia="Times New Roman" w:hAnsi="Arial Narrow" w:cs="Times New Roman"/>
          <w:sz w:val="24"/>
          <w:szCs w:val="24"/>
          <w:highlight w:val="yellow"/>
        </w:rPr>
        <w:t xml:space="preserve">People's governance refers to a system in which citizens actively participate in planning, implementation, monitoring, and evaluation of development activities that affect their lives. At the village level, it is the practical expression of </w:t>
      </w:r>
      <w:r w:rsidRPr="00937031">
        <w:rPr>
          <w:rFonts w:ascii="Arial Narrow" w:eastAsia="Times New Roman" w:hAnsi="Arial Narrow" w:cs="Times New Roman"/>
          <w:b/>
          <w:bCs/>
          <w:sz w:val="24"/>
          <w:szCs w:val="24"/>
          <w:highlight w:val="yellow"/>
        </w:rPr>
        <w:t>Gram Swaraj</w:t>
      </w:r>
      <w:r w:rsidRPr="00937031">
        <w:rPr>
          <w:rFonts w:ascii="Arial Narrow" w:eastAsia="Times New Roman" w:hAnsi="Arial Narrow" w:cs="Times New Roman"/>
          <w:sz w:val="24"/>
          <w:szCs w:val="24"/>
          <w:highlight w:val="yellow"/>
        </w:rPr>
        <w:t xml:space="preserve">, where the Gram </w:t>
      </w:r>
      <w:proofErr w:type="spellStart"/>
      <w:r w:rsidRPr="00937031">
        <w:rPr>
          <w:rFonts w:ascii="Arial Narrow" w:eastAsia="Times New Roman" w:hAnsi="Arial Narrow" w:cs="Times New Roman"/>
          <w:sz w:val="24"/>
          <w:szCs w:val="24"/>
          <w:highlight w:val="yellow"/>
        </w:rPr>
        <w:t>Sabha</w:t>
      </w:r>
      <w:proofErr w:type="spellEnd"/>
      <w:r w:rsidRPr="00937031">
        <w:rPr>
          <w:rFonts w:ascii="Arial Narrow" w:eastAsia="Times New Roman" w:hAnsi="Arial Narrow" w:cs="Times New Roman"/>
          <w:sz w:val="24"/>
          <w:szCs w:val="24"/>
          <w:highlight w:val="yellow"/>
        </w:rPr>
        <w:t xml:space="preserve"> becomes the central institution for democratic decision-making and accountability.</w:t>
      </w:r>
      <w:r w:rsidRPr="00937031">
        <w:rPr>
          <w:rFonts w:ascii="Arial Narrow" w:eastAsia="Times New Roman" w:hAnsi="Arial Narrow" w:cs="Times New Roman"/>
          <w:color w:val="FF0000"/>
          <w:sz w:val="24"/>
          <w:szCs w:val="24"/>
        </w:rPr>
        <w:t xml:space="preserve"> Read more……..</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w:t>
      </w:r>
      <w:r w:rsidRPr="00937031">
        <w:rPr>
          <w:rFonts w:ascii="Arial Narrow" w:eastAsia="Times New Roman" w:hAnsi="Arial Narrow" w:cs="Times New Roman"/>
          <w:b/>
          <w:bCs/>
          <w:sz w:val="24"/>
          <w:szCs w:val="24"/>
        </w:rPr>
        <w:t>73rd Constitutional Amendment Act, 1992</w:t>
      </w:r>
      <w:r w:rsidRPr="00937031">
        <w:rPr>
          <w:rFonts w:ascii="Arial Narrow" w:eastAsia="Times New Roman" w:hAnsi="Arial Narrow" w:cs="Times New Roman"/>
          <w:sz w:val="24"/>
          <w:szCs w:val="24"/>
        </w:rPr>
        <w:t xml:space="preserve"> strengthened decentralized governance by granting constitutional status to Panchayati Raj Institutions (PRIs). The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Gram </w:t>
      </w:r>
      <w:proofErr w:type="spellStart"/>
      <w:r w:rsidRPr="00937031">
        <w:rPr>
          <w:rFonts w:ascii="Arial Narrow" w:eastAsia="Times New Roman" w:hAnsi="Arial Narrow" w:cs="Times New Roman"/>
          <w:sz w:val="24"/>
          <w:szCs w:val="24"/>
        </w:rPr>
        <w:t>Sabhas</w:t>
      </w:r>
      <w:proofErr w:type="spellEnd"/>
      <w:r w:rsidRPr="00937031">
        <w:rPr>
          <w:rFonts w:ascii="Arial Narrow" w:eastAsia="Times New Roman" w:hAnsi="Arial Narrow" w:cs="Times New Roman"/>
          <w:sz w:val="24"/>
          <w:szCs w:val="24"/>
        </w:rPr>
        <w:t xml:space="preserve">, and various village-level committees, are expected to manage local resources and oversee the delivery of public services with active participation from the community. </w:t>
      </w:r>
    </w:p>
    <w:p w:rsidR="00961E68" w:rsidRPr="00937031" w:rsidRDefault="00961E68" w:rsidP="00961E68">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People's Governance in Resource Management</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Natural and community resources are the foundation of rural livelihoods. Sustainable management of these resources requires not only government intervention but also active participation of local communities. Important village resources include:</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land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ponds and water bodies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Grazing land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Community forests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Irrigation systems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roads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Schools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Anganwadi</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centres</w:t>
      </w:r>
      <w:proofErr w:type="spellEnd"/>
      <w:r w:rsidRPr="00937031">
        <w:rPr>
          <w:rFonts w:ascii="Arial Narrow" w:eastAsia="Times New Roman" w:hAnsi="Arial Narrow" w:cs="Times New Roman"/>
          <w:sz w:val="24"/>
          <w:szCs w:val="24"/>
        </w:rPr>
        <w:t xml:space="preserve">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Health Sub-</w:t>
      </w:r>
      <w:proofErr w:type="spellStart"/>
      <w:r w:rsidRPr="00937031">
        <w:rPr>
          <w:rFonts w:ascii="Arial Narrow" w:eastAsia="Times New Roman" w:hAnsi="Arial Narrow" w:cs="Times New Roman"/>
          <w:sz w:val="24"/>
          <w:szCs w:val="24"/>
        </w:rPr>
        <w:t>Centres</w:t>
      </w:r>
      <w:proofErr w:type="spellEnd"/>
      <w:r w:rsidRPr="00937031">
        <w:rPr>
          <w:rFonts w:ascii="Arial Narrow" w:eastAsia="Times New Roman" w:hAnsi="Arial Narrow" w:cs="Times New Roman"/>
          <w:sz w:val="24"/>
          <w:szCs w:val="24"/>
        </w:rPr>
        <w:t xml:space="preserve">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Panchayat </w:t>
      </w:r>
      <w:proofErr w:type="spellStart"/>
      <w:r w:rsidRPr="00937031">
        <w:rPr>
          <w:rFonts w:ascii="Arial Narrow" w:eastAsia="Times New Roman" w:hAnsi="Arial Narrow" w:cs="Times New Roman"/>
          <w:sz w:val="24"/>
          <w:szCs w:val="24"/>
        </w:rPr>
        <w:t>Bhawan</w:t>
      </w:r>
      <w:proofErr w:type="spellEnd"/>
      <w:r w:rsidRPr="00937031">
        <w:rPr>
          <w:rFonts w:ascii="Arial Narrow" w:eastAsia="Times New Roman" w:hAnsi="Arial Narrow" w:cs="Times New Roman"/>
          <w:sz w:val="24"/>
          <w:szCs w:val="24"/>
        </w:rPr>
        <w:t xml:space="preserve"> </w:t>
      </w:r>
    </w:p>
    <w:p w:rsidR="00961E68" w:rsidRPr="00937031" w:rsidRDefault="00961E68" w:rsidP="00961E68">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Common property resources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People's governance ensures that these resources are:</w:t>
      </w:r>
    </w:p>
    <w:p w:rsidR="00961E68" w:rsidRPr="00937031" w:rsidRDefault="00961E68" w:rsidP="00961E68">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Properly identified and mapped. </w:t>
      </w:r>
    </w:p>
    <w:p w:rsidR="00961E68" w:rsidRPr="00937031" w:rsidRDefault="00961E68" w:rsidP="00961E68">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Protected from encroachment and misuse. </w:t>
      </w:r>
    </w:p>
    <w:p w:rsidR="00961E68" w:rsidRPr="00937031" w:rsidRDefault="00961E68" w:rsidP="00961E68">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Developed according to community priorities. </w:t>
      </w:r>
    </w:p>
    <w:p w:rsidR="00961E68" w:rsidRPr="00937031" w:rsidRDefault="00961E68" w:rsidP="00961E68">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Equitably shared among all sections of society. </w:t>
      </w:r>
    </w:p>
    <w:p w:rsidR="00961E68" w:rsidRPr="00937031" w:rsidRDefault="00961E68" w:rsidP="00961E68">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Maintained through collective responsibility.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plays a vital role by identifying village needs, approving development priorities, and monitoring the utilization of public resources.</w:t>
      </w:r>
    </w:p>
    <w:p w:rsidR="00961E68" w:rsidRPr="00937031" w:rsidRDefault="00961E68" w:rsidP="00961E68">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People's Governance in Service Delivery</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Effective service delivery is essential for improving the quality of life in rural areas. Government departments provide numerous services, but their effectiveness depends on transparency, accountability and community participation. Major services include:</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Drinking water supply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Sanitation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roads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MGNREGA employment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Public Distribution System (PDS)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Primary education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Health services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Nutrition services through </w:t>
      </w:r>
      <w:proofErr w:type="spellStart"/>
      <w:r w:rsidRPr="00937031">
        <w:rPr>
          <w:rFonts w:ascii="Arial Narrow" w:eastAsia="Times New Roman" w:hAnsi="Arial Narrow" w:cs="Times New Roman"/>
          <w:sz w:val="24"/>
          <w:szCs w:val="24"/>
        </w:rPr>
        <w:t>Anganwadi</w:t>
      </w:r>
      <w:proofErr w:type="spellEnd"/>
      <w:r w:rsidRPr="00937031">
        <w:rPr>
          <w:rFonts w:ascii="Arial Narrow" w:eastAsia="Times New Roman" w:hAnsi="Arial Narrow" w:cs="Times New Roman"/>
          <w:sz w:val="24"/>
          <w:szCs w:val="24"/>
        </w:rPr>
        <w:t xml:space="preserve">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Pension schemes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Housing schemes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promotion under DAY-NRLM </w:t>
      </w:r>
    </w:p>
    <w:p w:rsidR="00961E68" w:rsidRPr="00937031" w:rsidRDefault="00961E68" w:rsidP="00961E68">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extension services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People's governance enables villagers to:</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Know their rights and entitlements.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Participate in planning village development.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 service delivery.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Report deficiencies.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Demand corrective action.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Conduct Social Audit. </w:t>
      </w:r>
    </w:p>
    <w:p w:rsidR="00961E68" w:rsidRPr="00937031" w:rsidRDefault="00961E68" w:rsidP="00961E68">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Hold service providers accountable.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When communities participate actively, service delivery becomes more efficient, transparent, and responsive.</w:t>
      </w:r>
    </w:p>
    <w:p w:rsidR="00961E68" w:rsidRPr="00937031" w:rsidRDefault="00961E68" w:rsidP="00961E68">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sz w:val="24"/>
          <w:szCs w:val="24"/>
        </w:rPr>
        <w:t>The</w:t>
      </w:r>
      <w:r w:rsidRPr="00937031">
        <w:rPr>
          <w:rFonts w:ascii="Arial Narrow" w:eastAsia="Times New Roman" w:hAnsi="Arial Narrow" w:cs="Times New Roman"/>
          <w:b/>
          <w:bCs/>
          <w:sz w:val="24"/>
          <w:szCs w:val="24"/>
        </w:rPr>
        <w:t xml:space="preserve"> Gram </w:t>
      </w:r>
      <w:proofErr w:type="spellStart"/>
      <w:r w:rsidRPr="00937031">
        <w:rPr>
          <w:rFonts w:ascii="Arial Narrow" w:eastAsia="Times New Roman" w:hAnsi="Arial Narrow" w:cs="Times New Roman"/>
          <w:b/>
          <w:bCs/>
          <w:sz w:val="24"/>
          <w:szCs w:val="24"/>
        </w:rPr>
        <w:t>Sabha</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is the foundation of people's governance. Its major functions include:</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Identifying village needs.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Approving Gram Panchayat Development Plan (GPDP).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Prioritizing development works.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Monitoring implementation of government schemes.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Reviewing village accounts.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Conducting Social Audit.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Ensuring inclusion of marginalized groups. </w:t>
      </w:r>
    </w:p>
    <w:p w:rsidR="00961E68" w:rsidRPr="00937031" w:rsidRDefault="00961E68" w:rsidP="00961E68">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transparency and accountability.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A strong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transforms beneficiaries into active partners in development.</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Women </w:t>
      </w:r>
      <w:r w:rsidRPr="00937031">
        <w:rPr>
          <w:rFonts w:ascii="Arial Narrow" w:eastAsia="Times New Roman" w:hAnsi="Arial Narrow" w:cs="Times New Roman"/>
          <w:b/>
          <w:bCs/>
          <w:sz w:val="24"/>
          <w:szCs w:val="24"/>
        </w:rPr>
        <w:t xml:space="preserve">Self-Help Groups (SHGs) </w:t>
      </w:r>
      <w:r w:rsidRPr="00937031">
        <w:rPr>
          <w:rFonts w:ascii="Arial Narrow" w:eastAsia="Times New Roman" w:hAnsi="Arial Narrow" w:cs="Times New Roman"/>
          <w:sz w:val="24"/>
          <w:szCs w:val="24"/>
        </w:rPr>
        <w:t>under DAY-NRLM have emerged as important institutions of community governance. They contribute by:</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Mobilizing women.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financial inclusion.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livelihood activities.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Participating in GPDP preparation.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Creating awareness about government schemes.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Monitoring nutrition, sanitation, and social development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w:t>
      </w:r>
    </w:p>
    <w:p w:rsidR="00961E68" w:rsidRPr="00937031" w:rsidRDefault="00961E68" w:rsidP="00961E68">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vulnerable households.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Partnership between SHGs and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significantly strengthens people's governance.</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Participatory Planning</w:t>
      </w:r>
      <w:r w:rsidRPr="00937031">
        <w:rPr>
          <w:rFonts w:ascii="Arial Narrow" w:eastAsia="Times New Roman" w:hAnsi="Arial Narrow" w:cs="Times New Roman"/>
          <w:sz w:val="24"/>
          <w:szCs w:val="24"/>
        </w:rPr>
        <w:t xml:space="preserve"> ensures that development reflects local priorities rather than external assumptions. Important participatory tools include:</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Mapping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Resource Mapping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Problem Mapping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Seasonal Calendar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Wealth Ranking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Transect Walk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Focus Group Discussions </w:t>
      </w:r>
    </w:p>
    <w:p w:rsidR="00961E68" w:rsidRPr="00937031" w:rsidRDefault="00961E68" w:rsidP="00961E68">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Development Planning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These tools enable communities to identify problems, </w:t>
      </w:r>
      <w:proofErr w:type="spellStart"/>
      <w:r w:rsidRPr="00937031">
        <w:rPr>
          <w:rFonts w:ascii="Arial Narrow" w:eastAsia="Times New Roman" w:hAnsi="Arial Narrow" w:cs="Times New Roman"/>
          <w:sz w:val="24"/>
          <w:szCs w:val="24"/>
        </w:rPr>
        <w:t>analyse</w:t>
      </w:r>
      <w:proofErr w:type="spellEnd"/>
      <w:r w:rsidRPr="00937031">
        <w:rPr>
          <w:rFonts w:ascii="Arial Narrow" w:eastAsia="Times New Roman" w:hAnsi="Arial Narrow" w:cs="Times New Roman"/>
          <w:sz w:val="24"/>
          <w:szCs w:val="24"/>
        </w:rPr>
        <w:t xml:space="preserve"> causes, and prepare practical action plans.</w:t>
      </w:r>
    </w:p>
    <w:p w:rsidR="00961E68" w:rsidRPr="00937031" w:rsidRDefault="00961E68" w:rsidP="00961E68">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Digital Transparency </w:t>
      </w:r>
      <w:r w:rsidRPr="00937031">
        <w:rPr>
          <w:rFonts w:ascii="Arial Narrow" w:eastAsia="Times New Roman" w:hAnsi="Arial Narrow" w:cs="Times New Roman"/>
          <w:sz w:val="24"/>
          <w:szCs w:val="24"/>
        </w:rPr>
        <w:t>has become an important instrument for strengthening people's governance. Village-level digital platforms can provide information on:</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profile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Local resources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Government schemes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resolutions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GPDP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MGNREGA works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SHG activities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Audit reports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budgets </w:t>
      </w:r>
    </w:p>
    <w:p w:rsidR="00961E68" w:rsidRPr="00937031" w:rsidRDefault="00961E68" w:rsidP="00961E68">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Progress of development works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Public access to information enhances transparency and reduces opportunities for corruption.</w:t>
      </w:r>
    </w:p>
    <w:p w:rsidR="00961E68" w:rsidRPr="00937031" w:rsidRDefault="00961E68" w:rsidP="00961E68">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Challenges in Uttar Pradesh</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Despite constitutional provisions, several challenges continue:</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Low participation in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meetings.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awareness of citizens' rights.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coordination among village institutions.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Inadequate transparency.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Poor record management.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Elite domination in decision-making.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participation of youth.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monitoring mechanisms. </w:t>
      </w:r>
    </w:p>
    <w:p w:rsidR="00961E68" w:rsidRPr="00937031" w:rsidRDefault="00961E68" w:rsidP="00961E68">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Insufficient use of digital platforms. </w:t>
      </w:r>
    </w:p>
    <w:p w:rsidR="00961E68" w:rsidRPr="00937031" w:rsidRDefault="00961E68" w:rsidP="00961E68">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Addressing these challenges requires continuous community mobilization and institutional strengthening.</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E5A11"/>
    <w:multiLevelType w:val="multilevel"/>
    <w:tmpl w:val="026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231BC"/>
    <w:multiLevelType w:val="multilevel"/>
    <w:tmpl w:val="8C0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FC176B"/>
    <w:multiLevelType w:val="multilevel"/>
    <w:tmpl w:val="57B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A9101F"/>
    <w:multiLevelType w:val="multilevel"/>
    <w:tmpl w:val="6DF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0A645F"/>
    <w:multiLevelType w:val="multilevel"/>
    <w:tmpl w:val="E64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A26306"/>
    <w:multiLevelType w:val="multilevel"/>
    <w:tmpl w:val="4CF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3C5802"/>
    <w:multiLevelType w:val="multilevel"/>
    <w:tmpl w:val="270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314FCE"/>
    <w:multiLevelType w:val="multilevel"/>
    <w:tmpl w:val="9E1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5838DD"/>
    <w:multiLevelType w:val="multilevel"/>
    <w:tmpl w:val="4BA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8"/>
  </w:num>
  <w:num w:numId="5">
    <w:abstractNumId w:val="3"/>
  </w:num>
  <w:num w:numId="6">
    <w:abstractNumId w:val="0"/>
  </w:num>
  <w:num w:numId="7">
    <w:abstractNumId w:val="7"/>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2"/>
  <w:proofState w:spelling="clean" w:grammar="clean"/>
  <w:defaultTabStop w:val="720"/>
  <w:characterSpacingControl w:val="doNotCompress"/>
  <w:compat/>
  <w:rsids>
    <w:rsidRoot w:val="00961E68"/>
    <w:rsid w:val="000628CB"/>
    <w:rsid w:val="002D285F"/>
    <w:rsid w:val="00474B64"/>
    <w:rsid w:val="007F4554"/>
    <w:rsid w:val="00961E68"/>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E6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2026-08-01T03:13:00Z</dcterms:created>
  <dcterms:modified xsi:type="dcterms:W3CDTF">2026-08-01T03:13:00Z</dcterms:modified>
</cp:coreProperties>
</file>