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7970964"/>
      <w:r>
        <w:lastRenderedPageBreak/>
        <w:t>Table des matières</w:t>
      </w:r>
      <w:bookmarkEnd w:id="0"/>
    </w:p>
    <w:p w:rsidR="007567DF" w:rsidRPr="009348E4" w:rsidRDefault="007567DF">
      <w:pPr>
        <w:pStyle w:val="TM1"/>
        <w:tabs>
          <w:tab w:val="right" w:leader="underscore" w:pos="9062"/>
        </w:tabs>
        <w:rPr>
          <w:noProof/>
        </w:rPr>
      </w:pPr>
      <w:r>
        <w:fldChar w:fldCharType="begin"/>
      </w:r>
      <w:r>
        <w:instrText xml:space="preserve"> TOC \o "1-3" \h \z \u </w:instrText>
      </w:r>
      <w:r>
        <w:fldChar w:fldCharType="separate"/>
      </w:r>
      <w:hyperlink w:anchor="_Toc417970964" w:history="1">
        <w:r w:rsidRPr="009348E4">
          <w:rPr>
            <w:rStyle w:val="Lienhypertexte"/>
            <w:noProof/>
          </w:rPr>
          <w:t>Table des matières</w:t>
        </w:r>
        <w:r w:rsidRPr="009348E4">
          <w:rPr>
            <w:noProof/>
            <w:webHidden/>
          </w:rPr>
          <w:tab/>
        </w:r>
        <w:r w:rsidRPr="009348E4">
          <w:rPr>
            <w:noProof/>
            <w:webHidden/>
          </w:rPr>
          <w:fldChar w:fldCharType="begin"/>
        </w:r>
        <w:r w:rsidRPr="009348E4">
          <w:rPr>
            <w:noProof/>
            <w:webHidden/>
          </w:rPr>
          <w:instrText xml:space="preserve"> PAGEREF _Toc417970964 \h </w:instrText>
        </w:r>
        <w:r w:rsidRPr="009348E4">
          <w:rPr>
            <w:noProof/>
            <w:webHidden/>
          </w:rPr>
        </w:r>
        <w:r w:rsidRPr="009348E4">
          <w:rPr>
            <w:noProof/>
            <w:webHidden/>
          </w:rPr>
          <w:fldChar w:fldCharType="separate"/>
        </w:r>
        <w:r w:rsidRPr="009348E4">
          <w:rPr>
            <w:noProof/>
            <w:webHidden/>
          </w:rPr>
          <w:t>2</w:t>
        </w:r>
        <w:r w:rsidRPr="009348E4">
          <w:rPr>
            <w:noProof/>
            <w:webHidden/>
          </w:rPr>
          <w:fldChar w:fldCharType="end"/>
        </w:r>
      </w:hyperlink>
    </w:p>
    <w:p w:rsidR="007567DF" w:rsidRPr="009348E4" w:rsidRDefault="007567DF">
      <w:pPr>
        <w:pStyle w:val="TM1"/>
        <w:tabs>
          <w:tab w:val="right" w:leader="underscore" w:pos="9062"/>
        </w:tabs>
        <w:rPr>
          <w:noProof/>
        </w:rPr>
      </w:pPr>
      <w:hyperlink w:anchor="_Toc417970965" w:history="1">
        <w:r w:rsidRPr="009348E4">
          <w:rPr>
            <w:rStyle w:val="Lienhypertexte"/>
            <w:noProof/>
          </w:rPr>
          <w:t>Introduction</w:t>
        </w:r>
        <w:r w:rsidRPr="009348E4">
          <w:rPr>
            <w:noProof/>
            <w:webHidden/>
          </w:rPr>
          <w:tab/>
        </w:r>
        <w:r w:rsidRPr="009348E4">
          <w:rPr>
            <w:noProof/>
            <w:webHidden/>
          </w:rPr>
          <w:fldChar w:fldCharType="begin"/>
        </w:r>
        <w:r w:rsidRPr="009348E4">
          <w:rPr>
            <w:noProof/>
            <w:webHidden/>
          </w:rPr>
          <w:instrText xml:space="preserve"> PAGEREF _Toc417970965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1"/>
        <w:tabs>
          <w:tab w:val="right" w:leader="underscore" w:pos="9062"/>
        </w:tabs>
        <w:rPr>
          <w:noProof/>
        </w:rPr>
      </w:pPr>
      <w:hyperlink w:anchor="_Toc417970966" w:history="1">
        <w:r w:rsidRPr="009348E4">
          <w:rPr>
            <w:rStyle w:val="Lienhypertexte"/>
            <w:noProof/>
          </w:rPr>
          <w:t>Etude d’opportunité</w:t>
        </w:r>
        <w:r w:rsidRPr="009348E4">
          <w:rPr>
            <w:noProof/>
            <w:webHidden/>
          </w:rPr>
          <w:tab/>
        </w:r>
        <w:r w:rsidRPr="009348E4">
          <w:rPr>
            <w:noProof/>
            <w:webHidden/>
          </w:rPr>
          <w:fldChar w:fldCharType="begin"/>
        </w:r>
        <w:r w:rsidRPr="009348E4">
          <w:rPr>
            <w:noProof/>
            <w:webHidden/>
          </w:rPr>
          <w:instrText xml:space="preserve"> PAGEREF _Toc417970966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1"/>
        <w:tabs>
          <w:tab w:val="right" w:leader="underscore" w:pos="9062"/>
        </w:tabs>
        <w:rPr>
          <w:noProof/>
        </w:rPr>
      </w:pPr>
      <w:hyperlink w:anchor="_Toc417970967" w:history="1">
        <w:r w:rsidRPr="009348E4">
          <w:rPr>
            <w:rStyle w:val="Lienhypertexte"/>
            <w:noProof/>
          </w:rPr>
          <w:t>Analyse fonctionnelle</w:t>
        </w:r>
        <w:r w:rsidRPr="009348E4">
          <w:rPr>
            <w:noProof/>
            <w:webHidden/>
          </w:rPr>
          <w:tab/>
        </w:r>
        <w:r w:rsidRPr="009348E4">
          <w:rPr>
            <w:noProof/>
            <w:webHidden/>
          </w:rPr>
          <w:fldChar w:fldCharType="begin"/>
        </w:r>
        <w:r w:rsidRPr="009348E4">
          <w:rPr>
            <w:noProof/>
            <w:webHidden/>
          </w:rPr>
          <w:instrText xml:space="preserve"> PAGEREF _Toc417970967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2"/>
        <w:tabs>
          <w:tab w:val="right" w:leader="underscore" w:pos="9062"/>
        </w:tabs>
        <w:rPr>
          <w:noProof/>
        </w:rPr>
      </w:pPr>
      <w:hyperlink w:anchor="_Toc417970968" w:history="1">
        <w:r w:rsidRPr="009348E4">
          <w:rPr>
            <w:rStyle w:val="Lienhypertexte"/>
            <w:noProof/>
          </w:rPr>
          <w:t>Généralité</w:t>
        </w:r>
        <w:r w:rsidRPr="009348E4">
          <w:rPr>
            <w:noProof/>
            <w:webHidden/>
          </w:rPr>
          <w:tab/>
        </w:r>
        <w:r w:rsidRPr="009348E4">
          <w:rPr>
            <w:noProof/>
            <w:webHidden/>
          </w:rPr>
          <w:fldChar w:fldCharType="begin"/>
        </w:r>
        <w:r w:rsidRPr="009348E4">
          <w:rPr>
            <w:noProof/>
            <w:webHidden/>
          </w:rPr>
          <w:instrText xml:space="preserve"> PAGEREF _Toc417970968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2"/>
        <w:tabs>
          <w:tab w:val="right" w:leader="underscore" w:pos="9062"/>
        </w:tabs>
        <w:rPr>
          <w:noProof/>
        </w:rPr>
      </w:pPr>
      <w:hyperlink w:anchor="_Toc417970969" w:history="1">
        <w:r w:rsidRPr="009348E4">
          <w:rPr>
            <w:rStyle w:val="Lienhypertexte"/>
            <w:noProof/>
          </w:rPr>
          <w:t>Description des fonctionnalités globales</w:t>
        </w:r>
        <w:r w:rsidRPr="009348E4">
          <w:rPr>
            <w:noProof/>
            <w:webHidden/>
          </w:rPr>
          <w:tab/>
        </w:r>
        <w:r w:rsidRPr="009348E4">
          <w:rPr>
            <w:noProof/>
            <w:webHidden/>
          </w:rPr>
          <w:fldChar w:fldCharType="begin"/>
        </w:r>
        <w:r w:rsidRPr="009348E4">
          <w:rPr>
            <w:noProof/>
            <w:webHidden/>
          </w:rPr>
          <w:instrText xml:space="preserve"> PAGEREF _Toc417970969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2"/>
        <w:tabs>
          <w:tab w:val="right" w:leader="underscore" w:pos="9062"/>
        </w:tabs>
        <w:rPr>
          <w:noProof/>
        </w:rPr>
      </w:pPr>
      <w:hyperlink w:anchor="_Toc417970970" w:history="1">
        <w:r w:rsidRPr="009348E4">
          <w:rPr>
            <w:rStyle w:val="Lienhypertexte"/>
            <w:noProof/>
          </w:rPr>
          <w:t>Description détaillée de l’interface</w:t>
        </w:r>
        <w:r w:rsidRPr="009348E4">
          <w:rPr>
            <w:noProof/>
            <w:webHidden/>
          </w:rPr>
          <w:tab/>
        </w:r>
        <w:r w:rsidRPr="009348E4">
          <w:rPr>
            <w:noProof/>
            <w:webHidden/>
          </w:rPr>
          <w:fldChar w:fldCharType="begin"/>
        </w:r>
        <w:r w:rsidRPr="009348E4">
          <w:rPr>
            <w:noProof/>
            <w:webHidden/>
          </w:rPr>
          <w:instrText xml:space="preserve"> PAGEREF _Toc417970970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2"/>
        <w:tabs>
          <w:tab w:val="right" w:leader="underscore" w:pos="9062"/>
        </w:tabs>
        <w:rPr>
          <w:noProof/>
        </w:rPr>
      </w:pPr>
      <w:hyperlink w:anchor="_Toc417970971" w:history="1">
        <w:r w:rsidRPr="009348E4">
          <w:rPr>
            <w:rStyle w:val="Lienhypertexte"/>
            <w:noProof/>
          </w:rPr>
          <w:t>Description des éléments de sécurité</w:t>
        </w:r>
        <w:r w:rsidRPr="009348E4">
          <w:rPr>
            <w:noProof/>
            <w:webHidden/>
          </w:rPr>
          <w:tab/>
        </w:r>
        <w:r w:rsidRPr="009348E4">
          <w:rPr>
            <w:noProof/>
            <w:webHidden/>
          </w:rPr>
          <w:fldChar w:fldCharType="begin"/>
        </w:r>
        <w:r w:rsidRPr="009348E4">
          <w:rPr>
            <w:noProof/>
            <w:webHidden/>
          </w:rPr>
          <w:instrText xml:space="preserve"> PAGEREF _Toc417970971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1"/>
        <w:tabs>
          <w:tab w:val="right" w:leader="underscore" w:pos="9062"/>
        </w:tabs>
        <w:rPr>
          <w:noProof/>
        </w:rPr>
      </w:pPr>
      <w:hyperlink w:anchor="_Toc417970972" w:history="1">
        <w:r w:rsidRPr="009348E4">
          <w:rPr>
            <w:rStyle w:val="Lienhypertexte"/>
            <w:noProof/>
          </w:rPr>
          <w:t>Analyse organique</w:t>
        </w:r>
        <w:r w:rsidRPr="009348E4">
          <w:rPr>
            <w:noProof/>
            <w:webHidden/>
          </w:rPr>
          <w:tab/>
        </w:r>
        <w:r w:rsidRPr="009348E4">
          <w:rPr>
            <w:noProof/>
            <w:webHidden/>
          </w:rPr>
          <w:fldChar w:fldCharType="begin"/>
        </w:r>
        <w:r w:rsidRPr="009348E4">
          <w:rPr>
            <w:noProof/>
            <w:webHidden/>
          </w:rPr>
          <w:instrText xml:space="preserve"> PAGEREF _Toc417970972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2"/>
        <w:tabs>
          <w:tab w:val="right" w:leader="underscore" w:pos="9062"/>
        </w:tabs>
        <w:rPr>
          <w:noProof/>
        </w:rPr>
      </w:pPr>
      <w:hyperlink w:anchor="_Toc417970973" w:history="1">
        <w:r w:rsidRPr="009348E4">
          <w:rPr>
            <w:rStyle w:val="Lienhypertexte"/>
            <w:noProof/>
          </w:rPr>
          <w:t>Généralités</w:t>
        </w:r>
        <w:r w:rsidRPr="009348E4">
          <w:rPr>
            <w:noProof/>
            <w:webHidden/>
          </w:rPr>
          <w:tab/>
        </w:r>
        <w:r w:rsidRPr="009348E4">
          <w:rPr>
            <w:noProof/>
            <w:webHidden/>
          </w:rPr>
          <w:fldChar w:fldCharType="begin"/>
        </w:r>
        <w:r w:rsidRPr="009348E4">
          <w:rPr>
            <w:noProof/>
            <w:webHidden/>
          </w:rPr>
          <w:instrText xml:space="preserve"> PAGEREF _Toc417970973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7567DF" w:rsidRPr="009348E4" w:rsidRDefault="007567DF">
      <w:pPr>
        <w:pStyle w:val="TM2"/>
        <w:tabs>
          <w:tab w:val="right" w:leader="underscore" w:pos="9062"/>
        </w:tabs>
        <w:rPr>
          <w:noProof/>
        </w:rPr>
      </w:pPr>
      <w:hyperlink w:anchor="_Toc417970974" w:history="1">
        <w:r w:rsidRPr="009348E4">
          <w:rPr>
            <w:rStyle w:val="Lienhypertexte"/>
            <w:noProof/>
          </w:rPr>
          <w:t>Description détaillée des algorithmes de résolution</w:t>
        </w:r>
        <w:r w:rsidRPr="009348E4">
          <w:rPr>
            <w:noProof/>
            <w:webHidden/>
          </w:rPr>
          <w:tab/>
        </w:r>
        <w:r w:rsidRPr="009348E4">
          <w:rPr>
            <w:noProof/>
            <w:webHidden/>
          </w:rPr>
          <w:fldChar w:fldCharType="begin"/>
        </w:r>
        <w:r w:rsidRPr="009348E4">
          <w:rPr>
            <w:noProof/>
            <w:webHidden/>
          </w:rPr>
          <w:instrText xml:space="preserve"> PAGEREF _Toc417970974 \h </w:instrText>
        </w:r>
        <w:r w:rsidRPr="009348E4">
          <w:rPr>
            <w:noProof/>
            <w:webHidden/>
          </w:rPr>
        </w:r>
        <w:r w:rsidRPr="009348E4">
          <w:rPr>
            <w:noProof/>
            <w:webHidden/>
          </w:rPr>
          <w:fldChar w:fldCharType="separate"/>
        </w:r>
        <w:r w:rsidRPr="009348E4">
          <w:rPr>
            <w:noProof/>
            <w:webHidden/>
          </w:rPr>
          <w:t>3</w:t>
        </w:r>
        <w:r w:rsidRPr="009348E4">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7970965"/>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w:t>
      </w:r>
      <w:r w:rsidR="00D46359">
        <w:t xml:space="preserve"> donne la possibilité d’avoir sa propre billetterie.</w:t>
      </w:r>
    </w:p>
    <w:p w:rsidR="006A5022" w:rsidRPr="00864061"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donne à ses utilisateurs la possibilité de gérer leur billetterie de cinéma.</w:t>
      </w:r>
      <w:r w:rsidR="00DF1E03">
        <w:t xml:space="preserve"> Ils peuvent gérer les salles, les films, connaitre le</w:t>
      </w:r>
      <w:r w:rsidR="00BC0D54">
        <w:t xml:space="preserve"> nombre de place vendue.</w:t>
      </w:r>
      <w:r w:rsidR="00864061">
        <w:t xml:space="preserve"> </w:t>
      </w:r>
    </w:p>
    <w:p w:rsidR="007567DF" w:rsidRDefault="007567DF" w:rsidP="007567DF">
      <w:pPr>
        <w:pStyle w:val="Titre1"/>
      </w:pPr>
      <w:bookmarkStart w:id="2" w:name="_Toc417970966"/>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136683" w:rsidRPr="00333B57" w:rsidRDefault="00136683" w:rsidP="00136683">
                            <w:pPr>
                              <w:pStyle w:val="Lgende"/>
                              <w:jc w:val="center"/>
                              <w:rPr>
                                <w:noProof/>
                              </w:rPr>
                            </w:pPr>
                            <w:r>
                              <w:t xml:space="preserve">Figure </w:t>
                            </w:r>
                            <w:fldSimple w:instr=" SEQ Figure \* ARABIC ">
                              <w:r w:rsidR="00461071">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136683" w:rsidRPr="00333B57" w:rsidRDefault="00136683" w:rsidP="00136683">
                      <w:pPr>
                        <w:pStyle w:val="Lgende"/>
                        <w:jc w:val="center"/>
                        <w:rPr>
                          <w:noProof/>
                        </w:rPr>
                      </w:pPr>
                      <w:r>
                        <w:t xml:space="preserve">Figure </w:t>
                      </w:r>
                      <w:fldSimple w:instr=" SEQ Figure \* ARABIC ">
                        <w:r w:rsidR="00461071">
                          <w:rPr>
                            <w:noProof/>
                          </w:rPr>
                          <w:t>1</w:t>
                        </w:r>
                      </w:fldSimple>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8"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8D3B04" w:rsidRPr="006C18BB" w:rsidRDefault="008D3B04" w:rsidP="008D3B04">
                            <w:pPr>
                              <w:pStyle w:val="Lgende"/>
                              <w:jc w:val="center"/>
                              <w:rPr>
                                <w:noProof/>
                              </w:rPr>
                            </w:pPr>
                            <w:r>
                              <w:t xml:space="preserve">Figure </w:t>
                            </w:r>
                            <w:fldSimple w:instr=" SEQ Figure \* ARABIC ">
                              <w:r w:rsidR="00461071">
                                <w:rPr>
                                  <w:noProof/>
                                </w:rPr>
                                <w:t>2</w:t>
                              </w:r>
                            </w:fldSimple>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8D3B04" w:rsidRPr="006C18BB" w:rsidRDefault="008D3B04" w:rsidP="008D3B04">
                      <w:pPr>
                        <w:pStyle w:val="Lgende"/>
                        <w:jc w:val="center"/>
                        <w:rPr>
                          <w:noProof/>
                        </w:rPr>
                      </w:pPr>
                      <w:r>
                        <w:t xml:space="preserve">Figure </w:t>
                      </w:r>
                      <w:fldSimple w:instr=" SEQ Figure \* ARABIC ">
                        <w:r w:rsidR="00461071">
                          <w:rPr>
                            <w:noProof/>
                          </w:rPr>
                          <w:t>2</w:t>
                        </w:r>
                      </w:fldSimple>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le « charger de communication » (Envoyer des mails et imprimer la liste des places vendues par abonnement ou réservation), le comptable et l’administrateur.</w:t>
      </w:r>
      <w:r w:rsidR="00A71414">
        <w:t xml:space="preserve"> Chaque une de ces sections à ses propres droit et ne peut pas empiéter sur les activités </w:t>
      </w:r>
      <w:r w:rsidR="00A71414">
        <w:lastRenderedPageBreak/>
        <w:t xml:space="preserve">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DF4649">
        <w:trPr>
          <w:trHeight w:val="5333"/>
          <w:jc w:val="center"/>
        </w:trPr>
        <w:tc>
          <w:tcPr>
            <w:tcW w:w="4606" w:type="dxa"/>
            <w:vAlign w:val="center"/>
          </w:tcPr>
          <w:p w:rsidR="00461071" w:rsidRDefault="00AE1AF5" w:rsidP="00461071">
            <w:pPr>
              <w:keepNext/>
              <w:jc w:val="center"/>
            </w:pPr>
            <w:r>
              <w:rPr>
                <w:noProof/>
                <w:lang w:eastAsia="fr-CH"/>
              </w:rPr>
              <w:drawing>
                <wp:inline distT="0" distB="0" distL="0" distR="0" wp14:anchorId="797EEB09" wp14:editId="150BBDCB">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0">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7E7CE298" wp14:editId="180DD6DC">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Pr>
                  <w:noProof/>
                </w:rPr>
                <w:t>4</w:t>
              </w:r>
            </w:fldSimple>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bookmarkStart w:id="3" w:name="_GoBack"/>
      <w:bookmarkEnd w:id="3"/>
    </w:p>
    <w:p w:rsidR="007567DF" w:rsidRDefault="007567DF" w:rsidP="007567DF">
      <w:pPr>
        <w:pStyle w:val="Titre1"/>
      </w:pPr>
      <w:bookmarkStart w:id="4" w:name="_Toc417970967"/>
      <w:r>
        <w:lastRenderedPageBreak/>
        <w:t>Analyse fonctionnelle</w:t>
      </w:r>
      <w:bookmarkEnd w:id="4"/>
    </w:p>
    <w:p w:rsidR="007567DF" w:rsidRDefault="007567DF" w:rsidP="007567DF">
      <w:pPr>
        <w:pStyle w:val="Titre2"/>
      </w:pPr>
      <w:bookmarkStart w:id="5" w:name="_Toc417970968"/>
      <w:r>
        <w:t>Généralité</w:t>
      </w:r>
      <w:bookmarkEnd w:id="5"/>
    </w:p>
    <w:p w:rsidR="007567DF" w:rsidRDefault="007567DF" w:rsidP="007567DF">
      <w:pPr>
        <w:pStyle w:val="Titre2"/>
      </w:pPr>
      <w:bookmarkStart w:id="6" w:name="_Toc417970969"/>
      <w:r>
        <w:t>Description des fonctionnalités globales</w:t>
      </w:r>
      <w:bookmarkEnd w:id="6"/>
    </w:p>
    <w:p w:rsidR="007567DF" w:rsidRDefault="007567DF" w:rsidP="007567DF">
      <w:pPr>
        <w:pStyle w:val="Titre2"/>
      </w:pPr>
      <w:bookmarkStart w:id="7" w:name="_Toc417970970"/>
      <w:r>
        <w:t>Description détaillée de l’interface</w:t>
      </w:r>
      <w:bookmarkEnd w:id="7"/>
    </w:p>
    <w:p w:rsidR="007567DF" w:rsidRPr="007567DF" w:rsidRDefault="007567DF" w:rsidP="007567DF">
      <w:pPr>
        <w:pStyle w:val="Titre2"/>
      </w:pPr>
      <w:bookmarkStart w:id="8" w:name="_Toc417970971"/>
      <w:r>
        <w:t>Description des éléments de sécurité</w:t>
      </w:r>
      <w:bookmarkEnd w:id="8"/>
    </w:p>
    <w:p w:rsidR="007567DF" w:rsidRDefault="007567DF" w:rsidP="007567DF">
      <w:pPr>
        <w:pStyle w:val="Titre1"/>
      </w:pPr>
      <w:bookmarkStart w:id="9" w:name="_Toc417970972"/>
      <w:r>
        <w:t>Analyse organique</w:t>
      </w:r>
      <w:bookmarkEnd w:id="9"/>
    </w:p>
    <w:p w:rsidR="007567DF" w:rsidRDefault="007567DF" w:rsidP="007567DF">
      <w:pPr>
        <w:pStyle w:val="Titre2"/>
      </w:pPr>
      <w:bookmarkStart w:id="10" w:name="_Toc417970973"/>
      <w:r>
        <w:t>Généralités</w:t>
      </w:r>
      <w:bookmarkEnd w:id="10"/>
    </w:p>
    <w:p w:rsidR="007567DF" w:rsidRDefault="007567DF" w:rsidP="007567DF">
      <w:pPr>
        <w:pStyle w:val="Titre2"/>
      </w:pPr>
      <w:bookmarkStart w:id="11" w:name="_Toc417970974"/>
      <w:r>
        <w:t>Description détaillée des algorithmes de résolution</w:t>
      </w:r>
      <w:bookmarkEnd w:id="11"/>
    </w:p>
    <w:p w:rsidR="007567DF" w:rsidRPr="00D659A0" w:rsidRDefault="007567DF" w:rsidP="00D659A0"/>
    <w:sectPr w:rsidR="007567DF" w:rsidRPr="00D659A0" w:rsidSect="00CD008D">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9BA" w:rsidRDefault="00FE09BA" w:rsidP="00D3300C">
      <w:pPr>
        <w:spacing w:after="0" w:line="240" w:lineRule="auto"/>
      </w:pPr>
      <w:r>
        <w:separator/>
      </w:r>
    </w:p>
  </w:endnote>
  <w:endnote w:type="continuationSeparator" w:id="0">
    <w:p w:rsidR="00FE09BA" w:rsidRDefault="00FE09BA"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Pieddepage"/>
    </w:pPr>
    <w:r>
      <w:t>Devaud Alan</w:t>
    </w:r>
    <w:r>
      <w:tab/>
      <w:t>I.IN-P4A</w:t>
    </w:r>
    <w:r>
      <w:tab/>
    </w:r>
    <w:r>
      <w:rPr>
        <w:lang w:val="fr-FR"/>
      </w:rPr>
      <w:t xml:space="preserve">Page | </w:t>
    </w:r>
    <w:r>
      <w:fldChar w:fldCharType="begin"/>
    </w:r>
    <w:r>
      <w:instrText>PAGE   \* MERGEFORMAT</w:instrText>
    </w:r>
    <w:r>
      <w:fldChar w:fldCharType="separate"/>
    </w:r>
    <w:r w:rsidR="00990F7B" w:rsidRPr="00990F7B">
      <w:rPr>
        <w:noProof/>
        <w:lang w:val="fr-FR"/>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9BA" w:rsidRDefault="00FE09BA" w:rsidP="00D3300C">
      <w:pPr>
        <w:spacing w:after="0" w:line="240" w:lineRule="auto"/>
      </w:pPr>
      <w:r>
        <w:separator/>
      </w:r>
    </w:p>
  </w:footnote>
  <w:footnote w:type="continuationSeparator" w:id="0">
    <w:p w:rsidR="00FE09BA" w:rsidRDefault="00FE09BA"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En-tte"/>
    </w:pPr>
    <w:r>
      <w:t>OneWay</w:t>
    </w:r>
    <w:r w:rsidR="001764A3">
      <w:t xml:space="preserve"> </w:t>
    </w:r>
    <w:r>
      <w:t>Ticket</w:t>
    </w:r>
    <w:r w:rsidR="001764A3">
      <w:t>s</w:t>
    </w:r>
    <w:r>
      <w:tab/>
      <w:t>TPI</w:t>
    </w:r>
    <w:r>
      <w:tab/>
    </w:r>
    <w:r>
      <w:fldChar w:fldCharType="begin"/>
    </w:r>
    <w:r>
      <w:instrText xml:space="preserve"> TIME \@ "dd.MM.yyyy" </w:instrText>
    </w:r>
    <w:r>
      <w:fldChar w:fldCharType="separate"/>
    </w:r>
    <w:r>
      <w:rPr>
        <w:noProof/>
      </w:rPr>
      <w:t>28.04.2015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15675"/>
    <w:rsid w:val="00024CB2"/>
    <w:rsid w:val="000553D8"/>
    <w:rsid w:val="00136683"/>
    <w:rsid w:val="001764A3"/>
    <w:rsid w:val="001F5339"/>
    <w:rsid w:val="002177D8"/>
    <w:rsid w:val="00224E3B"/>
    <w:rsid w:val="0023081E"/>
    <w:rsid w:val="00254F81"/>
    <w:rsid w:val="002B33F3"/>
    <w:rsid w:val="002E3A76"/>
    <w:rsid w:val="00322911"/>
    <w:rsid w:val="003363DA"/>
    <w:rsid w:val="00342545"/>
    <w:rsid w:val="00354B86"/>
    <w:rsid w:val="00363811"/>
    <w:rsid w:val="00366E7F"/>
    <w:rsid w:val="003D71A0"/>
    <w:rsid w:val="004337E3"/>
    <w:rsid w:val="00461071"/>
    <w:rsid w:val="00485495"/>
    <w:rsid w:val="004A4512"/>
    <w:rsid w:val="004C6313"/>
    <w:rsid w:val="004D4651"/>
    <w:rsid w:val="004E01B7"/>
    <w:rsid w:val="004F1370"/>
    <w:rsid w:val="00534DF0"/>
    <w:rsid w:val="006174E2"/>
    <w:rsid w:val="00672070"/>
    <w:rsid w:val="006757AF"/>
    <w:rsid w:val="00685B73"/>
    <w:rsid w:val="006864E1"/>
    <w:rsid w:val="006A5022"/>
    <w:rsid w:val="006C06A1"/>
    <w:rsid w:val="006C3A13"/>
    <w:rsid w:val="006D5421"/>
    <w:rsid w:val="006D7140"/>
    <w:rsid w:val="006E3B53"/>
    <w:rsid w:val="007567DF"/>
    <w:rsid w:val="007739A1"/>
    <w:rsid w:val="007772C4"/>
    <w:rsid w:val="00793636"/>
    <w:rsid w:val="007C26AD"/>
    <w:rsid w:val="00810A8F"/>
    <w:rsid w:val="00864061"/>
    <w:rsid w:val="008A2295"/>
    <w:rsid w:val="008D3B04"/>
    <w:rsid w:val="008F5925"/>
    <w:rsid w:val="009348E4"/>
    <w:rsid w:val="009607A0"/>
    <w:rsid w:val="00970BFB"/>
    <w:rsid w:val="00990F7B"/>
    <w:rsid w:val="009A38F7"/>
    <w:rsid w:val="009B5A8F"/>
    <w:rsid w:val="00A52DE9"/>
    <w:rsid w:val="00A71414"/>
    <w:rsid w:val="00A7649A"/>
    <w:rsid w:val="00A92215"/>
    <w:rsid w:val="00AC294E"/>
    <w:rsid w:val="00AD7EF9"/>
    <w:rsid w:val="00AE1AF5"/>
    <w:rsid w:val="00AF62D9"/>
    <w:rsid w:val="00B01869"/>
    <w:rsid w:val="00B44649"/>
    <w:rsid w:val="00BA2CD0"/>
    <w:rsid w:val="00BC0D54"/>
    <w:rsid w:val="00C11005"/>
    <w:rsid w:val="00C11B72"/>
    <w:rsid w:val="00C61E92"/>
    <w:rsid w:val="00C8148E"/>
    <w:rsid w:val="00C91207"/>
    <w:rsid w:val="00C92A3A"/>
    <w:rsid w:val="00CD008D"/>
    <w:rsid w:val="00D05E95"/>
    <w:rsid w:val="00D2159F"/>
    <w:rsid w:val="00D3300C"/>
    <w:rsid w:val="00D361F6"/>
    <w:rsid w:val="00D46359"/>
    <w:rsid w:val="00D530E7"/>
    <w:rsid w:val="00D533DA"/>
    <w:rsid w:val="00D55E45"/>
    <w:rsid w:val="00D61607"/>
    <w:rsid w:val="00D61D07"/>
    <w:rsid w:val="00D659A0"/>
    <w:rsid w:val="00D947EF"/>
    <w:rsid w:val="00DC1D3D"/>
    <w:rsid w:val="00DF1E03"/>
    <w:rsid w:val="00DF4649"/>
    <w:rsid w:val="00DF6533"/>
    <w:rsid w:val="00E05FA4"/>
    <w:rsid w:val="00E61AF9"/>
    <w:rsid w:val="00F30D47"/>
    <w:rsid w:val="00F609E2"/>
    <w:rsid w:val="00F903D3"/>
    <w:rsid w:val="00F9564C"/>
    <w:rsid w:val="00FE09BA"/>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136683"/>
    <w:pPr>
      <w:spacing w:line="240" w:lineRule="auto"/>
    </w:pPr>
    <w:rPr>
      <w:b/>
      <w:bCs/>
      <w:color w:val="4F81BD" w:themeColor="accent1"/>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136683"/>
    <w:pPr>
      <w:spacing w:line="240" w:lineRule="auto"/>
    </w:pPr>
    <w:rPr>
      <w:b/>
      <w:bCs/>
      <w:color w:val="4F81BD" w:themeColor="accent1"/>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6ADF0-D899-4479-8C36-784A35A02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787</Words>
  <Characters>4332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99</cp:revision>
  <dcterms:created xsi:type="dcterms:W3CDTF">2015-04-24T11:23:00Z</dcterms:created>
  <dcterms:modified xsi:type="dcterms:W3CDTF">2015-04-28T09:22:00Z</dcterms:modified>
</cp:coreProperties>
</file>