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FD1C" w14:textId="77777777" w:rsidR="009C4D36" w:rsidRDefault="00000000">
      <w:pPr>
        <w:spacing w:after="20"/>
        <w:jc w:val="center"/>
      </w:pPr>
      <w:r>
        <w:rPr>
          <w:b/>
          <w:bCs/>
          <w:sz w:val="30"/>
          <w:szCs w:val="30"/>
        </w:rPr>
        <w:t>Project Design Phase</w:t>
      </w:r>
    </w:p>
    <w:p w14:paraId="60490B30" w14:textId="77777777" w:rsidR="009C4D36" w:rsidRDefault="00000000">
      <w:pPr>
        <w:spacing w:after="20"/>
        <w:jc w:val="center"/>
      </w:pPr>
      <w:r>
        <w:rPr>
          <w:b/>
          <w:bCs/>
          <w:sz w:val="27"/>
          <w:szCs w:val="27"/>
        </w:rPr>
        <w:t>Problem – Solution Fit</w:t>
      </w:r>
    </w:p>
    <w:tbl>
      <w:tblPr>
        <w:tblStyle w:val="a"/>
        <w:tblW w:w="106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28"/>
        <w:gridCol w:w="5328"/>
      </w:tblGrid>
      <w:tr w:rsidR="009C4D36" w14:paraId="1CBA18C1" w14:textId="77777777">
        <w:trPr>
          <w:jc w:val="center"/>
        </w:trPr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6D3F1F7B" w14:textId="77777777" w:rsidR="009C4D36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29A792DE" w14:textId="77777777" w:rsidR="009C4D36" w:rsidRDefault="00000000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17 September 2026</w:t>
            </w:r>
          </w:p>
        </w:tc>
      </w:tr>
      <w:tr w:rsidR="009C4D36" w14:paraId="5BDEE376" w14:textId="77777777">
        <w:trPr>
          <w:jc w:val="center"/>
        </w:trPr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2A54703E" w14:textId="77777777" w:rsidR="009C4D36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0462C2FC" w14:textId="77777777" w:rsidR="009C4D36" w:rsidRDefault="00000000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Individual project</w:t>
            </w:r>
          </w:p>
        </w:tc>
      </w:tr>
      <w:tr w:rsidR="009C4D36" w14:paraId="68D1EC04" w14:textId="77777777">
        <w:trPr>
          <w:jc w:val="center"/>
        </w:trPr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10C8FC43" w14:textId="77777777" w:rsidR="009C4D36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09825A61" w14:textId="77777777" w:rsidR="009C4D36" w:rsidRDefault="00000000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Software Installation Request Automation</w:t>
            </w:r>
          </w:p>
        </w:tc>
      </w:tr>
      <w:tr w:rsidR="009C4D36" w14:paraId="42DF95E0" w14:textId="77777777">
        <w:trPr>
          <w:jc w:val="center"/>
        </w:trPr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585838CF" w14:textId="77777777" w:rsidR="009C4D36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1"/>
                <w:szCs w:val="21"/>
              </w:rPr>
              <w:t>Maximum Marks</w:t>
            </w:r>
          </w:p>
        </w:tc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4B88317E" w14:textId="77777777" w:rsidR="009C4D36" w:rsidRDefault="00000000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2 Marks</w:t>
            </w:r>
          </w:p>
        </w:tc>
      </w:tr>
    </w:tbl>
    <w:p w14:paraId="168589D2" w14:textId="0FE06850" w:rsidR="009C4D36" w:rsidRDefault="00000000">
      <w:pPr>
        <w:spacing w:before="160" w:after="60"/>
        <w:rPr>
          <w:sz w:val="22"/>
          <w:szCs w:val="22"/>
        </w:rPr>
      </w:pPr>
      <w:r>
        <w:rPr>
          <w:b/>
          <w:bCs/>
          <w:sz w:val="22"/>
          <w:szCs w:val="22"/>
        </w:rPr>
        <w:t>Problem – Solution:</w:t>
      </w:r>
    </w:p>
    <w:p w14:paraId="40004906" w14:textId="77777777" w:rsidR="00B263BB" w:rsidRPr="00B263BB" w:rsidRDefault="00B263BB" w:rsidP="00B263BB">
      <w:pPr>
        <w:spacing w:before="160" w:after="60"/>
        <w:rPr>
          <w:sz w:val="22"/>
          <w:szCs w:val="22"/>
          <w:lang w:val="en-IN"/>
        </w:rPr>
      </w:pPr>
      <w:r w:rsidRPr="00B263BB">
        <w:rPr>
          <w:sz w:val="22"/>
          <w:szCs w:val="22"/>
          <w:lang w:val="en-IN"/>
        </w:rPr>
        <w:t xml:space="preserve">In typical enterprise workplaces, software provisioning relies on manual or fragmented request workflows. When an employee requires a software application to perform their job duties, they must navigate a multi-step journey involving request submission, manager authorization, and IT </w:t>
      </w:r>
      <w:proofErr w:type="spellStart"/>
      <w:r w:rsidRPr="00B263BB">
        <w:rPr>
          <w:sz w:val="22"/>
          <w:szCs w:val="22"/>
          <w:lang w:val="en-IN"/>
        </w:rPr>
        <w:t>fulfillment</w:t>
      </w:r>
      <w:proofErr w:type="spellEnd"/>
      <w:r w:rsidRPr="00B263BB">
        <w:rPr>
          <w:sz w:val="22"/>
          <w:szCs w:val="22"/>
          <w:lang w:val="en-IN"/>
        </w:rPr>
        <w:t>.</w:t>
      </w:r>
    </w:p>
    <w:p w14:paraId="65FE326F" w14:textId="77777777" w:rsidR="00B263BB" w:rsidRPr="00B263BB" w:rsidRDefault="00B263BB" w:rsidP="00B263BB">
      <w:pPr>
        <w:spacing w:before="160" w:after="60"/>
        <w:rPr>
          <w:sz w:val="22"/>
          <w:szCs w:val="22"/>
          <w:lang w:val="en-IN"/>
        </w:rPr>
      </w:pPr>
      <w:r w:rsidRPr="00B263BB">
        <w:rPr>
          <w:sz w:val="22"/>
          <w:szCs w:val="22"/>
          <w:lang w:val="en-IN"/>
        </w:rPr>
        <w:t>Handling these stages manually introduces significant operational bottlenecks:</w:t>
      </w:r>
    </w:p>
    <w:p w14:paraId="63E1C28F" w14:textId="77777777" w:rsidR="00B263BB" w:rsidRPr="00B263BB" w:rsidRDefault="00B263BB" w:rsidP="00B263BB">
      <w:pPr>
        <w:numPr>
          <w:ilvl w:val="0"/>
          <w:numId w:val="2"/>
        </w:numPr>
        <w:spacing w:before="160" w:after="60"/>
        <w:rPr>
          <w:sz w:val="22"/>
          <w:szCs w:val="22"/>
          <w:lang w:val="en-IN"/>
        </w:rPr>
      </w:pPr>
      <w:r w:rsidRPr="00B263BB">
        <w:rPr>
          <w:b/>
          <w:bCs/>
          <w:sz w:val="22"/>
          <w:szCs w:val="22"/>
          <w:lang w:val="en-IN"/>
        </w:rPr>
        <w:t>Employee Friction &amp; Delays:</w:t>
      </w:r>
      <w:r w:rsidRPr="00B263BB">
        <w:rPr>
          <w:sz w:val="22"/>
          <w:szCs w:val="22"/>
          <w:lang w:val="en-IN"/>
        </w:rPr>
        <w:t xml:space="preserve"> Employees experience extended wait times, unclear status visibility, and productivity losses while waiting for required tools.</w:t>
      </w:r>
    </w:p>
    <w:p w14:paraId="66F1D9EA" w14:textId="77777777" w:rsidR="00B263BB" w:rsidRPr="00B263BB" w:rsidRDefault="00B263BB" w:rsidP="00B263BB">
      <w:pPr>
        <w:numPr>
          <w:ilvl w:val="0"/>
          <w:numId w:val="2"/>
        </w:numPr>
        <w:spacing w:before="160" w:after="60"/>
        <w:rPr>
          <w:sz w:val="22"/>
          <w:szCs w:val="22"/>
          <w:lang w:val="en-IN"/>
        </w:rPr>
      </w:pPr>
      <w:r w:rsidRPr="00B263BB">
        <w:rPr>
          <w:b/>
          <w:bCs/>
          <w:sz w:val="22"/>
          <w:szCs w:val="22"/>
          <w:lang w:val="en-IN"/>
        </w:rPr>
        <w:t>Manual Coordination Overhead:</w:t>
      </w:r>
      <w:r w:rsidRPr="00B263BB">
        <w:rPr>
          <w:sz w:val="22"/>
          <w:szCs w:val="22"/>
          <w:lang w:val="en-IN"/>
        </w:rPr>
        <w:t xml:space="preserve"> IT and support teams expend excessive manual effort verifying approval statuses, transferring request details, and manually creating </w:t>
      </w:r>
      <w:proofErr w:type="spellStart"/>
      <w:r w:rsidRPr="00B263BB">
        <w:rPr>
          <w:sz w:val="22"/>
          <w:szCs w:val="22"/>
          <w:lang w:val="en-IN"/>
        </w:rPr>
        <w:t>fulfillment</w:t>
      </w:r>
      <w:proofErr w:type="spellEnd"/>
      <w:r w:rsidRPr="00B263BB">
        <w:rPr>
          <w:sz w:val="22"/>
          <w:szCs w:val="22"/>
          <w:lang w:val="en-IN"/>
        </w:rPr>
        <w:t xml:space="preserve"> tasks.</w:t>
      </w:r>
    </w:p>
    <w:p w14:paraId="6741CA69" w14:textId="77777777" w:rsidR="00B263BB" w:rsidRDefault="00B263BB" w:rsidP="00B263BB">
      <w:pPr>
        <w:numPr>
          <w:ilvl w:val="0"/>
          <w:numId w:val="2"/>
        </w:numPr>
        <w:spacing w:before="160" w:after="60"/>
        <w:rPr>
          <w:sz w:val="22"/>
          <w:szCs w:val="22"/>
          <w:lang w:val="en-IN"/>
        </w:rPr>
      </w:pPr>
      <w:r w:rsidRPr="00B263BB">
        <w:rPr>
          <w:b/>
          <w:bCs/>
          <w:sz w:val="22"/>
          <w:szCs w:val="22"/>
          <w:lang w:val="en-IN"/>
        </w:rPr>
        <w:t>Lack of Process Transparency:</w:t>
      </w:r>
      <w:r w:rsidRPr="00B263BB">
        <w:rPr>
          <w:sz w:val="22"/>
          <w:szCs w:val="22"/>
          <w:lang w:val="en-IN"/>
        </w:rPr>
        <w:t xml:space="preserve"> Fragmented communication leads to repeated follow-up emails, untracked requests, and potential compliance gaps during audits.</w:t>
      </w:r>
    </w:p>
    <w:p w14:paraId="4C90DEDA" w14:textId="77777777" w:rsidR="00B263BB" w:rsidRPr="00B263BB" w:rsidRDefault="00B263BB" w:rsidP="00B263BB">
      <w:pPr>
        <w:spacing w:before="160" w:after="60"/>
        <w:ind w:left="720"/>
        <w:rPr>
          <w:sz w:val="22"/>
          <w:szCs w:val="22"/>
          <w:lang w:val="en-IN"/>
        </w:rPr>
      </w:pPr>
    </w:p>
    <w:p w14:paraId="350AFCCB" w14:textId="03804AD7" w:rsidR="009C4D36" w:rsidRDefault="00B263BB">
      <w:pPr>
        <w:spacing w:before="160" w:after="60"/>
        <w:rPr>
          <w:sz w:val="22"/>
          <w:szCs w:val="22"/>
        </w:rPr>
      </w:pPr>
      <w:r w:rsidRPr="00B263BB">
        <w:rPr>
          <w:b/>
          <w:bCs/>
          <w:sz w:val="22"/>
          <w:szCs w:val="22"/>
        </w:rPr>
        <w:t>Proposed Solution</w:t>
      </w:r>
      <w:r w:rsidR="00000000">
        <w:rPr>
          <w:b/>
          <w:bCs/>
          <w:sz w:val="22"/>
          <w:szCs w:val="22"/>
        </w:rPr>
        <w:t>:</w:t>
      </w:r>
    </w:p>
    <w:p w14:paraId="13E3923E" w14:textId="77777777" w:rsidR="00B263BB" w:rsidRPr="00B263BB" w:rsidRDefault="00B263BB" w:rsidP="00B263BB">
      <w:pPr>
        <w:jc w:val="center"/>
        <w:rPr>
          <w:sz w:val="22"/>
          <w:szCs w:val="22"/>
          <w:lang w:val="en-IN"/>
        </w:rPr>
      </w:pPr>
      <w:r w:rsidRPr="00B263BB">
        <w:rPr>
          <w:sz w:val="22"/>
          <w:szCs w:val="22"/>
          <w:lang w:val="en-IN"/>
        </w:rPr>
        <w:t xml:space="preserve">The </w:t>
      </w:r>
      <w:r w:rsidRPr="00B263BB">
        <w:rPr>
          <w:b/>
          <w:bCs/>
          <w:sz w:val="22"/>
          <w:szCs w:val="22"/>
          <w:lang w:val="en-IN"/>
        </w:rPr>
        <w:t>Software Installation Request Automation</w:t>
      </w:r>
      <w:r w:rsidRPr="00B263BB">
        <w:rPr>
          <w:sz w:val="22"/>
          <w:szCs w:val="22"/>
          <w:lang w:val="en-IN"/>
        </w:rPr>
        <w:t xml:space="preserve"> project establishes Problem–Solution Fit by using </w:t>
      </w:r>
      <w:r w:rsidRPr="00B263BB">
        <w:rPr>
          <w:b/>
          <w:bCs/>
          <w:sz w:val="22"/>
          <w:szCs w:val="22"/>
          <w:lang w:val="en-IN"/>
        </w:rPr>
        <w:t xml:space="preserve">ServiceNow Service </w:t>
      </w:r>
      <w:proofErr w:type="spellStart"/>
      <w:r w:rsidRPr="00B263BB">
        <w:rPr>
          <w:b/>
          <w:bCs/>
          <w:sz w:val="22"/>
          <w:szCs w:val="22"/>
          <w:lang w:val="en-IN"/>
        </w:rPr>
        <w:t>Catalog</w:t>
      </w:r>
      <w:proofErr w:type="spellEnd"/>
      <w:r w:rsidRPr="00B263BB">
        <w:rPr>
          <w:sz w:val="22"/>
          <w:szCs w:val="22"/>
          <w:lang w:val="en-IN"/>
        </w:rPr>
        <w:t xml:space="preserve"> and </w:t>
      </w:r>
      <w:r w:rsidRPr="00B263BB">
        <w:rPr>
          <w:b/>
          <w:bCs/>
          <w:sz w:val="22"/>
          <w:szCs w:val="22"/>
          <w:lang w:val="en-IN"/>
        </w:rPr>
        <w:t>Workflow Studio</w:t>
      </w:r>
      <w:r w:rsidRPr="00B263BB">
        <w:rPr>
          <w:sz w:val="22"/>
          <w:szCs w:val="22"/>
          <w:lang w:val="en-IN"/>
        </w:rPr>
        <w:t xml:space="preserve"> to create a unified, automated end-to-end workflow:</w:t>
      </w:r>
    </w:p>
    <w:p w14:paraId="1C6E065A" w14:textId="77777777" w:rsidR="00B263BB" w:rsidRPr="00B263BB" w:rsidRDefault="00B263BB" w:rsidP="00B263BB">
      <w:pPr>
        <w:numPr>
          <w:ilvl w:val="0"/>
          <w:numId w:val="3"/>
        </w:numPr>
        <w:jc w:val="center"/>
        <w:rPr>
          <w:sz w:val="22"/>
          <w:szCs w:val="22"/>
          <w:lang w:val="en-IN"/>
        </w:rPr>
      </w:pPr>
      <w:r w:rsidRPr="00B263BB">
        <w:rPr>
          <w:b/>
          <w:bCs/>
          <w:sz w:val="22"/>
          <w:szCs w:val="22"/>
          <w:lang w:val="en-IN"/>
        </w:rPr>
        <w:t>Structured Request Intake:</w:t>
      </w:r>
      <w:r w:rsidRPr="00B263BB">
        <w:rPr>
          <w:sz w:val="22"/>
          <w:szCs w:val="22"/>
          <w:lang w:val="en-IN"/>
        </w:rPr>
        <w:t xml:space="preserve"> Employees submit a </w:t>
      </w:r>
      <w:r w:rsidRPr="00B263BB">
        <w:rPr>
          <w:b/>
          <w:bCs/>
          <w:sz w:val="22"/>
          <w:szCs w:val="22"/>
          <w:lang w:val="en-IN"/>
        </w:rPr>
        <w:t>Software Installation Request</w:t>
      </w:r>
      <w:r w:rsidRPr="00B263BB">
        <w:rPr>
          <w:sz w:val="22"/>
          <w:szCs w:val="22"/>
          <w:lang w:val="en-IN"/>
        </w:rPr>
        <w:t xml:space="preserve"> via a standardized Service </w:t>
      </w:r>
      <w:proofErr w:type="spellStart"/>
      <w:r w:rsidRPr="00B263BB">
        <w:rPr>
          <w:sz w:val="22"/>
          <w:szCs w:val="22"/>
          <w:lang w:val="en-IN"/>
        </w:rPr>
        <w:t>Catalog</w:t>
      </w:r>
      <w:proofErr w:type="spellEnd"/>
      <w:r w:rsidRPr="00B263BB">
        <w:rPr>
          <w:sz w:val="22"/>
          <w:szCs w:val="22"/>
          <w:lang w:val="en-IN"/>
        </w:rPr>
        <w:t xml:space="preserve"> request item (</w:t>
      </w:r>
      <w:proofErr w:type="spellStart"/>
      <w:r w:rsidRPr="00B263BB">
        <w:rPr>
          <w:sz w:val="22"/>
          <w:szCs w:val="22"/>
          <w:lang w:val="en-IN"/>
        </w:rPr>
        <w:t>sc_req_item</w:t>
      </w:r>
      <w:proofErr w:type="spellEnd"/>
      <w:r w:rsidRPr="00B263BB">
        <w:rPr>
          <w:sz w:val="22"/>
          <w:szCs w:val="22"/>
          <w:lang w:val="en-IN"/>
        </w:rPr>
        <w:t>).</w:t>
      </w:r>
    </w:p>
    <w:p w14:paraId="43F67C84" w14:textId="77777777" w:rsidR="00B263BB" w:rsidRPr="00B263BB" w:rsidRDefault="00B263BB" w:rsidP="00B263BB">
      <w:pPr>
        <w:numPr>
          <w:ilvl w:val="0"/>
          <w:numId w:val="3"/>
        </w:numPr>
        <w:jc w:val="center"/>
        <w:rPr>
          <w:sz w:val="22"/>
          <w:szCs w:val="22"/>
          <w:lang w:val="en-IN"/>
        </w:rPr>
      </w:pPr>
      <w:r w:rsidRPr="00B263BB">
        <w:rPr>
          <w:b/>
          <w:bCs/>
          <w:sz w:val="22"/>
          <w:szCs w:val="22"/>
          <w:lang w:val="en-IN"/>
        </w:rPr>
        <w:t>Automated Workflow Trigger:</w:t>
      </w:r>
      <w:r w:rsidRPr="00B263BB">
        <w:rPr>
          <w:sz w:val="22"/>
          <w:szCs w:val="22"/>
          <w:lang w:val="en-IN"/>
        </w:rPr>
        <w:t xml:space="preserve"> Submitting the form automatically triggers the ServiceNow Workflow Studio flow using the Requested Item (RITM) as context.</w:t>
      </w:r>
    </w:p>
    <w:p w14:paraId="6213BB47" w14:textId="77777777" w:rsidR="00B263BB" w:rsidRPr="00B263BB" w:rsidRDefault="00B263BB" w:rsidP="00B263BB">
      <w:pPr>
        <w:numPr>
          <w:ilvl w:val="0"/>
          <w:numId w:val="3"/>
        </w:numPr>
        <w:jc w:val="center"/>
        <w:rPr>
          <w:sz w:val="22"/>
          <w:szCs w:val="22"/>
          <w:lang w:val="en-IN"/>
        </w:rPr>
      </w:pPr>
      <w:r w:rsidRPr="00B263BB">
        <w:rPr>
          <w:b/>
          <w:bCs/>
          <w:sz w:val="22"/>
          <w:szCs w:val="22"/>
          <w:lang w:val="en-IN"/>
        </w:rPr>
        <w:t>Automated Approval Routing:</w:t>
      </w:r>
      <w:r w:rsidRPr="00B263BB">
        <w:rPr>
          <w:sz w:val="22"/>
          <w:szCs w:val="22"/>
          <w:lang w:val="en-IN"/>
        </w:rPr>
        <w:t xml:space="preserve"> The flow executes an </w:t>
      </w:r>
      <w:r w:rsidRPr="00B263BB">
        <w:rPr>
          <w:b/>
          <w:bCs/>
          <w:sz w:val="22"/>
          <w:szCs w:val="22"/>
          <w:lang w:val="en-IN"/>
        </w:rPr>
        <w:t xml:space="preserve">Ask </w:t>
      </w:r>
      <w:proofErr w:type="gramStart"/>
      <w:r w:rsidRPr="00B263BB">
        <w:rPr>
          <w:b/>
          <w:bCs/>
          <w:sz w:val="22"/>
          <w:szCs w:val="22"/>
          <w:lang w:val="en-IN"/>
        </w:rPr>
        <w:t>For</w:t>
      </w:r>
      <w:proofErr w:type="gramEnd"/>
      <w:r w:rsidRPr="00B263BB">
        <w:rPr>
          <w:b/>
          <w:bCs/>
          <w:sz w:val="22"/>
          <w:szCs w:val="22"/>
          <w:lang w:val="en-IN"/>
        </w:rPr>
        <w:t xml:space="preserve"> Approval</w:t>
      </w:r>
      <w:r w:rsidRPr="00B263BB">
        <w:rPr>
          <w:sz w:val="22"/>
          <w:szCs w:val="22"/>
          <w:lang w:val="en-IN"/>
        </w:rPr>
        <w:t xml:space="preserve"> action, instantly routing the request to the designated manager/approver.</w:t>
      </w:r>
    </w:p>
    <w:p w14:paraId="2A047F24" w14:textId="77777777" w:rsidR="00B263BB" w:rsidRPr="00B263BB" w:rsidRDefault="00B263BB" w:rsidP="00B263BB">
      <w:pPr>
        <w:numPr>
          <w:ilvl w:val="0"/>
          <w:numId w:val="3"/>
        </w:numPr>
        <w:jc w:val="center"/>
        <w:rPr>
          <w:sz w:val="22"/>
          <w:szCs w:val="22"/>
          <w:lang w:val="en-IN"/>
        </w:rPr>
      </w:pPr>
      <w:r w:rsidRPr="00B263BB">
        <w:rPr>
          <w:b/>
          <w:bCs/>
          <w:sz w:val="22"/>
          <w:szCs w:val="22"/>
          <w:lang w:val="en-IN"/>
        </w:rPr>
        <w:t>Conditional Logic Evaluation:</w:t>
      </w:r>
      <w:r w:rsidRPr="00B263BB">
        <w:rPr>
          <w:sz w:val="22"/>
          <w:szCs w:val="22"/>
          <w:lang w:val="en-IN"/>
        </w:rPr>
        <w:t xml:space="preserve"> Built-in </w:t>
      </w:r>
      <w:r w:rsidRPr="00B263BB">
        <w:rPr>
          <w:b/>
          <w:bCs/>
          <w:sz w:val="22"/>
          <w:szCs w:val="22"/>
          <w:lang w:val="en-IN"/>
        </w:rPr>
        <w:t>If Logic</w:t>
      </w:r>
      <w:r w:rsidRPr="00B263BB">
        <w:rPr>
          <w:sz w:val="22"/>
          <w:szCs w:val="22"/>
          <w:lang w:val="en-IN"/>
        </w:rPr>
        <w:t xml:space="preserve"> evaluates the approval outcome. Approved requests proceed directly to </w:t>
      </w:r>
      <w:proofErr w:type="spellStart"/>
      <w:r w:rsidRPr="00B263BB">
        <w:rPr>
          <w:sz w:val="22"/>
          <w:szCs w:val="22"/>
          <w:lang w:val="en-IN"/>
        </w:rPr>
        <w:t>fulfillment</w:t>
      </w:r>
      <w:proofErr w:type="spellEnd"/>
      <w:r w:rsidRPr="00B263BB">
        <w:rPr>
          <w:sz w:val="22"/>
          <w:szCs w:val="22"/>
          <w:lang w:val="en-IN"/>
        </w:rPr>
        <w:t>, while rejected requests terminate cleanly with status updates.</w:t>
      </w:r>
    </w:p>
    <w:p w14:paraId="098E5495" w14:textId="77777777" w:rsidR="00B263BB" w:rsidRPr="00B263BB" w:rsidRDefault="00B263BB" w:rsidP="00B263BB">
      <w:pPr>
        <w:numPr>
          <w:ilvl w:val="0"/>
          <w:numId w:val="3"/>
        </w:numPr>
        <w:jc w:val="center"/>
        <w:rPr>
          <w:sz w:val="22"/>
          <w:szCs w:val="22"/>
          <w:lang w:val="en-IN"/>
        </w:rPr>
      </w:pPr>
      <w:r w:rsidRPr="00B263BB">
        <w:rPr>
          <w:b/>
          <w:bCs/>
          <w:sz w:val="22"/>
          <w:szCs w:val="22"/>
          <w:lang w:val="en-IN"/>
        </w:rPr>
        <w:t>Task Orchestration:</w:t>
      </w:r>
      <w:r w:rsidRPr="00B263BB">
        <w:rPr>
          <w:sz w:val="22"/>
          <w:szCs w:val="22"/>
          <w:lang w:val="en-IN"/>
        </w:rPr>
        <w:t xml:space="preserve"> An approved request automatically generates a </w:t>
      </w:r>
      <w:proofErr w:type="spellStart"/>
      <w:r w:rsidRPr="00B263BB">
        <w:rPr>
          <w:b/>
          <w:bCs/>
          <w:sz w:val="22"/>
          <w:szCs w:val="22"/>
          <w:lang w:val="en-IN"/>
        </w:rPr>
        <w:t>Catalog</w:t>
      </w:r>
      <w:proofErr w:type="spellEnd"/>
      <w:r w:rsidRPr="00B263BB">
        <w:rPr>
          <w:b/>
          <w:bCs/>
          <w:sz w:val="22"/>
          <w:szCs w:val="22"/>
          <w:lang w:val="en-IN"/>
        </w:rPr>
        <w:t xml:space="preserve"> Task (SCTASK)</w:t>
      </w:r>
      <w:r w:rsidRPr="00B263BB">
        <w:rPr>
          <w:sz w:val="22"/>
          <w:szCs w:val="22"/>
          <w:lang w:val="en-IN"/>
        </w:rPr>
        <w:t xml:space="preserve"> titled </w:t>
      </w:r>
      <w:r w:rsidRPr="00B263BB">
        <w:rPr>
          <w:i/>
          <w:iCs/>
          <w:sz w:val="22"/>
          <w:szCs w:val="22"/>
          <w:lang w:val="en-IN"/>
        </w:rPr>
        <w:t xml:space="preserve">"Software </w:t>
      </w:r>
      <w:proofErr w:type="spellStart"/>
      <w:r w:rsidRPr="00B263BB">
        <w:rPr>
          <w:i/>
          <w:iCs/>
          <w:sz w:val="22"/>
          <w:szCs w:val="22"/>
          <w:lang w:val="en-IN"/>
        </w:rPr>
        <w:t>Fulfillment</w:t>
      </w:r>
      <w:proofErr w:type="spellEnd"/>
      <w:r w:rsidRPr="00B263BB">
        <w:rPr>
          <w:i/>
          <w:iCs/>
          <w:sz w:val="22"/>
          <w:szCs w:val="22"/>
          <w:lang w:val="en-IN"/>
        </w:rPr>
        <w:t xml:space="preserve"> Task"</w:t>
      </w:r>
      <w:r w:rsidRPr="00B263BB">
        <w:rPr>
          <w:sz w:val="22"/>
          <w:szCs w:val="22"/>
          <w:lang w:val="en-IN"/>
        </w:rPr>
        <w:t xml:space="preserve"> for the IT team and holds the flow in a Wait for Completion state until installation is finalized.</w:t>
      </w:r>
    </w:p>
    <w:p w14:paraId="27FBB039" w14:textId="544A89F0" w:rsidR="009C4D36" w:rsidRPr="00B263BB" w:rsidRDefault="00B263BB" w:rsidP="00B263BB">
      <w:pPr>
        <w:rPr>
          <w:b/>
          <w:bCs/>
          <w:sz w:val="22"/>
          <w:szCs w:val="22"/>
        </w:rPr>
      </w:pPr>
      <w:r w:rsidRPr="00B263BB">
        <w:rPr>
          <w:b/>
          <w:bCs/>
          <w:sz w:val="22"/>
          <w:szCs w:val="22"/>
        </w:rPr>
        <w:t>Core Purpose &amp; Key Value Drivers</w:t>
      </w:r>
    </w:p>
    <w:p w14:paraId="232EC5DF" w14:textId="1C8EDDD7" w:rsidR="00B263BB" w:rsidRPr="00B263BB" w:rsidRDefault="00B263BB" w:rsidP="00B263BB">
      <w:pPr>
        <w:rPr>
          <w:lang w:val="en-IN"/>
        </w:rPr>
      </w:pPr>
      <w:r w:rsidRPr="00B263BB">
        <w:rPr>
          <w:b/>
          <w:bCs/>
          <w:lang w:val="en-IN"/>
        </w:rPr>
        <w:t>Simplified Employee Experience:</w:t>
      </w:r>
      <w:r w:rsidRPr="00B263BB">
        <w:rPr>
          <w:lang w:val="en-IN"/>
        </w:rPr>
        <w:t xml:space="preserve"> Delivers a clear, self-service request portal with real-time status updates and transparent tracking.</w:t>
      </w:r>
    </w:p>
    <w:p w14:paraId="5469B40F" w14:textId="2FE13C3A" w:rsidR="00B263BB" w:rsidRPr="00B263BB" w:rsidRDefault="00B263BB" w:rsidP="00B263BB">
      <w:pPr>
        <w:rPr>
          <w:lang w:val="en-IN"/>
        </w:rPr>
      </w:pPr>
      <w:r w:rsidRPr="00B263BB">
        <w:rPr>
          <w:b/>
          <w:bCs/>
          <w:lang w:val="en-IN"/>
        </w:rPr>
        <w:t>Elimination of Manual Bottlenecks:</w:t>
      </w:r>
      <w:r w:rsidRPr="00B263BB">
        <w:rPr>
          <w:lang w:val="en-IN"/>
        </w:rPr>
        <w:t xml:space="preserve"> Replaces manual handoffs with automated trigger logic connecting request intake, approval checking, and task creation.</w:t>
      </w:r>
    </w:p>
    <w:p w14:paraId="762D7831" w14:textId="6ED03C9B" w:rsidR="00B263BB" w:rsidRPr="00B263BB" w:rsidRDefault="00B263BB" w:rsidP="00B263BB">
      <w:pPr>
        <w:rPr>
          <w:lang w:val="en-IN"/>
        </w:rPr>
      </w:pPr>
      <w:r w:rsidRPr="00B263BB">
        <w:rPr>
          <w:b/>
          <w:bCs/>
          <w:lang w:val="en-IN"/>
        </w:rPr>
        <w:lastRenderedPageBreak/>
        <w:t>Improved Auditability &amp; Communication:</w:t>
      </w:r>
      <w:r w:rsidRPr="00B263BB">
        <w:rPr>
          <w:lang w:val="en-IN"/>
        </w:rPr>
        <w:t xml:space="preserve"> Maintains centralized platform records (REQ, RITM, </w:t>
      </w:r>
      <w:proofErr w:type="spellStart"/>
      <w:r w:rsidRPr="00B263BB">
        <w:rPr>
          <w:lang w:val="en-IN"/>
        </w:rPr>
        <w:t>sysapproval_approver</w:t>
      </w:r>
      <w:proofErr w:type="spellEnd"/>
      <w:r w:rsidRPr="00B263BB">
        <w:rPr>
          <w:lang w:val="en-IN"/>
        </w:rPr>
        <w:t>, SCTASK) to log every step of the lifecycle.</w:t>
      </w:r>
    </w:p>
    <w:p w14:paraId="4968DA59" w14:textId="45B207B6" w:rsidR="00B263BB" w:rsidRPr="00B263BB" w:rsidRDefault="00B263BB" w:rsidP="00B263BB">
      <w:pPr>
        <w:rPr>
          <w:lang w:val="en-IN"/>
        </w:rPr>
      </w:pPr>
      <w:r w:rsidRPr="00B263BB">
        <w:rPr>
          <w:b/>
          <w:bCs/>
          <w:lang w:val="en-IN"/>
        </w:rPr>
        <w:t>Reduced Friction &amp; Follow-ups:</w:t>
      </w:r>
      <w:r w:rsidRPr="00B263BB">
        <w:rPr>
          <w:lang w:val="en-IN"/>
        </w:rPr>
        <w:t xml:space="preserve"> Eliminates frequent employee follow-ups and manual administrative overhead for approvers and IT </w:t>
      </w:r>
      <w:proofErr w:type="spellStart"/>
      <w:r w:rsidRPr="00B263BB">
        <w:rPr>
          <w:lang w:val="en-IN"/>
        </w:rPr>
        <w:t>fulfillment</w:t>
      </w:r>
      <w:proofErr w:type="spellEnd"/>
      <w:r w:rsidRPr="00B263BB">
        <w:rPr>
          <w:lang w:val="en-IN"/>
        </w:rPr>
        <w:t xml:space="preserve"> teams.</w:t>
      </w:r>
    </w:p>
    <w:p w14:paraId="7DA44841" w14:textId="06EFC1E6" w:rsidR="009C4D36" w:rsidRDefault="009C4D36">
      <w:pPr>
        <w:rPr>
          <w:sz w:val="22"/>
          <w:szCs w:val="22"/>
        </w:rPr>
      </w:pPr>
    </w:p>
    <w:sectPr w:rsidR="009C4D36">
      <w:pgSz w:w="12240" w:h="15840"/>
      <w:pgMar w:top="648" w:right="792" w:bottom="648" w:left="79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FEE59A-F0C7-40FE-9902-9C74E77ABF1A}"/>
    <w:embedBold r:id="rId2" w:fontKey="{FA1FFC77-4071-48DB-8F61-78E8F84D8E84}"/>
    <w:embedItalic r:id="rId3" w:fontKey="{C56DF9AB-7FA6-4953-83F4-F7DE01FE7384}"/>
    <w:embedBoldItalic r:id="rId4" w:fontKey="{63CCF9AC-8E72-45BE-8380-BCA316350C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99DC33C-F0C0-406B-A11E-853C80E0F0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85E7A"/>
    <w:multiLevelType w:val="multilevel"/>
    <w:tmpl w:val="F51E1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E70631"/>
    <w:multiLevelType w:val="multilevel"/>
    <w:tmpl w:val="79F4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45304E"/>
    <w:multiLevelType w:val="multilevel"/>
    <w:tmpl w:val="CF8C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93508">
    <w:abstractNumId w:val="0"/>
  </w:num>
  <w:num w:numId="2" w16cid:durableId="1254053188">
    <w:abstractNumId w:val="2"/>
  </w:num>
  <w:num w:numId="3" w16cid:durableId="1528787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D36"/>
    <w:rsid w:val="009C4D36"/>
    <w:rsid w:val="00B263BB"/>
    <w:rsid w:val="00C6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8E59"/>
  <w15:docId w15:val="{30B2EB4D-CBB4-43F5-A9EC-EBF3A7AD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 VARSHITA</cp:lastModifiedBy>
  <cp:revision>2</cp:revision>
  <dcterms:created xsi:type="dcterms:W3CDTF">2026-09-20T12:21:00Z</dcterms:created>
  <dcterms:modified xsi:type="dcterms:W3CDTF">2026-09-20T12:25:00Z</dcterms:modified>
</cp:coreProperties>
</file>