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365B" w14:textId="77777777" w:rsidR="00C07829" w:rsidRDefault="00000000">
      <w:pPr>
        <w:spacing w:after="20"/>
        <w:jc w:val="center"/>
      </w:pPr>
      <w:r>
        <w:rPr>
          <w:b/>
          <w:bCs/>
          <w:sz w:val="30"/>
          <w:szCs w:val="30"/>
        </w:rPr>
        <w:t>Project Design Phase</w:t>
      </w:r>
    </w:p>
    <w:p w14:paraId="7D350491" w14:textId="77777777" w:rsidR="00C07829" w:rsidRDefault="00000000">
      <w:pPr>
        <w:spacing w:after="20"/>
        <w:jc w:val="center"/>
      </w:pPr>
      <w:r>
        <w:rPr>
          <w:b/>
          <w:bCs/>
          <w:sz w:val="27"/>
          <w:szCs w:val="27"/>
        </w:rPr>
        <w:t>Solution Architecture</w:t>
      </w:r>
    </w:p>
    <w:tbl>
      <w:tblPr>
        <w:tblStyle w:val="a"/>
        <w:tblW w:w="106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5328"/>
      </w:tblGrid>
      <w:tr w:rsidR="00C07829" w14:paraId="61F715BE" w14:textId="77777777">
        <w:trPr>
          <w:jc w:val="center"/>
        </w:trPr>
        <w:tc>
          <w:tcPr>
            <w:tcW w:w="5328" w:type="dxa"/>
            <w:tcMar>
              <w:top w:w="40" w:type="dxa"/>
              <w:bottom w:w="40" w:type="dxa"/>
            </w:tcMar>
            <w:vAlign w:val="center"/>
          </w:tcPr>
          <w:p w14:paraId="75FD21C3" w14:textId="77777777" w:rsidR="00C07829" w:rsidRDefault="00000000">
            <w:pPr>
              <w:rPr>
                <w:sz w:val="22"/>
                <w:szCs w:val="22"/>
              </w:rPr>
            </w:pPr>
            <w:r>
              <w:rPr>
                <w:b/>
                <w:bCs/>
                <w:sz w:val="21"/>
                <w:szCs w:val="21"/>
              </w:rPr>
              <w:t>Date</w:t>
            </w:r>
          </w:p>
        </w:tc>
        <w:tc>
          <w:tcPr>
            <w:tcW w:w="5328" w:type="dxa"/>
            <w:tcMar>
              <w:top w:w="40" w:type="dxa"/>
              <w:bottom w:w="40" w:type="dxa"/>
            </w:tcMar>
            <w:vAlign w:val="center"/>
          </w:tcPr>
          <w:p w14:paraId="0B05360C" w14:textId="77777777" w:rsidR="00C07829" w:rsidRDefault="00000000">
            <w:pPr>
              <w:rPr>
                <w:sz w:val="22"/>
                <w:szCs w:val="22"/>
              </w:rPr>
            </w:pPr>
            <w:r>
              <w:rPr>
                <w:sz w:val="21"/>
                <w:szCs w:val="21"/>
              </w:rPr>
              <w:t>17 September 2026</w:t>
            </w:r>
          </w:p>
        </w:tc>
      </w:tr>
      <w:tr w:rsidR="00C07829" w14:paraId="0A802AE2" w14:textId="77777777">
        <w:trPr>
          <w:jc w:val="center"/>
        </w:trPr>
        <w:tc>
          <w:tcPr>
            <w:tcW w:w="5328" w:type="dxa"/>
            <w:tcMar>
              <w:top w:w="40" w:type="dxa"/>
              <w:bottom w:w="40" w:type="dxa"/>
            </w:tcMar>
            <w:vAlign w:val="center"/>
          </w:tcPr>
          <w:p w14:paraId="5F09FA61" w14:textId="77777777" w:rsidR="00C07829" w:rsidRDefault="00000000">
            <w:pPr>
              <w:rPr>
                <w:sz w:val="22"/>
                <w:szCs w:val="22"/>
              </w:rPr>
            </w:pPr>
            <w:r>
              <w:rPr>
                <w:b/>
                <w:bCs/>
                <w:sz w:val="21"/>
                <w:szCs w:val="21"/>
              </w:rPr>
              <w:t>Team ID</w:t>
            </w:r>
          </w:p>
        </w:tc>
        <w:tc>
          <w:tcPr>
            <w:tcW w:w="5328" w:type="dxa"/>
            <w:tcMar>
              <w:top w:w="40" w:type="dxa"/>
              <w:bottom w:w="40" w:type="dxa"/>
            </w:tcMar>
            <w:vAlign w:val="center"/>
          </w:tcPr>
          <w:p w14:paraId="1CD74BB5" w14:textId="77777777" w:rsidR="00C07829" w:rsidRDefault="00000000">
            <w:pPr>
              <w:rPr>
                <w:sz w:val="22"/>
                <w:szCs w:val="22"/>
              </w:rPr>
            </w:pPr>
            <w:r>
              <w:rPr>
                <w:sz w:val="21"/>
                <w:szCs w:val="21"/>
              </w:rPr>
              <w:t>Individual project</w:t>
            </w:r>
          </w:p>
        </w:tc>
      </w:tr>
      <w:tr w:rsidR="00C07829" w14:paraId="209FC19D" w14:textId="77777777">
        <w:trPr>
          <w:jc w:val="center"/>
        </w:trPr>
        <w:tc>
          <w:tcPr>
            <w:tcW w:w="5328" w:type="dxa"/>
            <w:tcMar>
              <w:top w:w="40" w:type="dxa"/>
              <w:bottom w:w="40" w:type="dxa"/>
            </w:tcMar>
            <w:vAlign w:val="center"/>
          </w:tcPr>
          <w:p w14:paraId="71F9E88E" w14:textId="77777777" w:rsidR="00C07829" w:rsidRDefault="00000000">
            <w:pPr>
              <w:rPr>
                <w:sz w:val="22"/>
                <w:szCs w:val="22"/>
              </w:rPr>
            </w:pPr>
            <w:r>
              <w:rPr>
                <w:b/>
                <w:bCs/>
                <w:sz w:val="21"/>
                <w:szCs w:val="21"/>
              </w:rPr>
              <w:t>Project Name</w:t>
            </w:r>
          </w:p>
        </w:tc>
        <w:tc>
          <w:tcPr>
            <w:tcW w:w="5328" w:type="dxa"/>
            <w:tcMar>
              <w:top w:w="40" w:type="dxa"/>
              <w:bottom w:w="40" w:type="dxa"/>
            </w:tcMar>
            <w:vAlign w:val="center"/>
          </w:tcPr>
          <w:p w14:paraId="1B5B823B" w14:textId="77777777" w:rsidR="00C07829" w:rsidRDefault="00000000">
            <w:pPr>
              <w:rPr>
                <w:sz w:val="22"/>
                <w:szCs w:val="22"/>
              </w:rPr>
            </w:pPr>
            <w:r>
              <w:rPr>
                <w:sz w:val="21"/>
                <w:szCs w:val="21"/>
              </w:rPr>
              <w:t>Software Installation Request Automation</w:t>
            </w:r>
          </w:p>
        </w:tc>
      </w:tr>
      <w:tr w:rsidR="00C07829" w14:paraId="720F533A" w14:textId="77777777">
        <w:trPr>
          <w:jc w:val="center"/>
        </w:trPr>
        <w:tc>
          <w:tcPr>
            <w:tcW w:w="5328" w:type="dxa"/>
            <w:tcMar>
              <w:top w:w="40" w:type="dxa"/>
              <w:bottom w:w="40" w:type="dxa"/>
            </w:tcMar>
            <w:vAlign w:val="center"/>
          </w:tcPr>
          <w:p w14:paraId="2BD37602" w14:textId="77777777" w:rsidR="00C07829" w:rsidRDefault="00000000">
            <w:pPr>
              <w:rPr>
                <w:sz w:val="22"/>
                <w:szCs w:val="22"/>
              </w:rPr>
            </w:pPr>
            <w:r>
              <w:rPr>
                <w:b/>
                <w:bCs/>
                <w:sz w:val="21"/>
                <w:szCs w:val="21"/>
              </w:rPr>
              <w:t>Maximum Marks</w:t>
            </w:r>
          </w:p>
        </w:tc>
        <w:tc>
          <w:tcPr>
            <w:tcW w:w="5328" w:type="dxa"/>
            <w:tcMar>
              <w:top w:w="40" w:type="dxa"/>
              <w:bottom w:w="40" w:type="dxa"/>
            </w:tcMar>
            <w:vAlign w:val="center"/>
          </w:tcPr>
          <w:p w14:paraId="6A62F9A0" w14:textId="77777777" w:rsidR="00C07829" w:rsidRDefault="00000000">
            <w:pPr>
              <w:rPr>
                <w:sz w:val="22"/>
                <w:szCs w:val="22"/>
              </w:rPr>
            </w:pPr>
            <w:r>
              <w:rPr>
                <w:sz w:val="21"/>
                <w:szCs w:val="21"/>
              </w:rPr>
              <w:t>4 Marks</w:t>
            </w:r>
          </w:p>
        </w:tc>
      </w:tr>
    </w:tbl>
    <w:p w14:paraId="50F8CBAF" w14:textId="77777777" w:rsidR="00C07829" w:rsidRDefault="00000000">
      <w:pPr>
        <w:spacing w:before="160" w:after="60"/>
        <w:rPr>
          <w:sz w:val="24"/>
          <w:szCs w:val="24"/>
        </w:rPr>
      </w:pPr>
      <w:r>
        <w:rPr>
          <w:b/>
          <w:bCs/>
          <w:sz w:val="24"/>
          <w:szCs w:val="24"/>
        </w:rPr>
        <w:t>Solution Architecture:</w:t>
      </w:r>
    </w:p>
    <w:p w14:paraId="39EA41D2" w14:textId="77777777" w:rsidR="00FC3535" w:rsidRPr="00FC3535" w:rsidRDefault="00FC3535" w:rsidP="00FC3535">
      <w:pPr>
        <w:spacing w:before="160" w:after="60"/>
        <w:rPr>
          <w:sz w:val="22"/>
          <w:szCs w:val="22"/>
          <w:lang w:val="en-IN"/>
        </w:rPr>
      </w:pPr>
      <w:r w:rsidRPr="00FC3535">
        <w:rPr>
          <w:sz w:val="22"/>
          <w:szCs w:val="22"/>
          <w:lang w:val="en-IN"/>
        </w:rPr>
        <w:t xml:space="preserve">Solution architecture defines how the business problem is translated into a structured technology solution. For the </w:t>
      </w:r>
      <w:r w:rsidRPr="00FC3535">
        <w:rPr>
          <w:b/>
          <w:bCs/>
          <w:sz w:val="22"/>
          <w:szCs w:val="22"/>
          <w:lang w:val="en-IN"/>
        </w:rPr>
        <w:t>ServiceNow Employee Issue Management</w:t>
      </w:r>
      <w:r w:rsidRPr="00FC3535">
        <w:rPr>
          <w:sz w:val="22"/>
          <w:szCs w:val="22"/>
          <w:lang w:val="en-IN"/>
        </w:rPr>
        <w:t xml:space="preserve"> project, the architecture connects the employee-facing </w:t>
      </w:r>
      <w:r w:rsidRPr="00FC3535">
        <w:rPr>
          <w:b/>
          <w:bCs/>
          <w:sz w:val="22"/>
          <w:szCs w:val="22"/>
          <w:lang w:val="en-IN"/>
        </w:rPr>
        <w:t>Service Portal</w:t>
      </w:r>
      <w:r w:rsidRPr="00FC3535">
        <w:rPr>
          <w:sz w:val="22"/>
          <w:szCs w:val="22"/>
          <w:lang w:val="en-IN"/>
        </w:rPr>
        <w:t xml:space="preserve"> with a </w:t>
      </w:r>
      <w:r w:rsidRPr="00FC3535">
        <w:rPr>
          <w:b/>
          <w:bCs/>
          <w:sz w:val="22"/>
          <w:szCs w:val="22"/>
          <w:lang w:val="en-IN"/>
        </w:rPr>
        <w:t>Record Producer</w:t>
      </w:r>
      <w:r w:rsidRPr="00FC3535">
        <w:rPr>
          <w:sz w:val="22"/>
          <w:szCs w:val="22"/>
          <w:lang w:val="en-IN"/>
        </w:rPr>
        <w:t xml:space="preserve"> and a custom </w:t>
      </w:r>
      <w:r w:rsidRPr="00FC3535">
        <w:rPr>
          <w:b/>
          <w:bCs/>
          <w:sz w:val="22"/>
          <w:szCs w:val="22"/>
          <w:lang w:val="en-IN"/>
        </w:rPr>
        <w:t>Employee Issue table</w:t>
      </w:r>
      <w:r w:rsidRPr="00FC3535">
        <w:rPr>
          <w:sz w:val="22"/>
          <w:szCs w:val="22"/>
          <w:lang w:val="en-IN"/>
        </w:rPr>
        <w:t xml:space="preserve"> so that workplace-related issues can be submitted, validated, categorized, assigned, prioritized, and tracked in a controlled process.</w:t>
      </w:r>
    </w:p>
    <w:p w14:paraId="6AEBE17D" w14:textId="77777777" w:rsidR="00FC3535" w:rsidRPr="00FC3535" w:rsidRDefault="00FC3535" w:rsidP="00FC3535">
      <w:pPr>
        <w:spacing w:before="160" w:after="60"/>
        <w:rPr>
          <w:sz w:val="22"/>
          <w:szCs w:val="22"/>
          <w:lang w:val="en-IN"/>
        </w:rPr>
      </w:pPr>
      <w:r w:rsidRPr="00FC3535">
        <w:rPr>
          <w:sz w:val="22"/>
          <w:szCs w:val="22"/>
          <w:lang w:val="en-IN"/>
        </w:rPr>
        <w:t>The architecture describes the major components, their relationships, the flow of issue information, and the responsibilities of employees, support teams, and the ServiceNow platform. It bridges the problem of informal and inconsistent issue reporting with a structured ServiceNow-based issue-management solution.</w:t>
      </w:r>
    </w:p>
    <w:p w14:paraId="21E3ECF2" w14:textId="77777777" w:rsidR="00C07829" w:rsidRDefault="00000000">
      <w:pPr>
        <w:spacing w:before="160" w:after="60"/>
        <w:rPr>
          <w:sz w:val="24"/>
          <w:szCs w:val="24"/>
        </w:rPr>
      </w:pPr>
      <w:r>
        <w:rPr>
          <w:b/>
          <w:bCs/>
          <w:sz w:val="24"/>
          <w:szCs w:val="24"/>
        </w:rPr>
        <w:t>Architecture Goals for the Project:</w:t>
      </w:r>
    </w:p>
    <w:p w14:paraId="14F5C7CD" w14:textId="77777777" w:rsidR="00FC3535" w:rsidRPr="00FC3535" w:rsidRDefault="00FC3535" w:rsidP="00FC3535">
      <w:pPr>
        <w:spacing w:before="160" w:after="60"/>
        <w:rPr>
          <w:sz w:val="22"/>
          <w:szCs w:val="22"/>
          <w:lang w:val="en-IN"/>
        </w:rPr>
      </w:pPr>
      <w:r w:rsidRPr="00FC3535">
        <w:rPr>
          <w:sz w:val="22"/>
          <w:szCs w:val="22"/>
          <w:lang w:val="en-IN"/>
        </w:rPr>
        <w:t xml:space="preserve">• Provide a standard </w:t>
      </w:r>
      <w:r w:rsidRPr="00FC3535">
        <w:rPr>
          <w:b/>
          <w:bCs/>
          <w:sz w:val="22"/>
          <w:szCs w:val="22"/>
          <w:lang w:val="en-IN"/>
        </w:rPr>
        <w:t>Service Portal</w:t>
      </w:r>
      <w:r w:rsidRPr="00FC3535">
        <w:rPr>
          <w:sz w:val="22"/>
          <w:szCs w:val="22"/>
          <w:lang w:val="en-IN"/>
        </w:rPr>
        <w:t xml:space="preserve"> entry point for employees to raise workplace-related issues.</w:t>
      </w:r>
    </w:p>
    <w:p w14:paraId="33FEC137" w14:textId="77777777" w:rsidR="00FC3535" w:rsidRPr="00FC3535" w:rsidRDefault="00FC3535" w:rsidP="00FC3535">
      <w:pPr>
        <w:spacing w:before="160" w:after="60"/>
        <w:rPr>
          <w:sz w:val="22"/>
          <w:szCs w:val="22"/>
          <w:lang w:val="en-IN"/>
        </w:rPr>
      </w:pPr>
      <w:r w:rsidRPr="00FC3535">
        <w:rPr>
          <w:sz w:val="22"/>
          <w:szCs w:val="22"/>
          <w:lang w:val="en-IN"/>
        </w:rPr>
        <w:t xml:space="preserve">• Use a </w:t>
      </w:r>
      <w:r w:rsidRPr="00FC3535">
        <w:rPr>
          <w:b/>
          <w:bCs/>
          <w:sz w:val="22"/>
          <w:szCs w:val="22"/>
          <w:lang w:val="en-IN"/>
        </w:rPr>
        <w:t>Record Producer</w:t>
      </w:r>
      <w:r w:rsidRPr="00FC3535">
        <w:rPr>
          <w:sz w:val="22"/>
          <w:szCs w:val="22"/>
          <w:lang w:val="en-IN"/>
        </w:rPr>
        <w:t xml:space="preserve"> to provide a simplified employee-facing issue submission form.</w:t>
      </w:r>
    </w:p>
    <w:p w14:paraId="4F47283B" w14:textId="77777777" w:rsidR="00FC3535" w:rsidRPr="00FC3535" w:rsidRDefault="00FC3535" w:rsidP="00FC3535">
      <w:pPr>
        <w:spacing w:before="160" w:after="60"/>
        <w:rPr>
          <w:sz w:val="22"/>
          <w:szCs w:val="22"/>
          <w:lang w:val="en-IN"/>
        </w:rPr>
      </w:pPr>
      <w:r w:rsidRPr="00FC3535">
        <w:rPr>
          <w:sz w:val="22"/>
          <w:szCs w:val="22"/>
          <w:lang w:val="en-IN"/>
        </w:rPr>
        <w:t xml:space="preserve">• Automatically create an </w:t>
      </w:r>
      <w:r w:rsidRPr="00FC3535">
        <w:rPr>
          <w:b/>
          <w:bCs/>
          <w:sz w:val="22"/>
          <w:szCs w:val="22"/>
          <w:lang w:val="en-IN"/>
        </w:rPr>
        <w:t>Employee Issue record</w:t>
      </w:r>
      <w:r w:rsidRPr="00FC3535">
        <w:rPr>
          <w:sz w:val="22"/>
          <w:szCs w:val="22"/>
          <w:lang w:val="en-IN"/>
        </w:rPr>
        <w:t xml:space="preserve"> in the custom table when an issue is submitted.</w:t>
      </w:r>
    </w:p>
    <w:p w14:paraId="77DF43AF" w14:textId="77777777" w:rsidR="00FC3535" w:rsidRPr="00FC3535" w:rsidRDefault="00FC3535" w:rsidP="00FC3535">
      <w:pPr>
        <w:spacing w:before="160" w:after="60"/>
        <w:rPr>
          <w:sz w:val="22"/>
          <w:szCs w:val="22"/>
          <w:lang w:val="en-IN"/>
        </w:rPr>
      </w:pPr>
      <w:r w:rsidRPr="00FC3535">
        <w:rPr>
          <w:sz w:val="22"/>
          <w:szCs w:val="22"/>
          <w:lang w:val="en-IN"/>
        </w:rPr>
        <w:t xml:space="preserve">• Validate submitted information using </w:t>
      </w:r>
      <w:r w:rsidRPr="00FC3535">
        <w:rPr>
          <w:b/>
          <w:bCs/>
          <w:sz w:val="22"/>
          <w:szCs w:val="22"/>
          <w:lang w:val="en-IN"/>
        </w:rPr>
        <w:t>Client Scripts, UI Policies, Data Policies, and server-side validation</w:t>
      </w:r>
      <w:r w:rsidRPr="00FC3535">
        <w:rPr>
          <w:sz w:val="22"/>
          <w:szCs w:val="22"/>
          <w:lang w:val="en-IN"/>
        </w:rPr>
        <w:t>.</w:t>
      </w:r>
    </w:p>
    <w:p w14:paraId="4B349220" w14:textId="77777777" w:rsidR="00FC3535" w:rsidRPr="00FC3535" w:rsidRDefault="00FC3535" w:rsidP="00FC3535">
      <w:pPr>
        <w:spacing w:before="160" w:after="60"/>
        <w:rPr>
          <w:sz w:val="22"/>
          <w:szCs w:val="22"/>
          <w:lang w:val="en-IN"/>
        </w:rPr>
      </w:pPr>
      <w:r w:rsidRPr="00FC3535">
        <w:rPr>
          <w:sz w:val="22"/>
          <w:szCs w:val="22"/>
          <w:lang w:val="en-IN"/>
        </w:rPr>
        <w:t xml:space="preserve">• Implement </w:t>
      </w:r>
      <w:r w:rsidRPr="00FC3535">
        <w:rPr>
          <w:b/>
          <w:bCs/>
          <w:sz w:val="22"/>
          <w:szCs w:val="22"/>
          <w:lang w:val="en-IN"/>
        </w:rPr>
        <w:t>field dependencies</w:t>
      </w:r>
      <w:r w:rsidRPr="00FC3535">
        <w:rPr>
          <w:sz w:val="22"/>
          <w:szCs w:val="22"/>
          <w:lang w:val="en-IN"/>
        </w:rPr>
        <w:t xml:space="preserve"> so that related fields and available options respond appropriately to employee selections.</w:t>
      </w:r>
    </w:p>
    <w:p w14:paraId="3AD6B1B6" w14:textId="77777777" w:rsidR="00FC3535" w:rsidRPr="00FC3535" w:rsidRDefault="00FC3535" w:rsidP="00FC3535">
      <w:pPr>
        <w:spacing w:before="160" w:after="60"/>
        <w:rPr>
          <w:sz w:val="22"/>
          <w:szCs w:val="22"/>
          <w:lang w:val="en-IN"/>
        </w:rPr>
      </w:pPr>
      <w:r w:rsidRPr="00FC3535">
        <w:rPr>
          <w:sz w:val="22"/>
          <w:szCs w:val="22"/>
          <w:lang w:val="en-IN"/>
        </w:rPr>
        <w:t xml:space="preserve">• Apply business logic to support </w:t>
      </w:r>
      <w:r w:rsidRPr="00FC3535">
        <w:rPr>
          <w:b/>
          <w:bCs/>
          <w:sz w:val="22"/>
          <w:szCs w:val="22"/>
          <w:lang w:val="en-IN"/>
        </w:rPr>
        <w:t>issue categorization, prioritization, and assignment</w:t>
      </w:r>
      <w:r w:rsidRPr="00FC3535">
        <w:rPr>
          <w:sz w:val="22"/>
          <w:szCs w:val="22"/>
          <w:lang w:val="en-IN"/>
        </w:rPr>
        <w:t>.</w:t>
      </w:r>
    </w:p>
    <w:p w14:paraId="596C7605" w14:textId="77777777" w:rsidR="00FC3535" w:rsidRPr="00FC3535" w:rsidRDefault="00FC3535" w:rsidP="00FC3535">
      <w:pPr>
        <w:spacing w:before="160" w:after="60"/>
        <w:rPr>
          <w:sz w:val="22"/>
          <w:szCs w:val="22"/>
          <w:lang w:val="en-IN"/>
        </w:rPr>
      </w:pPr>
      <w:r w:rsidRPr="00FC3535">
        <w:rPr>
          <w:sz w:val="22"/>
          <w:szCs w:val="22"/>
          <w:lang w:val="en-IN"/>
        </w:rPr>
        <w:t>• Provide a centralized location for support teams to manage and update employee issues.</w:t>
      </w:r>
    </w:p>
    <w:p w14:paraId="30F89507" w14:textId="77777777" w:rsidR="00FC3535" w:rsidRPr="00FC3535" w:rsidRDefault="00FC3535" w:rsidP="00FC3535">
      <w:pPr>
        <w:spacing w:before="160" w:after="60"/>
        <w:rPr>
          <w:sz w:val="22"/>
          <w:szCs w:val="22"/>
          <w:lang w:val="en-IN"/>
        </w:rPr>
      </w:pPr>
      <w:r w:rsidRPr="00FC3535">
        <w:rPr>
          <w:sz w:val="22"/>
          <w:szCs w:val="22"/>
          <w:lang w:val="en-IN"/>
        </w:rPr>
        <w:t xml:space="preserve">• Allow employees and support teams to track the </w:t>
      </w:r>
      <w:r w:rsidRPr="00FC3535">
        <w:rPr>
          <w:b/>
          <w:bCs/>
          <w:sz w:val="22"/>
          <w:szCs w:val="22"/>
          <w:lang w:val="en-IN"/>
        </w:rPr>
        <w:t>status and resolution</w:t>
      </w:r>
      <w:r w:rsidRPr="00FC3535">
        <w:rPr>
          <w:sz w:val="22"/>
          <w:szCs w:val="22"/>
          <w:lang w:val="en-IN"/>
        </w:rPr>
        <w:t xml:space="preserve"> of submitted issues.</w:t>
      </w:r>
    </w:p>
    <w:p w14:paraId="4953F6C9" w14:textId="77777777" w:rsidR="00FC3535" w:rsidRDefault="00FC3535">
      <w:pPr>
        <w:spacing w:before="160" w:after="60"/>
        <w:rPr>
          <w:b/>
          <w:bCs/>
          <w:sz w:val="23"/>
          <w:szCs w:val="23"/>
        </w:rPr>
      </w:pPr>
    </w:p>
    <w:p w14:paraId="0282C596" w14:textId="178AF7DF" w:rsidR="00C07829" w:rsidRDefault="00000000">
      <w:pPr>
        <w:spacing w:before="160" w:after="60"/>
      </w:pPr>
      <w:r>
        <w:rPr>
          <w:b/>
          <w:bCs/>
          <w:sz w:val="23"/>
          <w:szCs w:val="23"/>
        </w:rPr>
        <w:t>Solution Architecture Diagram:</w:t>
      </w:r>
    </w:p>
    <w:p w14:paraId="6DE2C20A" w14:textId="4D46B1CA" w:rsidR="00C07829" w:rsidRDefault="00FC3535">
      <w:pPr>
        <w:spacing w:after="40"/>
        <w:jc w:val="center"/>
      </w:pPr>
      <w:r>
        <w:rPr>
          <w:noProof/>
        </w:rPr>
        <w:lastRenderedPageBreak/>
        <w:drawing>
          <wp:inline distT="0" distB="0" distL="0" distR="0" wp14:anchorId="3DAEB419" wp14:editId="6A54AB90">
            <wp:extent cx="3657600" cy="5486400"/>
            <wp:effectExtent l="0" t="0" r="0" b="0"/>
            <wp:docPr id="569742089" name="Picture 1" descr="Employee Issue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ee Issue Workflow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p w14:paraId="2F3ADC78" w14:textId="77777777" w:rsidR="00C07829" w:rsidRDefault="00000000">
      <w:pPr>
        <w:jc w:val="center"/>
      </w:pPr>
      <w:r>
        <w:rPr>
          <w:i/>
          <w:iCs/>
          <w:sz w:val="17"/>
          <w:szCs w:val="17"/>
        </w:rPr>
        <w:t>Figure 1: Architecture and data flow of the Software Installation Request Automation solution</w:t>
      </w:r>
    </w:p>
    <w:p w14:paraId="0028A21E" w14:textId="77777777" w:rsidR="00C07829" w:rsidRDefault="00000000">
      <w:pPr>
        <w:spacing w:before="160" w:after="60"/>
        <w:rPr>
          <w:b/>
          <w:bCs/>
          <w:sz w:val="24"/>
          <w:szCs w:val="24"/>
        </w:rPr>
      </w:pPr>
      <w:r>
        <w:rPr>
          <w:b/>
          <w:bCs/>
          <w:sz w:val="24"/>
          <w:szCs w:val="24"/>
        </w:rPr>
        <w:t>Architecture Components:</w:t>
      </w:r>
    </w:p>
    <w:tbl>
      <w:tblPr>
        <w:tblStyle w:val="PlainTable1"/>
        <w:tblW w:w="0" w:type="auto"/>
        <w:tblLook w:val="04A0" w:firstRow="1" w:lastRow="0" w:firstColumn="1" w:lastColumn="0" w:noHBand="0" w:noVBand="1"/>
      </w:tblPr>
      <w:tblGrid>
        <w:gridCol w:w="2144"/>
        <w:gridCol w:w="8502"/>
      </w:tblGrid>
      <w:tr w:rsidR="00FC3535" w:rsidRPr="00FC3535" w14:paraId="2263D515" w14:textId="77777777" w:rsidTr="00FC3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F52CB" w14:textId="43C61D46" w:rsidR="00FC3535" w:rsidRPr="00FC3535" w:rsidRDefault="00FC3535" w:rsidP="00FC3535">
            <w:pPr>
              <w:spacing w:before="160" w:after="60" w:line="276" w:lineRule="auto"/>
              <w:rPr>
                <w:b w:val="0"/>
                <w:bCs w:val="0"/>
                <w:sz w:val="24"/>
                <w:szCs w:val="24"/>
                <w:lang w:val="en-IN"/>
              </w:rPr>
            </w:pPr>
            <w:r w:rsidRPr="00FC3535">
              <w:rPr>
                <w:rStyle w:val="Strong"/>
                <w:b/>
                <w:bCs/>
              </w:rPr>
              <w:t>Component</w:t>
            </w:r>
          </w:p>
        </w:tc>
        <w:tc>
          <w:tcPr>
            <w:tcW w:w="0" w:type="auto"/>
            <w:hideMark/>
          </w:tcPr>
          <w:p w14:paraId="41382803" w14:textId="07C4B97B" w:rsidR="00FC3535" w:rsidRPr="00FC3535" w:rsidRDefault="00FC3535" w:rsidP="00FC3535">
            <w:pPr>
              <w:spacing w:before="160" w:after="60" w:line="276" w:lineRule="auto"/>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FC3535">
              <w:rPr>
                <w:rStyle w:val="Strong"/>
                <w:b/>
                <w:bCs/>
              </w:rPr>
              <w:t>Role in the Solution</w:t>
            </w:r>
          </w:p>
        </w:tc>
      </w:tr>
      <w:tr w:rsidR="00FC3535" w:rsidRPr="00FC3535" w14:paraId="2F3CF4BB"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23FDF" w14:textId="73447CDF" w:rsidR="00FC3535" w:rsidRPr="00FC3535" w:rsidRDefault="00FC3535" w:rsidP="00FC3535">
            <w:pPr>
              <w:spacing w:before="160" w:after="60" w:line="276" w:lineRule="auto"/>
              <w:rPr>
                <w:sz w:val="24"/>
                <w:szCs w:val="24"/>
                <w:lang w:val="en-IN"/>
              </w:rPr>
            </w:pPr>
            <w:r>
              <w:rPr>
                <w:rStyle w:val="Strong"/>
              </w:rPr>
              <w:t>Employee / User</w:t>
            </w:r>
          </w:p>
        </w:tc>
        <w:tc>
          <w:tcPr>
            <w:tcW w:w="0" w:type="auto"/>
            <w:hideMark/>
          </w:tcPr>
          <w:p w14:paraId="6A894585" w14:textId="720017EA"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Initiates an employee issue through the Service Portal and can provide the required issue details. The employee can also track the status of the submitted issue.</w:t>
            </w:r>
          </w:p>
        </w:tc>
      </w:tr>
      <w:tr w:rsidR="00FC3535" w:rsidRPr="00FC3535" w14:paraId="65B003FF" w14:textId="77777777" w:rsidTr="00FC3535">
        <w:tc>
          <w:tcPr>
            <w:cnfStyle w:val="001000000000" w:firstRow="0" w:lastRow="0" w:firstColumn="1" w:lastColumn="0" w:oddVBand="0" w:evenVBand="0" w:oddHBand="0" w:evenHBand="0" w:firstRowFirstColumn="0" w:firstRowLastColumn="0" w:lastRowFirstColumn="0" w:lastRowLastColumn="0"/>
            <w:tcW w:w="0" w:type="auto"/>
            <w:hideMark/>
          </w:tcPr>
          <w:p w14:paraId="5085759C" w14:textId="5AD8FCE2" w:rsidR="00FC3535" w:rsidRPr="00FC3535" w:rsidRDefault="00FC3535" w:rsidP="00FC3535">
            <w:pPr>
              <w:spacing w:before="160" w:after="60" w:line="276" w:lineRule="auto"/>
              <w:rPr>
                <w:sz w:val="24"/>
                <w:szCs w:val="24"/>
                <w:lang w:val="en-IN"/>
              </w:rPr>
            </w:pPr>
            <w:r>
              <w:rPr>
                <w:rStyle w:val="Strong"/>
              </w:rPr>
              <w:t>Service Portal</w:t>
            </w:r>
          </w:p>
        </w:tc>
        <w:tc>
          <w:tcPr>
            <w:tcW w:w="0" w:type="auto"/>
            <w:hideMark/>
          </w:tcPr>
          <w:p w14:paraId="2AFDCD0C" w14:textId="74C5E5D5" w:rsidR="00FC3535" w:rsidRPr="00FC3535" w:rsidRDefault="00FC3535" w:rsidP="00FC3535">
            <w:pPr>
              <w:spacing w:before="160" w:after="60" w:line="276"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t>Provides the employee-facing interface through which users can access the issue-raising functionality and submit workplace-related concerns.</w:t>
            </w:r>
          </w:p>
        </w:tc>
      </w:tr>
      <w:tr w:rsidR="00FC3535" w:rsidRPr="00FC3535" w14:paraId="58D0F5FE"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64825" w14:textId="47DCC7EA" w:rsidR="00FC3535" w:rsidRPr="00FC3535" w:rsidRDefault="00FC3535" w:rsidP="00FC3535">
            <w:pPr>
              <w:spacing w:before="160" w:after="60" w:line="276" w:lineRule="auto"/>
              <w:rPr>
                <w:sz w:val="24"/>
                <w:szCs w:val="24"/>
                <w:lang w:val="en-IN"/>
              </w:rPr>
            </w:pPr>
            <w:r>
              <w:rPr>
                <w:rStyle w:val="Strong"/>
              </w:rPr>
              <w:t>Raise an Employee Issue</w:t>
            </w:r>
          </w:p>
        </w:tc>
        <w:tc>
          <w:tcPr>
            <w:tcW w:w="0" w:type="auto"/>
            <w:hideMark/>
          </w:tcPr>
          <w:p w14:paraId="1C5A8C9C" w14:textId="7EA29FD5"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Provides the entry point for employees to initiate the issue submission process through the Service Portal.</w:t>
            </w:r>
          </w:p>
        </w:tc>
      </w:tr>
      <w:tr w:rsidR="00FC3535" w:rsidRPr="00FC3535" w14:paraId="06720C29" w14:textId="77777777" w:rsidTr="00FC3535">
        <w:tc>
          <w:tcPr>
            <w:cnfStyle w:val="001000000000" w:firstRow="0" w:lastRow="0" w:firstColumn="1" w:lastColumn="0" w:oddVBand="0" w:evenVBand="0" w:oddHBand="0" w:evenHBand="0" w:firstRowFirstColumn="0" w:firstRowLastColumn="0" w:lastRowFirstColumn="0" w:lastRowLastColumn="0"/>
            <w:tcW w:w="0" w:type="auto"/>
            <w:hideMark/>
          </w:tcPr>
          <w:p w14:paraId="6379E963" w14:textId="455105E4" w:rsidR="00FC3535" w:rsidRPr="00FC3535" w:rsidRDefault="00FC3535" w:rsidP="00FC3535">
            <w:pPr>
              <w:spacing w:before="160" w:after="60" w:line="276" w:lineRule="auto"/>
              <w:rPr>
                <w:sz w:val="24"/>
                <w:szCs w:val="24"/>
                <w:lang w:val="en-IN"/>
              </w:rPr>
            </w:pPr>
            <w:r>
              <w:rPr>
                <w:rStyle w:val="Strong"/>
              </w:rPr>
              <w:t>Record Producer</w:t>
            </w:r>
          </w:p>
        </w:tc>
        <w:tc>
          <w:tcPr>
            <w:tcW w:w="0" w:type="auto"/>
            <w:hideMark/>
          </w:tcPr>
          <w:p w14:paraId="56FB6C2E" w14:textId="6D99B8DE" w:rsidR="00FC3535" w:rsidRPr="00FC3535" w:rsidRDefault="00FC3535" w:rsidP="00FC3535">
            <w:pPr>
              <w:spacing w:before="160" w:after="60" w:line="276"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t>Collects employee issue information and creates a corresponding record in the custom Employee Issue table without exposing the backend table form directly to employees.</w:t>
            </w:r>
          </w:p>
        </w:tc>
      </w:tr>
      <w:tr w:rsidR="00FC3535" w:rsidRPr="00FC3535" w14:paraId="2769E802"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94680" w14:textId="2BD44690" w:rsidR="00FC3535" w:rsidRPr="00FC3535" w:rsidRDefault="00FC3535" w:rsidP="00FC3535">
            <w:pPr>
              <w:spacing w:before="160" w:after="60" w:line="276" w:lineRule="auto"/>
              <w:rPr>
                <w:sz w:val="24"/>
                <w:szCs w:val="24"/>
                <w:lang w:val="en-IN"/>
              </w:rPr>
            </w:pPr>
            <w:r>
              <w:rPr>
                <w:rStyle w:val="Strong"/>
              </w:rPr>
              <w:t>Client Scripts</w:t>
            </w:r>
          </w:p>
        </w:tc>
        <w:tc>
          <w:tcPr>
            <w:tcW w:w="0" w:type="auto"/>
            <w:hideMark/>
          </w:tcPr>
          <w:p w14:paraId="762292E2" w14:textId="6A4AE37D"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Perform client-side validation and dynamic form behavior based on user input and selected field values.</w:t>
            </w:r>
          </w:p>
        </w:tc>
      </w:tr>
      <w:tr w:rsidR="00FC3535" w:rsidRPr="00FC3535" w14:paraId="5A1ADE34" w14:textId="77777777" w:rsidTr="00FC3535">
        <w:tc>
          <w:tcPr>
            <w:cnfStyle w:val="001000000000" w:firstRow="0" w:lastRow="0" w:firstColumn="1" w:lastColumn="0" w:oddVBand="0" w:evenVBand="0" w:oddHBand="0" w:evenHBand="0" w:firstRowFirstColumn="0" w:firstRowLastColumn="0" w:lastRowFirstColumn="0" w:lastRowLastColumn="0"/>
            <w:tcW w:w="0" w:type="auto"/>
            <w:hideMark/>
          </w:tcPr>
          <w:p w14:paraId="24F64A9A" w14:textId="464968C9" w:rsidR="00FC3535" w:rsidRPr="00FC3535" w:rsidRDefault="00FC3535" w:rsidP="00FC3535">
            <w:pPr>
              <w:spacing w:before="160" w:after="60" w:line="276" w:lineRule="auto"/>
              <w:rPr>
                <w:sz w:val="24"/>
                <w:szCs w:val="24"/>
                <w:lang w:val="en-IN"/>
              </w:rPr>
            </w:pPr>
            <w:r>
              <w:rPr>
                <w:rStyle w:val="Strong"/>
              </w:rPr>
              <w:t>UI Policies</w:t>
            </w:r>
          </w:p>
        </w:tc>
        <w:tc>
          <w:tcPr>
            <w:tcW w:w="0" w:type="auto"/>
            <w:hideMark/>
          </w:tcPr>
          <w:p w14:paraId="1798C06D" w14:textId="543B2723" w:rsidR="00FC3535" w:rsidRPr="00FC3535" w:rsidRDefault="00FC3535" w:rsidP="00FC3535">
            <w:pPr>
              <w:spacing w:before="160" w:after="60" w:line="276"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t>Control field visibility, mandatory states, and read-only behavior according to configured conditions.</w:t>
            </w:r>
          </w:p>
        </w:tc>
      </w:tr>
      <w:tr w:rsidR="00FC3535" w:rsidRPr="00FC3535" w14:paraId="46835A27"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B4B1A" w14:textId="0733D3C1" w:rsidR="00FC3535" w:rsidRPr="00FC3535" w:rsidRDefault="00FC3535" w:rsidP="00FC3535">
            <w:pPr>
              <w:spacing w:before="160" w:after="60" w:line="276" w:lineRule="auto"/>
              <w:rPr>
                <w:sz w:val="24"/>
                <w:szCs w:val="24"/>
                <w:lang w:val="en-IN"/>
              </w:rPr>
            </w:pPr>
            <w:r>
              <w:rPr>
                <w:rStyle w:val="Strong"/>
              </w:rPr>
              <w:lastRenderedPageBreak/>
              <w:t>Field Dependencies</w:t>
            </w:r>
          </w:p>
        </w:tc>
        <w:tc>
          <w:tcPr>
            <w:tcW w:w="0" w:type="auto"/>
            <w:hideMark/>
          </w:tcPr>
          <w:p w14:paraId="390D18F6" w14:textId="7DB2E7C4"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Establish relationships between fields so that available selections can depend on previously selected values.</w:t>
            </w:r>
          </w:p>
        </w:tc>
      </w:tr>
      <w:tr w:rsidR="00FC3535" w:rsidRPr="00FC3535" w14:paraId="6B8AC6A8" w14:textId="77777777" w:rsidTr="00FC3535">
        <w:tc>
          <w:tcPr>
            <w:cnfStyle w:val="001000000000" w:firstRow="0" w:lastRow="0" w:firstColumn="1" w:lastColumn="0" w:oddVBand="0" w:evenVBand="0" w:oddHBand="0" w:evenHBand="0" w:firstRowFirstColumn="0" w:firstRowLastColumn="0" w:lastRowFirstColumn="0" w:lastRowLastColumn="0"/>
            <w:tcW w:w="0" w:type="auto"/>
            <w:hideMark/>
          </w:tcPr>
          <w:p w14:paraId="38265A44" w14:textId="62A30944" w:rsidR="00FC3535" w:rsidRPr="00FC3535" w:rsidRDefault="00FC3535" w:rsidP="00FC3535">
            <w:pPr>
              <w:spacing w:before="160" w:after="60" w:line="276" w:lineRule="auto"/>
              <w:rPr>
                <w:sz w:val="24"/>
                <w:szCs w:val="24"/>
                <w:lang w:val="en-IN"/>
              </w:rPr>
            </w:pPr>
            <w:r>
              <w:rPr>
                <w:rStyle w:val="Strong"/>
              </w:rPr>
              <w:t>Data Policies</w:t>
            </w:r>
          </w:p>
        </w:tc>
        <w:tc>
          <w:tcPr>
            <w:tcW w:w="0" w:type="auto"/>
            <w:hideMark/>
          </w:tcPr>
          <w:p w14:paraId="3261C336" w14:textId="6A20F9ED" w:rsidR="00FC3535" w:rsidRPr="00FC3535" w:rsidRDefault="00FC3535" w:rsidP="00FC3535">
            <w:pPr>
              <w:spacing w:before="160" w:after="60" w:line="276"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t>Enforce required data conditions and help maintain data consistency when records are created or updated.</w:t>
            </w:r>
          </w:p>
        </w:tc>
      </w:tr>
      <w:tr w:rsidR="00FC3535" w:rsidRPr="00FC3535" w14:paraId="41CBC8C3"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40548" w14:textId="1EEC9478" w:rsidR="00FC3535" w:rsidRPr="00FC3535" w:rsidRDefault="00FC3535" w:rsidP="00FC3535">
            <w:pPr>
              <w:spacing w:before="160" w:after="60" w:line="276" w:lineRule="auto"/>
              <w:rPr>
                <w:sz w:val="24"/>
                <w:szCs w:val="24"/>
                <w:lang w:val="en-IN"/>
              </w:rPr>
            </w:pPr>
            <w:r>
              <w:rPr>
                <w:rStyle w:val="Strong"/>
              </w:rPr>
              <w:t>Employee Issue Custom Table</w:t>
            </w:r>
          </w:p>
        </w:tc>
        <w:tc>
          <w:tcPr>
            <w:tcW w:w="0" w:type="auto"/>
            <w:hideMark/>
          </w:tcPr>
          <w:p w14:paraId="3D7B6483" w14:textId="647A79F0"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Stores the submitted employee issue information in a centralized ServiceNow table for further processing and management.</w:t>
            </w:r>
          </w:p>
        </w:tc>
      </w:tr>
      <w:tr w:rsidR="00FC3535" w:rsidRPr="00FC3535" w14:paraId="535856B4" w14:textId="77777777" w:rsidTr="00FC3535">
        <w:tc>
          <w:tcPr>
            <w:cnfStyle w:val="001000000000" w:firstRow="0" w:lastRow="0" w:firstColumn="1" w:lastColumn="0" w:oddVBand="0" w:evenVBand="0" w:oddHBand="0" w:evenHBand="0" w:firstRowFirstColumn="0" w:firstRowLastColumn="0" w:lastRowFirstColumn="0" w:lastRowLastColumn="0"/>
            <w:tcW w:w="0" w:type="auto"/>
            <w:hideMark/>
          </w:tcPr>
          <w:p w14:paraId="41E1AC25" w14:textId="51A9C813" w:rsidR="00FC3535" w:rsidRPr="00FC3535" w:rsidRDefault="00FC3535" w:rsidP="00FC3535">
            <w:pPr>
              <w:spacing w:before="160" w:after="60" w:line="276" w:lineRule="auto"/>
              <w:rPr>
                <w:sz w:val="24"/>
                <w:szCs w:val="24"/>
                <w:lang w:val="en-IN"/>
              </w:rPr>
            </w:pPr>
            <w:r>
              <w:rPr>
                <w:rStyle w:val="Strong"/>
              </w:rPr>
              <w:t>Business Rules</w:t>
            </w:r>
          </w:p>
        </w:tc>
        <w:tc>
          <w:tcPr>
            <w:tcW w:w="0" w:type="auto"/>
            <w:hideMark/>
          </w:tcPr>
          <w:p w14:paraId="0995CFFA" w14:textId="76699839" w:rsidR="00FC3535" w:rsidRPr="00FC3535" w:rsidRDefault="00FC3535" w:rsidP="00FC3535">
            <w:pPr>
              <w:spacing w:before="160" w:after="60" w:line="276"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t>Execute server-side business logic to validate, process, or modify issue records when defined conditions are met.</w:t>
            </w:r>
          </w:p>
        </w:tc>
      </w:tr>
      <w:tr w:rsidR="00FC3535" w:rsidRPr="00FC3535" w14:paraId="5332DC51"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309A9" w14:textId="78DECA90" w:rsidR="00FC3535" w:rsidRPr="00FC3535" w:rsidRDefault="00FC3535" w:rsidP="00FC3535">
            <w:pPr>
              <w:spacing w:before="160" w:after="60" w:line="276" w:lineRule="auto"/>
              <w:rPr>
                <w:sz w:val="24"/>
                <w:szCs w:val="24"/>
                <w:lang w:val="en-IN"/>
              </w:rPr>
            </w:pPr>
            <w:r>
              <w:rPr>
                <w:rStyle w:val="Strong"/>
              </w:rPr>
              <w:t>Assignment Logic</w:t>
            </w:r>
          </w:p>
        </w:tc>
        <w:tc>
          <w:tcPr>
            <w:tcW w:w="0" w:type="auto"/>
            <w:hideMark/>
          </w:tcPr>
          <w:p w14:paraId="3296832B" w14:textId="304C9C90"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Determines or supports routing of issues to the appropriate support or assignment group based on issue information.</w:t>
            </w:r>
          </w:p>
        </w:tc>
      </w:tr>
      <w:tr w:rsidR="00FC3535" w:rsidRPr="00FC3535" w14:paraId="57E82747" w14:textId="77777777" w:rsidTr="00FC3535">
        <w:tc>
          <w:tcPr>
            <w:cnfStyle w:val="001000000000" w:firstRow="0" w:lastRow="0" w:firstColumn="1" w:lastColumn="0" w:oddVBand="0" w:evenVBand="0" w:oddHBand="0" w:evenHBand="0" w:firstRowFirstColumn="0" w:firstRowLastColumn="0" w:lastRowFirstColumn="0" w:lastRowLastColumn="0"/>
            <w:tcW w:w="0" w:type="auto"/>
            <w:hideMark/>
          </w:tcPr>
          <w:p w14:paraId="613AE524" w14:textId="6E5B6874" w:rsidR="00FC3535" w:rsidRPr="00FC3535" w:rsidRDefault="00FC3535" w:rsidP="00FC3535">
            <w:pPr>
              <w:spacing w:before="160" w:after="60" w:line="276" w:lineRule="auto"/>
              <w:rPr>
                <w:sz w:val="24"/>
                <w:szCs w:val="24"/>
                <w:lang w:val="en-IN"/>
              </w:rPr>
            </w:pPr>
            <w:r>
              <w:rPr>
                <w:rStyle w:val="Strong"/>
              </w:rPr>
              <w:t>Priority Logic</w:t>
            </w:r>
          </w:p>
        </w:tc>
        <w:tc>
          <w:tcPr>
            <w:tcW w:w="0" w:type="auto"/>
            <w:hideMark/>
          </w:tcPr>
          <w:p w14:paraId="2B758E7D" w14:textId="31842069" w:rsidR="00FC3535" w:rsidRPr="00FC3535" w:rsidRDefault="00FC3535" w:rsidP="00FC3535">
            <w:pPr>
              <w:spacing w:before="160" w:after="60" w:line="276"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t>Supports determination of issue priority based on configured business conditions and issue characteristics.</w:t>
            </w:r>
          </w:p>
        </w:tc>
      </w:tr>
      <w:tr w:rsidR="00FC3535" w:rsidRPr="00FC3535" w14:paraId="6673791A"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7AEC8" w14:textId="7B0DA463" w:rsidR="00FC3535" w:rsidRPr="00FC3535" w:rsidRDefault="00FC3535" w:rsidP="00FC3535">
            <w:pPr>
              <w:spacing w:before="160" w:after="60" w:line="276" w:lineRule="auto"/>
              <w:rPr>
                <w:sz w:val="24"/>
                <w:szCs w:val="24"/>
                <w:lang w:val="en-IN"/>
              </w:rPr>
            </w:pPr>
            <w:r>
              <w:rPr>
                <w:rStyle w:val="Strong"/>
              </w:rPr>
              <w:t>Support / Assignment Team</w:t>
            </w:r>
          </w:p>
        </w:tc>
        <w:tc>
          <w:tcPr>
            <w:tcW w:w="0" w:type="auto"/>
            <w:hideMark/>
          </w:tcPr>
          <w:p w14:paraId="7338D5EA" w14:textId="1DEF5123"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Reviews assigned issues, performs the required actions, updates issue information, and works toward resolution.</w:t>
            </w:r>
          </w:p>
        </w:tc>
      </w:tr>
      <w:tr w:rsidR="00FC3535" w:rsidRPr="00FC3535" w14:paraId="04AD4E5C" w14:textId="77777777" w:rsidTr="00FC3535">
        <w:tc>
          <w:tcPr>
            <w:cnfStyle w:val="001000000000" w:firstRow="0" w:lastRow="0" w:firstColumn="1" w:lastColumn="0" w:oddVBand="0" w:evenVBand="0" w:oddHBand="0" w:evenHBand="0" w:firstRowFirstColumn="0" w:firstRowLastColumn="0" w:lastRowFirstColumn="0" w:lastRowLastColumn="0"/>
            <w:tcW w:w="0" w:type="auto"/>
            <w:hideMark/>
          </w:tcPr>
          <w:p w14:paraId="76F9D5D9" w14:textId="3B8BB1B4" w:rsidR="00FC3535" w:rsidRPr="00FC3535" w:rsidRDefault="00FC3535" w:rsidP="00FC3535">
            <w:pPr>
              <w:spacing w:before="160" w:after="60" w:line="276" w:lineRule="auto"/>
              <w:rPr>
                <w:sz w:val="24"/>
                <w:szCs w:val="24"/>
                <w:lang w:val="en-IN"/>
              </w:rPr>
            </w:pPr>
            <w:r>
              <w:rPr>
                <w:rStyle w:val="Strong"/>
              </w:rPr>
              <w:t>Issue Status Tracking</w:t>
            </w:r>
          </w:p>
        </w:tc>
        <w:tc>
          <w:tcPr>
            <w:tcW w:w="0" w:type="auto"/>
            <w:hideMark/>
          </w:tcPr>
          <w:p w14:paraId="698DEC40" w14:textId="51CD44FE" w:rsidR="00FC3535" w:rsidRPr="00FC3535" w:rsidRDefault="00FC3535" w:rsidP="00FC3535">
            <w:pPr>
              <w:spacing w:before="160" w:after="60" w:line="276"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t>Maintains the current state of the issue so that employees and support teams can understand the progress from submission to resolution.</w:t>
            </w:r>
          </w:p>
        </w:tc>
      </w:tr>
      <w:tr w:rsidR="00FC3535" w:rsidRPr="00FC3535" w14:paraId="2F192F14" w14:textId="77777777" w:rsidTr="00FC3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3E39C" w14:textId="0F177447" w:rsidR="00FC3535" w:rsidRPr="00FC3535" w:rsidRDefault="00FC3535" w:rsidP="00FC3535">
            <w:pPr>
              <w:spacing w:before="160" w:after="60" w:line="276" w:lineRule="auto"/>
              <w:rPr>
                <w:sz w:val="24"/>
                <w:szCs w:val="24"/>
                <w:lang w:val="en-IN"/>
              </w:rPr>
            </w:pPr>
            <w:r>
              <w:rPr>
                <w:rStyle w:val="Strong"/>
              </w:rPr>
              <w:t>ServiceNow Platform</w:t>
            </w:r>
          </w:p>
        </w:tc>
        <w:tc>
          <w:tcPr>
            <w:tcW w:w="0" w:type="auto"/>
            <w:hideMark/>
          </w:tcPr>
          <w:p w14:paraId="355F9663" w14:textId="1E4DA5F7" w:rsidR="00FC3535" w:rsidRPr="00FC3535" w:rsidRDefault="00FC3535" w:rsidP="00FC3535">
            <w:pPr>
              <w:spacing w:before="160" w:after="60" w:line="276"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t>Provides the underlying platform for storing issue records, executing client/server-side logic, managing configurations, and supporting the complete issue-management process.</w:t>
            </w:r>
          </w:p>
        </w:tc>
      </w:tr>
    </w:tbl>
    <w:p w14:paraId="16BE487F" w14:textId="77777777" w:rsidR="00C07829" w:rsidRDefault="00000000">
      <w:pPr>
        <w:spacing w:before="160" w:after="60"/>
        <w:rPr>
          <w:sz w:val="24"/>
          <w:szCs w:val="24"/>
        </w:rPr>
      </w:pPr>
      <w:r>
        <w:rPr>
          <w:b/>
          <w:bCs/>
          <w:sz w:val="24"/>
          <w:szCs w:val="24"/>
        </w:rPr>
        <w:t>Data and Control Flow:</w:t>
      </w:r>
    </w:p>
    <w:p w14:paraId="678C8087" w14:textId="77777777" w:rsidR="00FC3535" w:rsidRPr="00FC3535" w:rsidRDefault="00FC3535" w:rsidP="00FC3535">
      <w:pPr>
        <w:spacing w:before="160" w:after="60"/>
        <w:rPr>
          <w:sz w:val="22"/>
          <w:szCs w:val="22"/>
          <w:lang w:val="en-IN"/>
        </w:rPr>
      </w:pPr>
      <w:r w:rsidRPr="00FC3535">
        <w:rPr>
          <w:b/>
          <w:bCs/>
          <w:sz w:val="22"/>
          <w:szCs w:val="22"/>
          <w:lang w:val="en-IN"/>
        </w:rPr>
        <w:t>1.</w:t>
      </w:r>
      <w:r w:rsidRPr="00FC3535">
        <w:rPr>
          <w:sz w:val="22"/>
          <w:szCs w:val="22"/>
          <w:lang w:val="en-IN"/>
        </w:rPr>
        <w:t xml:space="preserve"> The employee opens the </w:t>
      </w:r>
      <w:r w:rsidRPr="00FC3535">
        <w:rPr>
          <w:b/>
          <w:bCs/>
          <w:sz w:val="22"/>
          <w:szCs w:val="22"/>
          <w:lang w:val="en-IN"/>
        </w:rPr>
        <w:t>Service Portal</w:t>
      </w:r>
      <w:r w:rsidRPr="00FC3535">
        <w:rPr>
          <w:sz w:val="22"/>
          <w:szCs w:val="22"/>
          <w:lang w:val="en-IN"/>
        </w:rPr>
        <w:t xml:space="preserve"> and selects the </w:t>
      </w:r>
      <w:r w:rsidRPr="00FC3535">
        <w:rPr>
          <w:b/>
          <w:bCs/>
          <w:sz w:val="22"/>
          <w:szCs w:val="22"/>
          <w:lang w:val="en-IN"/>
        </w:rPr>
        <w:t>Raise an Employee Issue</w:t>
      </w:r>
      <w:r w:rsidRPr="00FC3535">
        <w:rPr>
          <w:sz w:val="22"/>
          <w:szCs w:val="22"/>
          <w:lang w:val="en-IN"/>
        </w:rPr>
        <w:t xml:space="preserve"> functionality.</w:t>
      </w:r>
    </w:p>
    <w:p w14:paraId="142BB6AD" w14:textId="77777777" w:rsidR="00FC3535" w:rsidRPr="00FC3535" w:rsidRDefault="00FC3535" w:rsidP="00FC3535">
      <w:pPr>
        <w:spacing w:before="160" w:after="60"/>
        <w:rPr>
          <w:sz w:val="22"/>
          <w:szCs w:val="22"/>
          <w:lang w:val="en-IN"/>
        </w:rPr>
      </w:pPr>
      <w:r w:rsidRPr="00FC3535">
        <w:rPr>
          <w:b/>
          <w:bCs/>
          <w:sz w:val="22"/>
          <w:szCs w:val="22"/>
          <w:lang w:val="en-IN"/>
        </w:rPr>
        <w:t>2.</w:t>
      </w:r>
      <w:r w:rsidRPr="00FC3535">
        <w:rPr>
          <w:sz w:val="22"/>
          <w:szCs w:val="22"/>
          <w:lang w:val="en-IN"/>
        </w:rPr>
        <w:t xml:space="preserve"> The </w:t>
      </w:r>
      <w:r w:rsidRPr="00FC3535">
        <w:rPr>
          <w:b/>
          <w:bCs/>
          <w:sz w:val="22"/>
          <w:szCs w:val="22"/>
          <w:lang w:val="en-IN"/>
        </w:rPr>
        <w:t>Record Producer</w:t>
      </w:r>
      <w:r w:rsidRPr="00FC3535">
        <w:rPr>
          <w:sz w:val="22"/>
          <w:szCs w:val="22"/>
          <w:lang w:val="en-IN"/>
        </w:rPr>
        <w:t xml:space="preserve"> displays the employee issue submission form and collects the required information such as issue category, issue details, and other configured fields.</w:t>
      </w:r>
    </w:p>
    <w:p w14:paraId="6C0BD972" w14:textId="77777777" w:rsidR="00FC3535" w:rsidRPr="00FC3535" w:rsidRDefault="00FC3535" w:rsidP="00FC3535">
      <w:pPr>
        <w:spacing w:before="160" w:after="60"/>
        <w:rPr>
          <w:sz w:val="22"/>
          <w:szCs w:val="22"/>
          <w:lang w:val="en-IN"/>
        </w:rPr>
      </w:pPr>
      <w:r w:rsidRPr="00FC3535">
        <w:rPr>
          <w:b/>
          <w:bCs/>
          <w:sz w:val="22"/>
          <w:szCs w:val="22"/>
          <w:lang w:val="en-IN"/>
        </w:rPr>
        <w:t>3.</w:t>
      </w:r>
      <w:r w:rsidRPr="00FC3535">
        <w:rPr>
          <w:sz w:val="22"/>
          <w:szCs w:val="22"/>
          <w:lang w:val="en-IN"/>
        </w:rPr>
        <w:t xml:space="preserve"> As the employee enters information, </w:t>
      </w:r>
      <w:r w:rsidRPr="00FC3535">
        <w:rPr>
          <w:b/>
          <w:bCs/>
          <w:sz w:val="22"/>
          <w:szCs w:val="22"/>
          <w:lang w:val="en-IN"/>
        </w:rPr>
        <w:t>Client Scripts, UI Policies, and field dependencies</w:t>
      </w:r>
      <w:r w:rsidRPr="00FC3535">
        <w:rPr>
          <w:sz w:val="22"/>
          <w:szCs w:val="22"/>
          <w:lang w:val="en-IN"/>
        </w:rPr>
        <w:t xml:space="preserve"> apply the configured client-side behavior. Required fields and appropriate field values are enforced.</w:t>
      </w:r>
    </w:p>
    <w:p w14:paraId="1DA1D903" w14:textId="77777777" w:rsidR="00FC3535" w:rsidRPr="00FC3535" w:rsidRDefault="00FC3535" w:rsidP="00FC3535">
      <w:pPr>
        <w:spacing w:before="160" w:after="60"/>
        <w:rPr>
          <w:sz w:val="22"/>
          <w:szCs w:val="22"/>
          <w:lang w:val="en-IN"/>
        </w:rPr>
      </w:pPr>
      <w:r w:rsidRPr="00FC3535">
        <w:rPr>
          <w:b/>
          <w:bCs/>
          <w:sz w:val="22"/>
          <w:szCs w:val="22"/>
          <w:lang w:val="en-IN"/>
        </w:rPr>
        <w:t>4.</w:t>
      </w:r>
      <w:r w:rsidRPr="00FC3535">
        <w:rPr>
          <w:sz w:val="22"/>
          <w:szCs w:val="22"/>
          <w:lang w:val="en-IN"/>
        </w:rPr>
        <w:t xml:space="preserve"> When the employee submits the form, the </w:t>
      </w:r>
      <w:r w:rsidRPr="00FC3535">
        <w:rPr>
          <w:b/>
          <w:bCs/>
          <w:sz w:val="22"/>
          <w:szCs w:val="22"/>
          <w:lang w:val="en-IN"/>
        </w:rPr>
        <w:t>Record Producer creates an Employee Issue record</w:t>
      </w:r>
      <w:r w:rsidRPr="00FC3535">
        <w:rPr>
          <w:sz w:val="22"/>
          <w:szCs w:val="22"/>
          <w:lang w:val="en-IN"/>
        </w:rPr>
        <w:t xml:space="preserve"> in the custom Employee Issue table.</w:t>
      </w:r>
    </w:p>
    <w:p w14:paraId="650EFF76" w14:textId="77777777" w:rsidR="00FC3535" w:rsidRPr="00FC3535" w:rsidRDefault="00FC3535" w:rsidP="00FC3535">
      <w:pPr>
        <w:spacing w:before="160" w:after="60"/>
        <w:rPr>
          <w:sz w:val="22"/>
          <w:szCs w:val="22"/>
          <w:lang w:val="en-IN"/>
        </w:rPr>
      </w:pPr>
      <w:r w:rsidRPr="00FC3535">
        <w:rPr>
          <w:b/>
          <w:bCs/>
          <w:sz w:val="22"/>
          <w:szCs w:val="22"/>
          <w:lang w:val="en-IN"/>
        </w:rPr>
        <w:t>5.</w:t>
      </w:r>
      <w:r w:rsidRPr="00FC3535">
        <w:rPr>
          <w:sz w:val="22"/>
          <w:szCs w:val="22"/>
          <w:lang w:val="en-IN"/>
        </w:rPr>
        <w:t xml:space="preserve"> Server-side processing is performed using configured </w:t>
      </w:r>
      <w:r w:rsidRPr="00FC3535">
        <w:rPr>
          <w:b/>
          <w:bCs/>
          <w:sz w:val="22"/>
          <w:szCs w:val="22"/>
          <w:lang w:val="en-IN"/>
        </w:rPr>
        <w:t>Business Rules and Data Policies</w:t>
      </w:r>
      <w:r w:rsidRPr="00FC3535">
        <w:rPr>
          <w:sz w:val="22"/>
          <w:szCs w:val="22"/>
          <w:lang w:val="en-IN"/>
        </w:rPr>
        <w:t xml:space="preserve"> to validate and process the submitted record.</w:t>
      </w:r>
    </w:p>
    <w:p w14:paraId="0B6B34A0" w14:textId="77777777" w:rsidR="00FC3535" w:rsidRPr="00FC3535" w:rsidRDefault="00FC3535" w:rsidP="00FC3535">
      <w:pPr>
        <w:spacing w:before="160" w:after="60"/>
        <w:rPr>
          <w:sz w:val="22"/>
          <w:szCs w:val="22"/>
          <w:lang w:val="en-IN"/>
        </w:rPr>
      </w:pPr>
      <w:r w:rsidRPr="00FC3535">
        <w:rPr>
          <w:b/>
          <w:bCs/>
          <w:sz w:val="22"/>
          <w:szCs w:val="22"/>
          <w:lang w:val="en-IN"/>
        </w:rPr>
        <w:t>6.</w:t>
      </w:r>
      <w:r w:rsidRPr="00FC3535">
        <w:rPr>
          <w:sz w:val="22"/>
          <w:szCs w:val="22"/>
          <w:lang w:val="en-IN"/>
        </w:rPr>
        <w:t xml:space="preserve"> Based on the configured business logic, the issue can be </w:t>
      </w:r>
      <w:r w:rsidRPr="00FC3535">
        <w:rPr>
          <w:b/>
          <w:bCs/>
          <w:sz w:val="22"/>
          <w:szCs w:val="22"/>
          <w:lang w:val="en-IN"/>
        </w:rPr>
        <w:t>categorized, prioritized, and assigned</w:t>
      </w:r>
      <w:r w:rsidRPr="00FC3535">
        <w:rPr>
          <w:sz w:val="22"/>
          <w:szCs w:val="22"/>
          <w:lang w:val="en-IN"/>
        </w:rPr>
        <w:t xml:space="preserve"> to the appropriate support or assignment group.</w:t>
      </w:r>
    </w:p>
    <w:p w14:paraId="2ACEA10A" w14:textId="77777777" w:rsidR="00FC3535" w:rsidRPr="00FC3535" w:rsidRDefault="00FC3535" w:rsidP="00FC3535">
      <w:pPr>
        <w:spacing w:before="160" w:after="60"/>
        <w:rPr>
          <w:sz w:val="22"/>
          <w:szCs w:val="22"/>
          <w:lang w:val="en-IN"/>
        </w:rPr>
      </w:pPr>
      <w:r w:rsidRPr="00FC3535">
        <w:rPr>
          <w:b/>
          <w:bCs/>
          <w:sz w:val="22"/>
          <w:szCs w:val="22"/>
          <w:lang w:val="en-IN"/>
        </w:rPr>
        <w:t>7.</w:t>
      </w:r>
      <w:r w:rsidRPr="00FC3535">
        <w:rPr>
          <w:sz w:val="22"/>
          <w:szCs w:val="22"/>
          <w:lang w:val="en-IN"/>
        </w:rPr>
        <w:t xml:space="preserve"> The assigned support team reviews the issue, performs the required work, and updates the issue status throughout its lifecycle.</w:t>
      </w:r>
    </w:p>
    <w:p w14:paraId="5404B7FA" w14:textId="77777777" w:rsidR="00FC3535" w:rsidRPr="00FC3535" w:rsidRDefault="00FC3535" w:rsidP="00FC3535">
      <w:pPr>
        <w:spacing w:before="160" w:after="60"/>
        <w:rPr>
          <w:sz w:val="22"/>
          <w:szCs w:val="22"/>
          <w:lang w:val="en-IN"/>
        </w:rPr>
      </w:pPr>
      <w:r w:rsidRPr="00FC3535">
        <w:rPr>
          <w:b/>
          <w:bCs/>
          <w:sz w:val="22"/>
          <w:szCs w:val="22"/>
          <w:lang w:val="en-IN"/>
        </w:rPr>
        <w:t>8.</w:t>
      </w:r>
      <w:r w:rsidRPr="00FC3535">
        <w:rPr>
          <w:sz w:val="22"/>
          <w:szCs w:val="22"/>
          <w:lang w:val="en-IN"/>
        </w:rPr>
        <w:t xml:space="preserve"> The employee can use the ServiceNow environment to </w:t>
      </w:r>
      <w:r w:rsidRPr="00FC3535">
        <w:rPr>
          <w:b/>
          <w:bCs/>
          <w:sz w:val="22"/>
          <w:szCs w:val="22"/>
          <w:lang w:val="en-IN"/>
        </w:rPr>
        <w:t>track the progress and status</w:t>
      </w:r>
      <w:r w:rsidRPr="00FC3535">
        <w:rPr>
          <w:sz w:val="22"/>
          <w:szCs w:val="22"/>
          <w:lang w:val="en-IN"/>
        </w:rPr>
        <w:t xml:space="preserve"> of the submitted issue until it reaches resolution.</w:t>
      </w:r>
    </w:p>
    <w:p w14:paraId="5412C643" w14:textId="77777777" w:rsidR="00FC3535" w:rsidRPr="00FC3535" w:rsidRDefault="00FC3535" w:rsidP="00FC3535">
      <w:pPr>
        <w:spacing w:before="160" w:after="60"/>
        <w:rPr>
          <w:sz w:val="22"/>
          <w:szCs w:val="22"/>
          <w:lang w:val="en-IN"/>
        </w:rPr>
      </w:pPr>
      <w:r w:rsidRPr="00FC3535">
        <w:rPr>
          <w:b/>
          <w:bCs/>
          <w:sz w:val="22"/>
          <w:szCs w:val="22"/>
          <w:lang w:val="en-IN"/>
        </w:rPr>
        <w:t>9.</w:t>
      </w:r>
      <w:r w:rsidRPr="00FC3535">
        <w:rPr>
          <w:sz w:val="22"/>
          <w:szCs w:val="22"/>
          <w:lang w:val="en-IN"/>
        </w:rPr>
        <w:t xml:space="preserve"> Once the issue is resolved, the final issue information remains stored in the </w:t>
      </w:r>
      <w:r w:rsidRPr="00FC3535">
        <w:rPr>
          <w:b/>
          <w:bCs/>
          <w:sz w:val="22"/>
          <w:szCs w:val="22"/>
          <w:lang w:val="en-IN"/>
        </w:rPr>
        <w:t>Employee Issue custom table</w:t>
      </w:r>
      <w:r w:rsidRPr="00FC3535">
        <w:rPr>
          <w:sz w:val="22"/>
          <w:szCs w:val="22"/>
          <w:lang w:val="en-IN"/>
        </w:rPr>
        <w:t>, providing a centralized record for tracking and future reference.</w:t>
      </w:r>
    </w:p>
    <w:p w14:paraId="3AE5BBC4" w14:textId="77777777" w:rsidR="00FC3535" w:rsidRDefault="00FC3535">
      <w:pPr>
        <w:spacing w:before="160" w:after="60"/>
        <w:rPr>
          <w:b/>
          <w:bCs/>
          <w:sz w:val="24"/>
          <w:szCs w:val="24"/>
        </w:rPr>
      </w:pPr>
    </w:p>
    <w:p w14:paraId="6F94E7FA" w14:textId="071E9278" w:rsidR="00C07829" w:rsidRDefault="00000000">
      <w:pPr>
        <w:spacing w:before="160" w:after="60"/>
        <w:rPr>
          <w:sz w:val="24"/>
          <w:szCs w:val="24"/>
        </w:rPr>
      </w:pPr>
      <w:r>
        <w:rPr>
          <w:b/>
          <w:bCs/>
          <w:sz w:val="24"/>
          <w:szCs w:val="24"/>
        </w:rPr>
        <w:t>Architecture Benefits:</w:t>
      </w:r>
    </w:p>
    <w:p w14:paraId="1CD9FF34" w14:textId="77777777" w:rsidR="00FC3535" w:rsidRPr="00FC3535" w:rsidRDefault="00FC3535" w:rsidP="00FC3535">
      <w:pPr>
        <w:spacing w:after="80" w:line="240" w:lineRule="auto"/>
        <w:rPr>
          <w:sz w:val="22"/>
          <w:szCs w:val="22"/>
          <w:lang w:val="en-IN"/>
        </w:rPr>
      </w:pPr>
      <w:r w:rsidRPr="00FC3535">
        <w:rPr>
          <w:sz w:val="22"/>
          <w:szCs w:val="22"/>
          <w:lang w:val="en-IN"/>
        </w:rPr>
        <w:lastRenderedPageBreak/>
        <w:t xml:space="preserve">• Provides a </w:t>
      </w:r>
      <w:r w:rsidRPr="00FC3535">
        <w:rPr>
          <w:b/>
          <w:bCs/>
          <w:sz w:val="22"/>
          <w:szCs w:val="22"/>
          <w:lang w:val="en-IN"/>
        </w:rPr>
        <w:t>standardized employee-facing process</w:t>
      </w:r>
      <w:r w:rsidRPr="00FC3535">
        <w:rPr>
          <w:sz w:val="22"/>
          <w:szCs w:val="22"/>
          <w:lang w:val="en-IN"/>
        </w:rPr>
        <w:t xml:space="preserve"> for raising workplace-related issues.</w:t>
      </w:r>
    </w:p>
    <w:p w14:paraId="72201ED1" w14:textId="77777777" w:rsidR="00FC3535" w:rsidRPr="00FC3535" w:rsidRDefault="00FC3535" w:rsidP="00FC3535">
      <w:pPr>
        <w:spacing w:after="80" w:line="240" w:lineRule="auto"/>
        <w:rPr>
          <w:sz w:val="22"/>
          <w:szCs w:val="22"/>
          <w:lang w:val="en-IN"/>
        </w:rPr>
      </w:pPr>
      <w:r w:rsidRPr="00FC3535">
        <w:rPr>
          <w:sz w:val="22"/>
          <w:szCs w:val="22"/>
          <w:lang w:val="en-IN"/>
        </w:rPr>
        <w:t>• Separates the employee submission interface from the backend issue-management table.</w:t>
      </w:r>
    </w:p>
    <w:p w14:paraId="554B2937" w14:textId="77777777" w:rsidR="00FC3535" w:rsidRPr="00FC3535" w:rsidRDefault="00FC3535" w:rsidP="00FC3535">
      <w:pPr>
        <w:spacing w:after="80" w:line="240" w:lineRule="auto"/>
        <w:rPr>
          <w:sz w:val="22"/>
          <w:szCs w:val="22"/>
          <w:lang w:val="en-IN"/>
        </w:rPr>
      </w:pPr>
      <w:r w:rsidRPr="00FC3535">
        <w:rPr>
          <w:sz w:val="22"/>
          <w:szCs w:val="22"/>
          <w:lang w:val="en-IN"/>
        </w:rPr>
        <w:t xml:space="preserve">• Reduces inconsistent data collection through </w:t>
      </w:r>
      <w:r w:rsidRPr="00FC3535">
        <w:rPr>
          <w:b/>
          <w:bCs/>
          <w:sz w:val="22"/>
          <w:szCs w:val="22"/>
          <w:lang w:val="en-IN"/>
        </w:rPr>
        <w:t>structured fields and validation</w:t>
      </w:r>
      <w:r w:rsidRPr="00FC3535">
        <w:rPr>
          <w:sz w:val="22"/>
          <w:szCs w:val="22"/>
          <w:lang w:val="en-IN"/>
        </w:rPr>
        <w:t>.</w:t>
      </w:r>
    </w:p>
    <w:p w14:paraId="3F791565" w14:textId="77777777" w:rsidR="00FC3535" w:rsidRPr="00FC3535" w:rsidRDefault="00FC3535" w:rsidP="00FC3535">
      <w:pPr>
        <w:spacing w:after="80" w:line="240" w:lineRule="auto"/>
        <w:rPr>
          <w:sz w:val="22"/>
          <w:szCs w:val="22"/>
          <w:lang w:val="en-IN"/>
        </w:rPr>
      </w:pPr>
      <w:r w:rsidRPr="00FC3535">
        <w:rPr>
          <w:sz w:val="22"/>
          <w:szCs w:val="22"/>
          <w:lang w:val="en-IN"/>
        </w:rPr>
        <w:t xml:space="preserve">• Uses </w:t>
      </w:r>
      <w:r w:rsidRPr="00FC3535">
        <w:rPr>
          <w:b/>
          <w:bCs/>
          <w:sz w:val="22"/>
          <w:szCs w:val="22"/>
          <w:lang w:val="en-IN"/>
        </w:rPr>
        <w:t>Record Producer</w:t>
      </w:r>
      <w:r w:rsidRPr="00FC3535">
        <w:rPr>
          <w:sz w:val="22"/>
          <w:szCs w:val="22"/>
          <w:lang w:val="en-IN"/>
        </w:rPr>
        <w:t xml:space="preserve"> functionality to simplify issue creation from the Service Portal.</w:t>
      </w:r>
    </w:p>
    <w:p w14:paraId="2336AB8B" w14:textId="77777777" w:rsidR="00FC3535" w:rsidRPr="00FC3535" w:rsidRDefault="00FC3535" w:rsidP="00FC3535">
      <w:pPr>
        <w:spacing w:after="80" w:line="240" w:lineRule="auto"/>
        <w:rPr>
          <w:sz w:val="22"/>
          <w:szCs w:val="22"/>
          <w:lang w:val="en-IN"/>
        </w:rPr>
      </w:pPr>
      <w:r w:rsidRPr="00FC3535">
        <w:rPr>
          <w:sz w:val="22"/>
          <w:szCs w:val="22"/>
          <w:lang w:val="en-IN"/>
        </w:rPr>
        <w:t xml:space="preserve">• Improves data quality through </w:t>
      </w:r>
      <w:r w:rsidRPr="00FC3535">
        <w:rPr>
          <w:b/>
          <w:bCs/>
          <w:sz w:val="22"/>
          <w:szCs w:val="22"/>
          <w:lang w:val="en-IN"/>
        </w:rPr>
        <w:t>Client Scripts, UI Policies, Data Policies, and Business Rules</w:t>
      </w:r>
      <w:r w:rsidRPr="00FC3535">
        <w:rPr>
          <w:sz w:val="22"/>
          <w:szCs w:val="22"/>
          <w:lang w:val="en-IN"/>
        </w:rPr>
        <w:t>.</w:t>
      </w:r>
    </w:p>
    <w:p w14:paraId="035FC3E6" w14:textId="77777777" w:rsidR="00FC3535" w:rsidRPr="00FC3535" w:rsidRDefault="00FC3535" w:rsidP="00FC3535">
      <w:pPr>
        <w:spacing w:after="80" w:line="240" w:lineRule="auto"/>
        <w:rPr>
          <w:sz w:val="22"/>
          <w:szCs w:val="22"/>
          <w:lang w:val="en-IN"/>
        </w:rPr>
      </w:pPr>
      <w:r w:rsidRPr="00FC3535">
        <w:rPr>
          <w:sz w:val="22"/>
          <w:szCs w:val="22"/>
          <w:lang w:val="en-IN"/>
        </w:rPr>
        <w:t>• Supports consistent issue categorization, prioritization, and assignment.</w:t>
      </w:r>
    </w:p>
    <w:p w14:paraId="0BEAFE36" w14:textId="77777777" w:rsidR="00FC3535" w:rsidRPr="00FC3535" w:rsidRDefault="00FC3535" w:rsidP="00FC3535">
      <w:pPr>
        <w:spacing w:after="80" w:line="240" w:lineRule="auto"/>
        <w:rPr>
          <w:sz w:val="22"/>
          <w:szCs w:val="22"/>
          <w:lang w:val="en-IN"/>
        </w:rPr>
      </w:pPr>
      <w:r w:rsidRPr="00FC3535">
        <w:rPr>
          <w:sz w:val="22"/>
          <w:szCs w:val="22"/>
          <w:lang w:val="en-IN"/>
        </w:rPr>
        <w:t>• Centralizes employee issues within a dedicated ServiceNow table.</w:t>
      </w:r>
    </w:p>
    <w:p w14:paraId="5127252C" w14:textId="77777777" w:rsidR="00FC3535" w:rsidRPr="00FC3535" w:rsidRDefault="00FC3535" w:rsidP="00FC3535">
      <w:pPr>
        <w:spacing w:after="80" w:line="240" w:lineRule="auto"/>
        <w:rPr>
          <w:sz w:val="22"/>
          <w:szCs w:val="22"/>
          <w:lang w:val="en-IN"/>
        </w:rPr>
      </w:pPr>
      <w:r w:rsidRPr="00FC3535">
        <w:rPr>
          <w:sz w:val="22"/>
          <w:szCs w:val="22"/>
          <w:lang w:val="en-IN"/>
        </w:rPr>
        <w:t xml:space="preserve">• Provides better visibility into the </w:t>
      </w:r>
      <w:r w:rsidRPr="00FC3535">
        <w:rPr>
          <w:b/>
          <w:bCs/>
          <w:sz w:val="22"/>
          <w:szCs w:val="22"/>
          <w:lang w:val="en-IN"/>
        </w:rPr>
        <w:t>status and resolution</w:t>
      </w:r>
      <w:r w:rsidRPr="00FC3535">
        <w:rPr>
          <w:sz w:val="22"/>
          <w:szCs w:val="22"/>
          <w:lang w:val="en-IN"/>
        </w:rPr>
        <w:t xml:space="preserve"> of submitted issues.</w:t>
      </w:r>
    </w:p>
    <w:p w14:paraId="65C9F4BB" w14:textId="77777777" w:rsidR="00FC3535" w:rsidRPr="00FC3535" w:rsidRDefault="00FC3535" w:rsidP="00FC3535">
      <w:pPr>
        <w:spacing w:after="80" w:line="240" w:lineRule="auto"/>
        <w:rPr>
          <w:sz w:val="22"/>
          <w:szCs w:val="22"/>
          <w:lang w:val="en-IN"/>
        </w:rPr>
      </w:pPr>
      <w:r w:rsidRPr="00FC3535">
        <w:rPr>
          <w:sz w:val="22"/>
          <w:szCs w:val="22"/>
          <w:lang w:val="en-IN"/>
        </w:rPr>
        <w:t>• Reduces manual coordination and informal communication between employees and support teams.</w:t>
      </w:r>
    </w:p>
    <w:p w14:paraId="0FBE8B6B" w14:textId="77777777" w:rsidR="00FC3535" w:rsidRPr="00FC3535" w:rsidRDefault="00FC3535" w:rsidP="00FC3535">
      <w:pPr>
        <w:spacing w:after="80" w:line="240" w:lineRule="auto"/>
        <w:rPr>
          <w:sz w:val="22"/>
          <w:szCs w:val="22"/>
          <w:lang w:val="en-IN"/>
        </w:rPr>
      </w:pPr>
      <w:r w:rsidRPr="00FC3535">
        <w:rPr>
          <w:sz w:val="22"/>
          <w:szCs w:val="22"/>
          <w:lang w:val="en-IN"/>
        </w:rPr>
        <w:t xml:space="preserve">• Provides an extensible architecture that can later support </w:t>
      </w:r>
      <w:r w:rsidRPr="00FC3535">
        <w:rPr>
          <w:b/>
          <w:bCs/>
          <w:sz w:val="22"/>
          <w:szCs w:val="22"/>
          <w:lang w:val="en-IN"/>
        </w:rPr>
        <w:t>notifications, SLAs, Flow Designer/Workflow Studio automation, dashboards, reports, approval steps, and additional assignment rules</w:t>
      </w:r>
      <w:r w:rsidRPr="00FC3535">
        <w:rPr>
          <w:sz w:val="22"/>
          <w:szCs w:val="22"/>
          <w:lang w:val="en-IN"/>
        </w:rPr>
        <w:t>.</w:t>
      </w:r>
    </w:p>
    <w:p w14:paraId="0D891194" w14:textId="49BAC30F" w:rsidR="00C07829" w:rsidRDefault="00C07829" w:rsidP="00FC3535">
      <w:pPr>
        <w:spacing w:after="80" w:line="240" w:lineRule="auto"/>
        <w:rPr>
          <w:sz w:val="22"/>
          <w:szCs w:val="22"/>
        </w:rPr>
      </w:pPr>
    </w:p>
    <w:sectPr w:rsidR="00C07829">
      <w:pgSz w:w="12240" w:h="15840"/>
      <w:pgMar w:top="648" w:right="792" w:bottom="648" w:left="79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1AAE3D-F512-433D-B33D-3BFDFFAEDB95}"/>
    <w:embedBold r:id="rId2" w:fontKey="{A79DC15C-9A12-4267-9013-EDD621D9FA45}"/>
    <w:embedItalic r:id="rId3" w:fontKey="{6BA837C0-17D3-4B4A-A061-25072DA94966}"/>
    <w:embedBoldItalic r:id="rId4" w:fontKey="{17DDED8C-94C7-4D23-9864-F3D912F35BA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5A3F0C1-4246-48F6-8B86-7B941B83C71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829"/>
    <w:rsid w:val="00C07829"/>
    <w:rsid w:val="00D144E8"/>
    <w:rsid w:val="00FC3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4009"/>
  <w15:docId w15:val="{53566F48-55D4-473C-A0A7-1D8044089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FC3535"/>
    <w:rPr>
      <w:b/>
      <w:bCs/>
    </w:rPr>
  </w:style>
  <w:style w:type="table" w:styleId="TableGrid">
    <w:name w:val="Table Grid"/>
    <w:basedOn w:val="TableNormal"/>
    <w:uiPriority w:val="39"/>
    <w:rsid w:val="00FC3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C35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C35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2</cp:revision>
  <dcterms:created xsi:type="dcterms:W3CDTF">2026-09-20T12:30:00Z</dcterms:created>
  <dcterms:modified xsi:type="dcterms:W3CDTF">2026-09-20T12:34:00Z</dcterms:modified>
</cp:coreProperties>
</file>