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B1F33"/>
          <w:sz w:val="56"/>
        </w:rPr>
        <w:t>UI / UX DESIGN SPECIFICATION</w:t>
      </w:r>
    </w:p>
    <w:p>
      <w:pPr>
        <w:jc w:val="center"/>
      </w:pPr>
      <w:r>
        <w:rPr>
          <w:b/>
          <w:color w:val="1769AA"/>
          <w:sz w:val="26"/>
        </w:rPr>
        <w:t>Direct Role Routing • AR-first Interface • Selected-Language Voice Navigation</w:t>
      </w:r>
    </w:p>
    <w:p>
      <w:pPr>
        <w:jc w:val="center"/>
      </w:pPr>
      <w:r>
        <w:rPr>
          <w:color w:val="6B7280"/>
          <w:sz w:val="18"/>
        </w:rPr>
        <w:t>PROJECT BASELINE v2.0  |  September 2026  |  UI/UX — UPDATED</w:t>
      </w:r>
    </w:p>
    <w:p>
      <w:pPr>
        <w:jc w:val="center"/>
      </w:pPr>
      <w:r>
        <w:rPr>
          <w:color w:val="6B7280"/>
          <w:sz w:val="16"/>
        </w:rPr>
        <w:t>Reference concept: https://www.youtube.com/watch?v=nL7Elpg_EkE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rofessional_infographic_ui_ux_design_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UX Foundation</w:t>
      </w:r>
    </w:p>
    <w:p>
      <w:pPr>
        <w:pStyle w:val="ListBullet"/>
        <w:spacing w:after="60"/>
      </w:pPr>
      <w:r>
        <w:t>The interface is designed around entering and performing an AR simulation, not around game mechanics.</w:t>
      </w:r>
    </w:p>
    <w:p>
      <w:pPr>
        <w:pStyle w:val="ListBullet"/>
        <w:spacing w:after="60"/>
      </w:pPr>
      <w:r>
        <w:t>No Pokémon GO-inspired visuals or terminology are used.</w:t>
      </w:r>
    </w:p>
    <w:p>
      <w:pPr>
        <w:pStyle w:val="ListBullet"/>
        <w:spacing w:after="60"/>
      </w:pPr>
      <w:r>
        <w:t>Primary actions are large, high-contrast, icon-supported and voice-announced when Voice Navigation is ON.</w:t>
      </w:r>
    </w:p>
    <w:p>
      <w:pPr>
        <w:pStyle w:val="ListBullet"/>
        <w:spacing w:after="60"/>
      </w:pPr>
      <w:r>
        <w:t>Role choice is removed after login; the backend decides the interface.</w:t>
      </w:r>
    </w:p>
    <w:p>
      <w:pPr>
        <w:pStyle w:val="ListBullet"/>
        <w:spacing w:after="60"/>
      </w:pPr>
      <w:r>
        <w:t>In AR, UI remains readable without covering critical hazards.</w:t>
      </w:r>
    </w:p>
    <w:p>
      <w:pPr>
        <w:pStyle w:val="Heading1"/>
      </w:pPr>
      <w:r>
        <w:t>2. Screen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792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Splash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Brand and app initialization.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Language / Accessibility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Select language and Voice Navigation setting if not already stored; each language option can be announced.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Login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Employee ID + PIN/credential. No role selection.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Worker Home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Assigned training, progress, certificates, settings.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Manager Home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Roster, compliance, certificate verification, retraining flags.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Admin Home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Users, roles, sites, modules, scenarios, analytics, configuration.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Site / Checkpoint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Operational list/map of training checkpoints; not gamified.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QR Scanner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Scan physical checkpoint QR.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AR Training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Reference-video-style camera + 3D hazard/equipment interaction.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Scenario Result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Score, mistakes, timing, completion state.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Certificate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Signed QR credential and status.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Settings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Language, Voice Navigation, content narration, sync and text size.</w:t>
            </w:r>
          </w:p>
        </w:tc>
      </w:tr>
    </w:tbl>
    <w:p/>
    <w:p>
      <w:pPr>
        <w:pStyle w:val="Heading1"/>
      </w:pPr>
      <w:r>
        <w:t>3. Login &amp; Direct Role Landing</w:t>
      </w:r>
    </w:p>
    <w:p>
      <w:pPr>
        <w:spacing w:after="120"/>
      </w:pPr>
      <w:r>
        <w:t>Login is intentionally simple: Employee ID + PIN/credential → API authentication → role lookup → direct landing. The visible product never asks “Are you a Worker/Manager/Admin?”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Identity record</w:t>
            </w:r>
          </w:p>
        </w:tc>
        <w:tc>
          <w:tcPr>
            <w:tcW w:type="dxa" w:w="691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Landing</w:t>
            </w:r>
          </w:p>
        </w:tc>
      </w:tr>
      <w:tr>
        <w:tc>
          <w:tcPr>
            <w:tcW w:type="dxa" w:w="331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role = worker</w:t>
            </w:r>
          </w:p>
        </w:tc>
        <w:tc>
          <w:tcPr>
            <w:tcW w:type="dxa" w:w="691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Worker Home</w:t>
            </w:r>
          </w:p>
        </w:tc>
      </w:tr>
      <w:tr>
        <w:tc>
          <w:tcPr>
            <w:tcW w:type="dxa" w:w="331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role = manager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Manager Home</w:t>
            </w:r>
          </w:p>
        </w:tc>
      </w:tr>
      <w:tr>
        <w:tc>
          <w:tcPr>
            <w:tcW w:type="dxa" w:w="331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role = admin</w:t>
            </w:r>
          </w:p>
        </w:tc>
        <w:tc>
          <w:tcPr>
            <w:tcW w:type="dxa" w:w="691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Admin Console</w:t>
            </w:r>
          </w:p>
        </w:tc>
      </w:tr>
    </w:tbl>
    <w:p/>
    <w:p>
      <w:pPr>
        <w:pStyle w:val="Heading1"/>
      </w:pPr>
      <w:r>
        <w:t>4. Voice Navigation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Interaction</w:t>
            </w:r>
          </w:p>
        </w:tc>
        <w:tc>
          <w:tcPr>
            <w:tcW w:type="dxa" w:w="763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Speech behavior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Tap Training</w:t>
            </w:r>
          </w:p>
        </w:tc>
        <w:tc>
          <w:tcPr>
            <w:tcW w:type="dxa" w:w="763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“Training — your assigned safety modules.”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Tap Certificates</w:t>
            </w:r>
          </w:p>
        </w:tc>
        <w:tc>
          <w:tcPr>
            <w:tcW w:type="dxa" w:w="763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“Certificates — view your safety certificates.”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Tap Start Training</w:t>
            </w:r>
          </w:p>
        </w:tc>
        <w:tc>
          <w:tcPr>
            <w:tcW w:type="dxa" w:w="763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“Start Training — begin the safety simulation.”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Tap Extinguisher</w:t>
            </w:r>
          </w:p>
        </w:tc>
        <w:tc>
          <w:tcPr>
            <w:tcW w:type="dxa" w:w="763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“Extinguisher selected.”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Tap Evacuate</w:t>
            </w:r>
          </w:p>
        </w:tc>
        <w:tc>
          <w:tcPr>
            <w:tcW w:type="dxa" w:w="763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“Evacuate selected.”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Voice OFF</w:t>
            </w:r>
          </w:p>
        </w:tc>
        <w:tc>
          <w:tcPr>
            <w:tcW w:type="dxa" w:w="763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No automatic speech; touch/visual interaction remains.</w:t>
            </w:r>
          </w:p>
        </w:tc>
      </w:tr>
    </w:tbl>
    <w:p/>
    <w:p>
      <w:pPr>
        <w:pStyle w:val="Heading1"/>
      </w:pPr>
      <w:r>
        <w:t>5. Language Behavior</w:t>
      </w:r>
    </w:p>
    <w:p>
      <w:pPr>
        <w:pStyle w:val="ListBullet"/>
        <w:spacing w:after="60"/>
      </w:pPr>
      <w:r>
        <w:t>Language selection is application-level and persists.</w:t>
      </w:r>
    </w:p>
    <w:p>
      <w:pPr>
        <w:pStyle w:val="ListBullet"/>
        <w:spacing w:after="60"/>
      </w:pPr>
      <w:r>
        <w:t>All visible training/UI labels are localized.</w:t>
      </w:r>
    </w:p>
    <w:p>
      <w:pPr>
        <w:pStyle w:val="ListBullet"/>
        <w:spacing w:after="60"/>
      </w:pPr>
      <w:r>
        <w:t>Voice Navigation follows the same selected language.</w:t>
      </w:r>
    </w:p>
    <w:p>
      <w:pPr>
        <w:pStyle w:val="ListBullet"/>
        <w:spacing w:after="60"/>
      </w:pPr>
      <w:r>
        <w:t>Santali may use prerecorded UI/audio prompts where TTS is unavailable.</w:t>
      </w:r>
    </w:p>
    <w:p>
      <w:pPr>
        <w:pStyle w:val="ListBullet"/>
        <w:spacing w:after="60"/>
      </w:pPr>
      <w:r>
        <w:t>A language switch updates labels and subsequent voice prompts consistently; stale audio from the old language is cancelled.</w:t>
      </w:r>
    </w:p>
    <w:p>
      <w:pPr>
        <w:pStyle w:val="Heading1"/>
      </w:pPr>
      <w:r>
        <w:t>6. AR UI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8208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0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Top status</w:t>
            </w:r>
          </w:p>
        </w:tc>
        <w:tc>
          <w:tcPr>
            <w:tcW w:type="dxa" w:w="82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Hazard/state + optional timer; never hide the simulated hazard.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Center view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3D scenario and interactive objects.</w:t>
            </w:r>
          </w:p>
        </w:tc>
      </w:tr>
      <w:tr>
        <w:tc>
          <w:tcPr>
            <w:tcW w:type="dxa" w:w="20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Bottom action tray</w:t>
            </w:r>
          </w:p>
        </w:tc>
        <w:tc>
          <w:tcPr>
            <w:tcW w:type="dxa" w:w="82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Contextual actions; large touch targets.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Voice indicator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Small status control showing Voice Navigation ON/OFF, not a persistent intrusive panel.</w:t>
            </w:r>
          </w:p>
        </w:tc>
      </w:tr>
      <w:tr>
        <w:tc>
          <w:tcPr>
            <w:tcW w:type="dxa" w:w="20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Safety feedback</w:t>
            </w:r>
          </w:p>
        </w:tc>
        <w:tc>
          <w:tcPr>
            <w:tcW w:type="dxa" w:w="82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Color/icon + optional spoken message; text remains available.</w:t>
            </w:r>
          </w:p>
        </w:tc>
      </w:tr>
    </w:tbl>
    <w:p/>
    <w:p>
      <w:pPr>
        <w:pStyle w:val="Heading1"/>
      </w:pPr>
      <w:r>
        <w:t>7. Accessibility</w:t>
      </w:r>
    </w:p>
    <w:p>
      <w:pPr>
        <w:pStyle w:val="ListBullet"/>
        <w:spacing w:after="60"/>
      </w:pPr>
      <w:r>
        <w:t>TalkBack compatibility for blind/low-vision users remains required at Android UI boundaries.</w:t>
      </w:r>
    </w:p>
    <w:p>
      <w:pPr>
        <w:pStyle w:val="ListBullet"/>
        <w:spacing w:after="60"/>
      </w:pPr>
      <w:r>
        <w:t>Icon + text labels are used together where possible.</w:t>
      </w:r>
    </w:p>
    <w:p>
      <w:pPr>
        <w:pStyle w:val="ListBullet"/>
        <w:spacing w:after="60"/>
      </w:pPr>
      <w:r>
        <w:t>Voice Navigation provides tap feedback for users who have difficulty reading.</w:t>
      </w:r>
    </w:p>
    <w:p>
      <w:pPr>
        <w:pStyle w:val="ListBullet"/>
        <w:spacing w:after="60"/>
      </w:pPr>
      <w:r>
        <w:t>Text size and contrast settings are adjustable.</w:t>
      </w:r>
    </w:p>
    <w:p>
      <w:pPr>
        <w:pStyle w:val="ListBullet"/>
        <w:spacing w:after="60"/>
      </w:pPr>
      <w:r>
        <w:t>Voice feedback must be short enough not to delay critical simulation actions.</w:t>
      </w:r>
    </w:p>
    <w:p>
      <w:pPr>
        <w:pStyle w:val="Heading1"/>
      </w:pPr>
      <w:r>
        <w:t>8. UX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8064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Visible response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Loading</w:t>
            </w:r>
          </w:p>
        </w:tc>
        <w:tc>
          <w:tcPr>
            <w:tcW w:type="dxa" w:w="806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Progress indicator + spoken “Loading” when Voice Navigation is ON if applicable.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Tracking</w:t>
            </w:r>
          </w:p>
        </w:tc>
        <w:tc>
          <w:tcPr>
            <w:tcW w:type="dxa" w:w="806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“Move phone slowly to scan the area.”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Ready</w:t>
            </w:r>
          </w:p>
        </w:tc>
        <w:tc>
          <w:tcPr>
            <w:tcW w:type="dxa" w:w="806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“Training ready. Tap Start Training.”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Escalating</w:t>
            </w:r>
          </w:p>
        </w:tc>
        <w:tc>
          <w:tcPr>
            <w:tcW w:type="dxa" w:w="806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Prominent hazard level and clear next action.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Success</w:t>
            </w:r>
          </w:p>
        </w:tc>
        <w:tc>
          <w:tcPr>
            <w:tcW w:type="dxa" w:w="806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Resolution feedback + score summary.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Offline</w:t>
            </w:r>
          </w:p>
        </w:tc>
        <w:tc>
          <w:tcPr>
            <w:tcW w:type="dxa" w:w="806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Offline badge + clear sync state.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Certificate pending</w:t>
            </w:r>
          </w:p>
        </w:tc>
        <w:tc>
          <w:tcPr>
            <w:tcW w:type="dxa" w:w="806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“Training complete. Certificate will be issued when connected.”</w:t>
            </w:r>
          </w:p>
        </w:tc>
      </w:tr>
    </w:tbl>
    <w:p/>
    <w:p>
      <w:pPr>
        <w:pStyle w:val="Heading1"/>
      </w:pPr>
      <w:r>
        <w:t>9. 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792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Primary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Deep navy / #0B1F33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Action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Blue / #1769AA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Success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Green / #2E7D32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Warning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Gold / #F2B134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Critical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Red / #C62828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Background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Light blue-grey / #EAF2F8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Typeface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Aptos/Inter-like sans-serif; localization-compatible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Shape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8–16 px rounded cards, clear iconography, strong touch affordances</w:t>
            </w:r>
          </w:p>
        </w:tc>
      </w:tr>
    </w:tbl>
    <w:p/>
    <w:p>
      <w:pPr>
        <w:pStyle w:val="Heading1"/>
      </w:pPr>
      <w:r>
        <w:t>10. UI Acceptance Criteria</w:t>
      </w:r>
    </w:p>
    <w:p>
      <w:pPr>
        <w:pStyle w:val="ListBullet"/>
        <w:spacing w:after="60"/>
      </w:pPr>
      <w:r>
        <w:t>No role-selection screen exists after login.</w:t>
      </w:r>
    </w:p>
    <w:p>
      <w:pPr>
        <w:pStyle w:val="ListBullet"/>
        <w:spacing w:after="60"/>
      </w:pPr>
      <w:r>
        <w:t>A test worker ID opens Worker Home directly.</w:t>
      </w:r>
    </w:p>
    <w:p>
      <w:pPr>
        <w:pStyle w:val="ListBullet"/>
        <w:spacing w:after="60"/>
      </w:pPr>
      <w:r>
        <w:t>A test manager ID opens Manager Home directly.</w:t>
      </w:r>
    </w:p>
    <w:p>
      <w:pPr>
        <w:pStyle w:val="ListBullet"/>
        <w:spacing w:after="60"/>
      </w:pPr>
      <w:r>
        <w:t>Voice Navigation ON causes tapped controls to be spoken in the selected language.</w:t>
      </w:r>
    </w:p>
    <w:p>
      <w:pPr>
        <w:pStyle w:val="ListBullet"/>
        <w:spacing w:after="60"/>
      </w:pPr>
      <w:r>
        <w:t>Voice Navigation OFF stops automatic tap announcements.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UI/UX  •  No role selection  •  Voice Navigation optional  •  AR-first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9A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9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