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FDC2" w14:textId="2C41D1B1" w:rsidR="00022761" w:rsidRDefault="00A13370" w:rsidP="00A13370">
      <w:pPr>
        <w:jc w:val="center"/>
      </w:pPr>
      <w:r>
        <w:t>Person class 3-4 sentences</w:t>
      </w:r>
    </w:p>
    <w:p w14:paraId="1186EA35" w14:textId="32625F31" w:rsidR="00A13370" w:rsidRDefault="00A13370" w:rsidP="00A13370">
      <w:r w:rsidRPr="00A13370">
        <w:t xml:space="preserve">The Person class was created from </w:t>
      </w:r>
      <w:r>
        <w:t xml:space="preserve">my </w:t>
      </w:r>
      <w:r w:rsidRPr="00A13370">
        <w:t xml:space="preserve">UML diagram. The private state variables store information about the person, such as first name, last name, age, email, phone number, and employment status. A non-default constructor was added to initialize </w:t>
      </w:r>
      <w:r w:rsidRPr="00A13370">
        <w:t>all</w:t>
      </w:r>
      <w:r w:rsidRPr="00A13370">
        <w:t xml:space="preserve"> the variables when a Person object is created. Getter and setter methods allow the program to access and change the private data. </w:t>
      </w:r>
    </w:p>
    <w:sectPr w:rsidR="00A13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70"/>
    <w:rsid w:val="00022761"/>
    <w:rsid w:val="000A439F"/>
    <w:rsid w:val="004655DB"/>
    <w:rsid w:val="00550F92"/>
    <w:rsid w:val="00A1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69767"/>
  <w15:chartTrackingRefBased/>
  <w15:docId w15:val="{FC8CFAB8-AACB-4A2E-9957-870475F4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346</Characters>
  <Application>Microsoft Office Word</Application>
  <DocSecurity>0</DocSecurity>
  <Lines>15</Lines>
  <Paragraphs>16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1</cp:revision>
  <dcterms:created xsi:type="dcterms:W3CDTF">2026-04-09T17:54:00Z</dcterms:created>
  <dcterms:modified xsi:type="dcterms:W3CDTF">2026-04-09T17:57:00Z</dcterms:modified>
</cp:coreProperties>
</file>