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맑은 고딕" w:cs="맑은 고딕" w:eastAsia="맑은 고딕" w:hAnsi="맑은 고딕"/>
          <w:b/>
          <w:bCs/>
          <w:color w:val="1A1A2E"/>
          <w:sz w:val="52"/>
          <w:szCs w:val="52"/>
        </w:rPr>
        <w:t xml:space="preserve">Game Design Document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8B0000"/>
          <w:sz w:val="64"/>
          <w:szCs w:val="64"/>
        </w:rPr>
        <w:t xml:space="preserve">Break the Crown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28"/>
          <w:szCs w:val="28"/>
        </w:rPr>
        <w:t xml:space="preserve">v0.3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44444"/>
          <w:sz w:val="28"/>
          <w:szCs w:val="28"/>
        </w:rPr>
        <w:t xml:space="preserve">턴제 로그라이크 덱빌딩 게임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color w:val="888888"/>
          <w:sz w:val="22"/>
          <w:szCs w:val="22"/>
        </w:rPr>
        <w:t xml:space="preserve">개발 기간: 3주  |  엔진: Unity  |  플랫폼: PC  |  개발: 1인</w:t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프로젝트 개요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1.1 배경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왕국의 모든 권력은 왕관에서 나온다. 왕관은 원래 왕을 선택하는 성물이었지만, 어느 순간부터 왕을 삼키는 저주가 되었다. 현재의 왕은 왕관의 힘을 폭주시키며 성 전체를 괴물과 병사로 뒤덮었다.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플레이어는 반란군의 마지막 생존자다. 성에 잠입해 옥좌까지 도달하는 것이 목표지만 — 왕관의 힘 앞에서 결국 처형당한다. 그것이 이 런의 끝이다. 다음 런은 다음 침입이다.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왕이 되려는 이야기가 아니다. 왕관의 계승을 끝내려는 이야기다.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1.2 컨셉 한 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"내 유물 조합이 게임 규칙 자체를 바꾼다" — 직업 없는 로그라이크 덱빌딩.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1.3 핵심 키워드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턴제 로그라이크 덱빌딩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유물 기반 빌드 (직업 없음)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태그 기반 유물 + 규칙 변형 유물의 공존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카드는 공용, 유물이 게임 규칙을 바꿈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플레이어가 직접 시너지를 발견하는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영구 해금 + 코스트 기반 시작 조합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1.4 타깃 플레이타임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1판: 10~20분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전투 수: 8~12회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반복 플레이: 유물 해금을 통한 메타 성장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1.5 차별점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Slay the Spire 계열과 달리 직업이 없고, 카드 풀은 모두 공용이다. 유물은 두 종류로 나뉜다: 특정 태그 카드를 강화하는 태그 기반 유물, 그리고 에너지·드로우·피해 규칙 자체를 바꾸는 규칙 변형 유물이다.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종류의 유물이 공존하며, 플레이어는 조합 시너지를 직접 발견한다. "집중의 부적"(충전 카드 누적 2배)과 "폭발의 도가니"([충전] 사용 시 화상 부여)를 같이 들면 폭발적 화상 빌드가 된다는 것을 게임이 알려주지 않는다.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핵심 게임플레이 루프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메타 루프 (실행 단위)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 → 재화 획득 → 새 유물 해금/구매 → 시작 유물 조합 변경 → 다시 플레이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1판 루프 (런 단위)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코스트 한도 내에서 시작 유물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맵 진행 (전투 / 엘리트 / 이벤트 / 상점 / 휴식)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전투 승리 시 카드 또는 일회성 유물 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보스 처치 시 클리어, 사망 시 종료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1전투 루프 (턴 단위)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매 턴 카드 N장 드로우, 에너지 회복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플레이어가 카드 사용 (유물 효과 적용, 키워드 발동)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적의 의도(intent) 표시 → 턴 종료 → 적 행동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 전멸 시 승리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시스템 상세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카드 시스템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카드는 공용 풀에서 등장한다. 카드 자체는 단순하게 설계하고, 유물이 카드의 동작을 변화시키는 구조다.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3.1.1 카드 설계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기본 카드(타격, 방어)는 시작 덱에 포함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카드는 1개 이상의 효과 태그를 가진다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카드 설명에는 결과 수치만 표시, 내부 계수 노출 안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실시간 계산된 피해/방어량을 카드 위에 표시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3.1.2 시작 덱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타격 ×4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방어 ×4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드로우 카드 ×1 (집중)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회피 또는 유틸 카드 ×1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3.1.3 카드 태그 시스템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카드는 효과 태그(어떤 효과를 내는가) 1개 이상과 속성 키워드(어떻게 동작하는가) 0~1개의 조합으로 구성된다.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효과 태그 목록: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태그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[공격]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적에게 직접 피해를 주는 카드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[방어]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방어도·회피·피해 감소 관련 카드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[연타]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여러 번 히트하는 공격 카드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[화염]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화상 상태이상 부여 또는 강화 카드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[유틸]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드로우·에너지·덱 조작 등 보조 카드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화상 메커니즘: 중첩 수만큼 매 턴 피해 발생. 턴 종료 시 중첩 -1 감소. 중첩 0이 되면 해제.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속성 키워드 목록: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[소모]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후 이번 전투동안 덱에서 제거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[선천]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 전투 시작 시 무조건 손패에 포함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[유지]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턴 종료 시 버리지 않고 손패에 유지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[귀환]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사용 후 버리는 더미 대신 다음 턴 손패로 돌아옴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[충전]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손패에 있는 동안 매 턴 효과 수치 +N 누적, 사용 시 누적값으로 발동 (사용 후 초기화)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[과부하]</w:t>
            </w:r>
          </w:p>
        </w:tc>
        <w:tc>
          <w:tcPr>
            <w:tcW w:type="dxa" w:w="7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강한 효과 발동, 대신 다음 턴 에너지 -1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조합 예시: 화염검 = [공격][화염] / 집중 = [유틸][선천] / 폭탄 = [화염][소모] / 분노 = [공격][과부하] / 축적의 검 = [공격][충전]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유물 시스템 (핵심)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유물은 게임의 정체성을 담당하는 시스템이다. 영구 해금형과 일회성 두 종류로 분리한다. 각 종류 안에서 유물은 다시 태그 기반 / 키워드 시너지 / 규칙 변형 세 유형으로 나뉜다. 플레이어가 조합 시너지를 직접 발견하는 것이 핵심 재미다.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3.2.1 영구 유물 (Loadout Relic)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게임 시작 전 코스트 한도 내에서 자유롭게 조합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재화를 모아 상점에서 해금/구매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시작 코스트 한도: 총 5~6 (메타 진행에 따라 점진적 확장 고려)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태그 기반 영구 유물: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유물명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코스트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대검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[공격] 카드 피해 +3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단검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[연타] 카드 타수 +1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화염 반지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[화염] 카드 화상 중첩 +2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두꺼운 방패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[방어] 카드 방어도 +4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마법사의 책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[유틸] 카드 사용 시 1장 추가 드로우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키워드 시너지 영구 유물: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1200"/>
        <w:gridCol w:w="20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유물명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코스트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집중의 부적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[충전] 카드 누적 속도 2배 (매 턴 +2N)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[충전]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인내의 시계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[충전] 카드 사용 후 누적값 50% 유지 (초기화 안 됨)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[충전]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에너지 결정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[과부하] 카드의 다음 턴 에너지 페널티 제거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[과부하]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폭발의 반지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[과부하] 카드 효과 +50%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[과부하]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무한의 검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[귀환] 카드가 돌아올 때마다 효과 영구 +1 누적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[귀환]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선제의 반지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 전투 첫 번째 카드 에너지 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[선천]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규칙 변형 영구 유물: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60"/>
        <w:gridCol w:w="1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유물명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코스트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인내의 망토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턴 종료 시 손패 남은 카드 수 × 3 방어도 획득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저주의 심장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매 턴 HP -2, 에너지 +1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약자의 분노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HP 30% 이하일 때 모든 카드 효과 2배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광기의 왕관 파편</w:t>
            </w:r>
          </w:p>
        </w:tc>
        <w:tc>
          <w:tcPr>
            <w:tcW w:type="dxa" w:w="5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[방어] 카드 사용 불가, 대신 [공격] 카드 피해 +6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3.2.2 일회성 유물 (Run Relic)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런 도중 엘리트, 이벤트, 보스에서 획득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이번 런에만 적용, 다음 런으로 이월 없음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강한 효과 허용 — 빌드를 폭발시키는 역할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태그 기반 일회성 유물: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유물명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강철 팔찌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[연타] 카드 피해 +2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불꽃 코어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[화염] 카드 즉시 피해 +현재 화상 중첩 수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용의 숨결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[화염] 카드 화상 중첩 2배 부여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키워드 시너지 일회성 유물: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유물명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키워드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폭발의 도가니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[충전] 카드 사용 시 누적값만큼 추가로 화상 부여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[충전][화염]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역류의 석판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[과부하] 카드 사용 직후 에너지 1 즉시 회복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[과부하]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소각의 두루마리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[소모] 카드 사용 시 덱 맨 위 카드 즉시 발동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[소모]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순환의 고리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[귀환] 카드 사용 시 손패 다른 카드 1장 추가 드로우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[귀환]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규칙 변형 일회성 유물: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유물명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반복의 서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카드를 쓸수록 효과 +1 누적 (전투 후 초기화)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처형인의 도끼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방어도 없는 적에게 피해 2배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집념의 검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같은 카드 한 턴 2번 사용 시 3번째는 에너지 0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불사의 파편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HP 0 대신 1로 버팀 (1회)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3.3 적 / 보스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 5종, 엘리트 2종, 보스 1종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각 적은 의도(intent) 시스템으로 다음 행동을 미리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패턴은 2~3개씩, 단순하지만 유물 빌드에 따라 대응이 달라지도록 설계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예: 다단히트 적 → 연타 빌드 카운터 / 화염 빌드 유리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3.4 맵 / 진행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Slay the Spire식 노드 맵 (단일 맵, 분기 선택)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 8~12 전투 + 보스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노드 종류: 일반 전투 / 엘리트 / 이벤트 / 상점 / 휴식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3.5 보상 구조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 전투 → 카드 3장 중 1장 선택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엘리트 → 일회성 유물 + 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이벤트 → 특수 효과 (저주받은 대장간, 모닥불, 보물상자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상점 → 카드/유물/카드 강화 구매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보스 → 강력한 일회성 유물 + 메타 재화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3.6 메타 진행 / 영구 해금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런 종료 시 재화 획득 (승패 무관, 진행도에 비례)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재화로 메타 상점에서 영구 유물 구매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보스 처치 시 새 영구 유물 해금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해금과 구매를 분리 — 해금만 되어도 구매 전까지는 사용 불가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UX / UI 원칙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카드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계수, 내부 수식은 노출하지 않음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현재 상태 기준 결과 수치를 카드에 실시간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유물 효과로 강화된 카드는 색상/테두리로 강조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효과 태그는 아이콘으로 표시 (텍스트 최소화)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속성 키워드([소모][선천][충전] 등)는 카드 하단에 별도 표시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유물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화면 상단에 현재 보유 유물 아이콘 가로 배치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마우스 오버 시 효과 설명 툴팁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발동된 유물은 짧은 시각 피드백 (반짝임, 작은 팝업)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적 의도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적 위에 다음 행동 아이콘 + 예상 수치 표시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플레이어의 방어/회피 효과가 반영된 예상 피해량 표시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개발 일정 (3주, 월~금)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우선순위 원칙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핵심 루프(전투 → 보상 → 다음 전투) 1주차 안에 동작해야 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유물 시스템 (태그 기반 + 규칙 변형 + 키워드 시너지)은 2주차 핵심 작업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3주차에는 새 기능 추가 금지, 폴리싱과 빌드만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에셋 제작: Leonardo.ai로 스프라이트 생성 → Unity Sprite Editor로 애니메이션 프레임 구성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캐릭터/적 애니메이션은 아이들·공격·피격 2~3프레임으로 제한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주간 상세 일정</w:t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1주차 — 핵심 전투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840"/>
        <w:gridCol w:w="280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ScriptableObject 카드 데이터 구조 설계, 기본 카드 10장 입력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카드 데이터 완성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전투 씬: 드로우 / 에너지 / 카드 사용 로직 + 카드 드로우·사용·버리기 애니메이션 (DOTween)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카드 플레이 동작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 시스템: HP, 의도 표시, 적 행동 + Leonardo.ai 스프라이트 생성 및 Animator 세팅 (아이들·공격·피격)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 동작 완성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승패 판정, 카드 보상 화면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전투 루프 완성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맵 노드 이동 연결, 1주차 빌드 정리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1주차 플레이 가능 빌드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1주차 빌드: 카드 10장으로 전투 → 보상 → 다음 노드 이동까지 동작. 애니메이션 포함.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2주차 — 유물 + 키워드 시스템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840"/>
        <w:gridCol w:w="280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유물 데이터 구조 (ScriptableObject), 로드아웃 선택 화면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로드아웃 UI 완성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태그 기반 유물 전체 구현 ([공격][방어][연타][화염][유틸])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태그 유물 동작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키워드 전체 구현 ([충전][과부하][귀환][선천][유지][소모])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키워드 동작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키워드 시너지 유물 + 규칙 변형 유물, 엘리트/보스 추가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전체 유물 동작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키워드-유물 조합 버그 테스트, 2주차 빌드 정리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2주차 플레이 가능 빌드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2주차 빌드: 로드아웃 선택 → 유물·키워드 전부 동작 → 보스 처치까지 가능.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0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3주차 — 폴리싱 + 완성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840"/>
        <w:gridCol w:w="2800"/>
      </w:tblGrid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요일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작업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2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월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메타 진행: 재화 획득, 영구 유물 해금 화면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메타 루프 완성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화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이벤트 노드 3종 (저주받은 대장간, 모닥불, 보물상자)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이벤트 동작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사운드 (무료 에셋), UI 애니메이션 (유물 발동 반짝임, 피해 숫자 팝업)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사운드·이펙트 완성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목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UI 폴리싱, 밸런싱 조정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게임 완성도 향상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금</w:t>
            </w:r>
          </w:p>
        </w:tc>
        <w:tc>
          <w:tcPr>
            <w:tcW w:type="dxa" w:w="58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버그 수정, 빌드 추출, 최종 빌드 정리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 배포 빌드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빌드: 메인 메뉴 → 로드아웃 → 런 → 결과 화면. 배포 가능.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제외 항목 (스코프 보호)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3주 일정 보호를 위해 다음은 명시적으로 제외한다.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직업 / 클래스 시스템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스토리 / 컷씬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멀티플레이 / 온라인 랭킹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프로시저럴 맵 생성 고도화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이벤트 30개 이상, 카드 50장 이상 등 콘텐츠 폭주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3D / 복잡한 애니메이션 (2~3프레임 스프라이트 애니메이션으로 대체)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자체 사운드 제작 (무료 에셋 사용)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자체 스프라이트 수작업 제작 (Leonardo.ai로 대체)</w:t>
      </w:r>
    </w:p>
    <w:p>
      <w:pPr>
        <w:spacing w:after="120"/>
      </w:pPr>
      <w:r>
        <w:t xml:space="preserv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7. 주요 리스크 및 대응</w:t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7.1 밸런싱 시간 부족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대응: 카드/유물 수치를 ScriptableObject로 관리해 빌드 없이 수정 가능하도록 구성. 디버그 콘솔로 빠른 테스트.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7.2 유물 효과 구현 복잡도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유물이 카드 동작을 변경하는 구조는 잘못 짜면 if-else 지옥이 됨.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대응: if-else 기반 직접 처리로 단순하게 유지. 유물 수를 15개 이내로 제한해 복잡도 관리. 각 유물의 발동 조건을 명확한 enum으로 정의.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7.3 키워드 상호작용 버그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[충전]+[귀환], [과부하]+규칙 변형 유물 등 키워드와 유물의 조합에서 예상치 못한 상호작용이 발생할 수 있음.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대응: 키워드별 처리 순서를 명확히 정의 (충전 누적 → 과부하 효과 → 유물 트리거 순). 2주차에 조합 테스트 집중.</w:t>
      </w:r>
    </w:p>
    <w:p>
      <w:pPr>
        <w:spacing w:after="120"/>
      </w:pPr>
      <w:r>
        <w:t xml:space="preserve"/>
      </w:r>
    </w:p>
    <w:p>
      <w:pPr>
        <w:pStyle w:val="Heading2"/>
        <w:spacing w:after="160" w:before="30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7.4 UI 정보량 과다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카드 + 유물 + 적 의도 + 키워드가 한 화면에 표시됨.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대응: 계수 숨기기, 결과값 중심, 아이콘화로 정보 밀도 조정.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2026-06-04T00:59:30.108Z</dcterms:created>
  <dcterms:modified xsi:type="dcterms:W3CDTF">2026-06-04T00:59:30.109Z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