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TCMC — Contrato Web ↔ App</w:t>
      </w:r>
    </w:p>
    <w:p>
      <w:pPr>
        <w:pStyle w:val="Subtitle"/>
      </w:pPr>
      <w:r>
        <w:t xml:space="preserve">Integración entre landing y aplicación</w:t>
      </w:r>
    </w:p>
    <w:p>
      <w:pPr>
        <w:pStyle w:val="Author"/>
      </w:pPr>
      <w:r>
        <w:t xml:space="preserve">Tu Casa +Cerca</w:t>
      </w:r>
    </w:p>
    <w:p>
      <w:pPr>
        <w:pStyle w:val="Date"/>
      </w:pPr>
      <w:r>
        <w:t xml:space="preserve">Versión 1.0 — Abril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cmc-contrato-web-app"/>
      <w:r>
        <w:t xml:space="preserve">TCMC · Contrato Web ↔ App</w:t>
      </w:r>
      <w:bookmarkEnd w:id="20"/>
    </w:p>
    <w:p>
      <w:pPr>
        <w:pStyle w:val="FirstParagraph"/>
      </w:pPr>
      <w:r>
        <w:rPr>
          <w:b/>
        </w:rPr>
        <w:t xml:space="preserve">Versión:</w:t>
      </w:r>
      <w:r>
        <w:t xml:space="preserve"> </w:t>
      </w:r>
      <w:r>
        <w:t xml:space="preserve">1.0 — 2026-04-20</w:t>
      </w:r>
      <w:r>
        <w:t xml:space="preserve"> </w:t>
      </w:r>
      <w:r>
        <w:rPr>
          <w:b/>
        </w:rPr>
        <w:t xml:space="preserve">Estado:</w:t>
      </w:r>
      <w:r>
        <w:t xml:space="preserve"> </w:t>
      </w:r>
      <w:r>
        <w:t xml:space="preserve">Productivo</w:t>
      </w:r>
      <w:r>
        <w:t xml:space="preserve"> </w:t>
      </w:r>
      <w:r>
        <w:rPr>
          <w:b/>
        </w:rPr>
        <w:t xml:space="preserve">Propósito:</w:t>
      </w:r>
      <w:r>
        <w:t xml:space="preserve"> </w:t>
      </w:r>
      <w:r>
        <w:t xml:space="preserve">Definir los puntos de contacto entre la landing pública y la aplicación para que ambos equipos puedan desarrollar en paralelo sin pisarse.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"/>
      <w:r>
        <w:t xml:space="preserve">Resumen</w:t>
      </w:r>
      <w:bookmarkEnd w:id="21"/>
    </w:p>
    <w:p>
      <w:pPr>
        <w:pStyle w:val="FirstParagraph"/>
      </w:pPr>
      <w:r>
        <w:t xml:space="preserve">La landing (</w:t>
      </w:r>
      <w:r>
        <w:rPr>
          <w:rStyle w:val="VerbatimChar"/>
        </w:rPr>
        <w:t xml:space="preserve">tucasamascerca.com</w:t>
      </w:r>
      <w:r>
        <w:t xml:space="preserve">) y la app (</w:t>
      </w:r>
      <w:r>
        <w:rPr>
          <w:rStyle w:val="VerbatimChar"/>
        </w:rPr>
        <w:t xml:space="preserve">app.tucasamascerca.com</w:t>
      </w:r>
      <w:r>
        <w:t xml:space="preserve">) son</w:t>
      </w:r>
      <w:r>
        <w:t xml:space="preserve"> </w:t>
      </w:r>
      <w:r>
        <w:rPr>
          <w:b/>
        </w:rPr>
        <w:t xml:space="preserve">dos proyectos independientes</w:t>
      </w:r>
      <w:r>
        <w:t xml:space="preserve"> </w:t>
      </w:r>
      <w:r>
        <w:t xml:space="preserve">que se comunican únicamente a través de tres puntos de contacto bien definidos: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Redirección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Ingresar</w:t>
      </w:r>
      <w:r>
        <w:rPr>
          <w:b/>
        </w:rPr>
        <w:t xml:space="preserve">”</w:t>
      </w:r>
      <w:r>
        <w:t xml:space="preserve"> </w:t>
      </w:r>
      <w:r>
        <w:t xml:space="preserve">— la landing manda al usuario a la app.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Captura de leads</w:t>
      </w:r>
      <w:r>
        <w:t xml:space="preserve"> </w:t>
      </w:r>
      <w:r>
        <w:t xml:space="preserve">— la landing envía leads al backend de la app.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Configuración pública del simulador</w:t>
      </w:r>
      <w:r>
        <w:t xml:space="preserve"> </w:t>
      </w:r>
      <w:r>
        <w:t xml:space="preserve">— la landing consume las tasas del backend de la app.</w:t>
      </w:r>
    </w:p>
    <w:p>
      <w:pPr>
        <w:pStyle w:val="FirstParagraph"/>
      </w:pPr>
      <w:r>
        <w:t xml:space="preserve">Adicionalmente, ambos lados comparten los</w:t>
      </w:r>
      <w:r>
        <w:t xml:space="preserve"> </w:t>
      </w:r>
      <w:r>
        <w:rPr>
          <w:b/>
        </w:rPr>
        <w:t xml:space="preserve">mismos algoritmos financieros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/shared/algorithms.js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andoff-ingresar-de-landing-a-app"/>
      <w:r>
        <w:t xml:space="preserve">1. Handoff</w:t>
      </w:r>
      <w:r>
        <w:t xml:space="preserve"> </w:t>
      </w:r>
      <w:r>
        <w:t xml:space="preserve">“</w:t>
      </w:r>
      <w:r>
        <w:t xml:space="preserve">Ingresar</w:t>
      </w:r>
      <w:r>
        <w:t xml:space="preserve">”</w:t>
      </w:r>
      <w:r>
        <w:t xml:space="preserve"> </w:t>
      </w:r>
      <w:r>
        <w:t xml:space="preserve">de landing a app</w:t>
      </w:r>
      <w:bookmarkEnd w:id="22"/>
    </w:p>
    <w:p>
      <w:pPr>
        <w:pStyle w:val="FirstParagraph"/>
      </w:pPr>
      <w:r>
        <w:t xml:space="preserve">La landing tiene un botón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Ingresar</w:t>
      </w:r>
      <w:r>
        <w:rPr>
          <w:b/>
        </w:rPr>
        <w:t xml:space="preserve">”</w:t>
      </w:r>
      <w:r>
        <w:t xml:space="preserve"> </w:t>
      </w:r>
      <w:r>
        <w:t xml:space="preserve">que lleva al usuario a la app.</w:t>
      </w:r>
    </w:p>
    <w:p>
      <w:pPr>
        <w:pStyle w:val="Heading3"/>
      </w:pPr>
      <w:bookmarkStart w:id="23" w:name="comportamiento"/>
      <w:r>
        <w:t xml:space="preserve">Comportamiento</w:t>
      </w:r>
      <w:bookmarkEnd w:id="23"/>
    </w:p>
    <w:p>
      <w:pPr>
        <w:pStyle w:val="SourceCode"/>
      </w:pPr>
      <w:r>
        <w:rPr>
          <w:rStyle w:val="CommentTok"/>
        </w:rPr>
        <w:t xml:space="preserve">// En la landing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handleIngresar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'https://app.tucasamascerca.com'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getCurrentQuote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 el usuario ya simuló, mandamos los valores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quote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`?propertyValue=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propertyValue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&amp;loanAmount=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loanAmount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&amp;months=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months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APP_URL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/login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4" w:name="comportamiento-del-lado-de-la-app"/>
      <w:r>
        <w:t xml:space="preserve">Comportamiento del lado de la app</w:t>
      </w:r>
      <w:bookmarkEnd w:id="24"/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(página pública de la app):</w:t>
      </w:r>
      <w:r>
        <w:t xml:space="preserve"> </w:t>
      </w:r>
      <w:r>
        <w:t xml:space="preserve">1. Si hay query params (</w:t>
      </w:r>
      <w:r>
        <w:rPr>
          <w:rStyle w:val="VerbatimChar"/>
        </w:rPr>
        <w:t xml:space="preserve">propertyValue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months</w:t>
      </w:r>
      <w:r>
        <w:t xml:space="preserve">), guardarlos en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.</w:t>
      </w:r>
      <w:r>
        <w:t xml:space="preserve"> </w:t>
      </w:r>
      <w:r>
        <w:t xml:space="preserve">2. Tras el registro/login, prellenar el Step 2 del wizard con esos valores.</w:t>
      </w:r>
    </w:p>
    <w:p>
      <w:pPr>
        <w:pStyle w:val="Heading3"/>
      </w:pPr>
      <w:bookmarkStart w:id="25" w:name="variables-de-entorno"/>
      <w:r>
        <w:t xml:space="preserve">Variables de entorno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Landing: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https://app.tucasamascerca.com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App:</w:t>
      </w:r>
      <w:r>
        <w:t xml:space="preserve"> </w:t>
      </w:r>
      <w:r>
        <w:t xml:space="preserve">no necesita conocer el dominio de la landing salvo para CORS.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aptura-de-lead-desde-la-landing"/>
      <w:r>
        <w:t xml:space="preserve">2. Captura de lead desde la landing</w:t>
      </w:r>
      <w:bookmarkEnd w:id="26"/>
    </w:p>
    <w:p>
      <w:pPr>
        <w:pStyle w:val="FirstParagraph"/>
      </w:pPr>
      <w:r>
        <w:t xml:space="preserve">Cuando el usuario completa el simulador y deja su email/teléfono, la landing dispara:</w:t>
      </w:r>
    </w:p>
    <w:p>
      <w:pPr>
        <w:pStyle w:val="Heading3"/>
      </w:pPr>
      <w:bookmarkStart w:id="27" w:name="endpoint"/>
      <w:r>
        <w:t xml:space="preserve">Endpoint</w:t>
      </w:r>
      <w:bookmarkEnd w:id="27"/>
    </w:p>
    <w:p>
      <w:pPr>
        <w:pStyle w:val="SourceCode"/>
      </w:pPr>
      <w:r>
        <w:rPr>
          <w:rStyle w:val="VerbatimChar"/>
        </w:rPr>
        <w:t xml:space="preserve">POST {APP_URL}/api/leads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Heading3"/>
      </w:pPr>
      <w:bookmarkStart w:id="28" w:name="body"/>
      <w:r>
        <w:t xml:space="preserve">Body</w:t>
      </w:r>
      <w:bookmarkEnd w:id="28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"+54 9 11 1234-5678"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"propertyValue"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"loanAmount"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1234.56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"bruto"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47625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"landing_simulator"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"primavera_2026"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29" w:name="respuestas"/>
      <w:r>
        <w:t xml:space="preserve">Respuestas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"leadId": "lead_xxx"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Bad Request</w:t>
            </w:r>
          </w:p>
        </w:tc>
        <w:tc>
          <w:p>
            <w:pPr>
              <w:pStyle w:val="Compact"/>
              <w:jc w:val="left"/>
            </w:pPr>
            <w:r>
              <w:t xml:space="preserve">Email faltante o quote malformado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p>
            <w:pPr>
              <w:pStyle w:val="Compact"/>
              <w:jc w:val="left"/>
            </w:pPr>
            <w:r>
              <w:t xml:space="preserve">Campo con formato inválido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p>
            <w:pPr>
              <w:pStyle w:val="Compact"/>
              <w:jc w:val="left"/>
            </w:pPr>
            <w:r>
              <w:t xml:space="preserve">Misma IP supera 5 leads/min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p>
            <w:pPr>
              <w:pStyle w:val="Compact"/>
              <w:jc w:val="left"/>
            </w:pPr>
            <w:r>
              <w:t xml:space="preserve">Reintentar</w:t>
            </w:r>
          </w:p>
        </w:tc>
      </w:tr>
    </w:tbl>
    <w:p>
      <w:pPr>
        <w:pStyle w:val="Heading3"/>
      </w:pPr>
      <w:bookmarkStart w:id="30" w:name="rate-limiting"/>
      <w:r>
        <w:t xml:space="preserve">Rate limiting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5 leads/min por IP.</w:t>
      </w:r>
    </w:p>
    <w:p>
      <w:pPr>
        <w:numPr>
          <w:ilvl w:val="0"/>
          <w:numId w:val="1003"/>
        </w:numPr>
        <w:pStyle w:val="Compact"/>
      </w:pPr>
      <w:r>
        <w:t xml:space="preserve">100 leads/día por IP.</w:t>
      </w:r>
    </w:p>
    <w:p>
      <w:pPr>
        <w:numPr>
          <w:ilvl w:val="0"/>
          <w:numId w:val="1003"/>
        </w:numPr>
        <w:pStyle w:val="Compact"/>
      </w:pPr>
      <w:r>
        <w:t xml:space="preserve">Reset cada 24 hs.</w:t>
      </w:r>
    </w:p>
    <w:p>
      <w:pPr>
        <w:pStyle w:val="Heading3"/>
      </w:pPr>
      <w:bookmarkStart w:id="31" w:name="cors"/>
      <w:r>
        <w:t xml:space="preserve">CORS</w:t>
      </w:r>
      <w:bookmarkEnd w:id="31"/>
    </w:p>
    <w:p>
      <w:pPr>
        <w:pStyle w:val="FirstParagraph"/>
      </w:pPr>
      <w:r>
        <w:t xml:space="preserve">El backend de la app debe permitir CORS para este endpoint desde: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https://tucasamascerca.com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https://staging.tucasamascerca.com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(dev local)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(dev local alternativo)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nfiguración-pública-del-simulador"/>
      <w:r>
        <w:t xml:space="preserve">3. Configuración pública del simulador</w:t>
      </w:r>
      <w:bookmarkEnd w:id="32"/>
    </w:p>
    <w:p>
      <w:pPr>
        <w:pStyle w:val="FirstParagraph"/>
      </w:pPr>
      <w:r>
        <w:t xml:space="preserve">Para que la landing tenga siempre las tasas vigentes (sin necesidad de re-deploy cuando el super_admin cambia config en el backoffice):</w:t>
      </w:r>
    </w:p>
    <w:p>
      <w:pPr>
        <w:pStyle w:val="Heading3"/>
      </w:pPr>
      <w:bookmarkStart w:id="33" w:name="endpoint-1"/>
      <w:r>
        <w:t xml:space="preserve">Endpoint</w:t>
      </w:r>
      <w:bookmarkEnd w:id="33"/>
    </w:p>
    <w:p>
      <w:pPr>
        <w:pStyle w:val="SourceCode"/>
      </w:pPr>
      <w:r>
        <w:rPr>
          <w:rStyle w:val="VerbatimChar"/>
        </w:rPr>
        <w:t xml:space="preserve">GET {APP_URL}/api/config/public</w:t>
      </w:r>
      <w:r>
        <w:br/>
      </w:r>
      <w:r>
        <w:rPr>
          <w:rStyle w:val="VerbatimChar"/>
        </w:rPr>
        <w:t xml:space="preserve">Cache-Control: public, max-age=300</w:t>
      </w:r>
    </w:p>
    <w:p>
      <w:pPr>
        <w:pStyle w:val="Heading3"/>
      </w:pPr>
      <w:bookmarkStart w:id="34" w:name="respuesta"/>
      <w:r>
        <w:t xml:space="preserve">Respuesta</w:t>
      </w:r>
      <w:bookmarkEnd w:id="34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"tasasBase"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"24"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"60"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"maxLTV"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"maxLoan"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"2026-04-20T10:00:00Z"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5" w:name="caching-del-lado-de-la-landing"/>
      <w:r>
        <w:t xml:space="preserve">Caching del lado de la landing</w:t>
      </w:r>
      <w:bookmarkEnd w:id="35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'tcmc_config'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 minutos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getConfig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(CACHE_KEY)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fetchedAt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TTL)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APP_URL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/api/config/public`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(CACHE_KEY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fetchedAt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CONFIG_DEFAULTS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6" w:name="fallback"/>
      <w:r>
        <w:t xml:space="preserve">Fallback</w:t>
      </w:r>
      <w:bookmarkEnd w:id="36"/>
    </w:p>
    <w:p>
      <w:pPr>
        <w:pStyle w:val="FirstParagraph"/>
      </w:pPr>
      <w:r>
        <w:t xml:space="preserve">Si la API falla o tarda más de 2 segundos, la landing usa</w:t>
      </w:r>
      <w:r>
        <w:t xml:space="preserve"> </w:t>
      </w:r>
      <w:r>
        <w:rPr>
          <w:rStyle w:val="VerbatimChar"/>
        </w:rPr>
        <w:t xml:space="preserve">CONFIG_DEFAULTS</w:t>
      </w:r>
      <w:r>
        <w:t xml:space="preserve"> </w:t>
      </w:r>
      <w:r>
        <w:t xml:space="preserve">(valores hardcodeados en</w:t>
      </w:r>
      <w:r>
        <w:t xml:space="preserve"> </w:t>
      </w:r>
      <w:r>
        <w:rPr>
          <w:rStyle w:val="VerbatimChar"/>
        </w:rPr>
        <w:t xml:space="preserve">/shared/algorithms.js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CONFIG_DEFAULTS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tasasBase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maxLTV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maxLoan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Regla:</w:t>
      </w:r>
      <w:r>
        <w:t xml:space="preserve"> </w:t>
      </w:r>
      <w:r>
        <w:t xml:space="preserve">nunca romper el simulador por falta de conexión al backend.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algoritmos-financieros-compartidos"/>
      <w:r>
        <w:t xml:space="preserve">4. Algoritmos financieros compartidos</w:t>
      </w:r>
      <w:bookmarkEnd w:id="37"/>
    </w:p>
    <w:p>
      <w:pPr>
        <w:pStyle w:val="FirstParagraph"/>
      </w:pPr>
      <w:r>
        <w:t xml:space="preserve">Ambos lados importan los mismos algoritmos desde</w:t>
      </w:r>
      <w:r>
        <w:t xml:space="preserve"> </w:t>
      </w:r>
      <w:r>
        <w:rPr>
          <w:rStyle w:val="VerbatimChar"/>
        </w:rPr>
        <w:t xml:space="preserve">/shared/algorithms.js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calcularBruto(prestamo)</w:t>
      </w:r>
      <w:r>
        <w:br/>
      </w:r>
      <w:r>
        <w:rPr>
          <w:rStyle w:val="VerbatimChar"/>
        </w:rPr>
        <w:t xml:space="preserve">calcularCuota(tasaAnual, meses, bruto)</w:t>
      </w:r>
      <w:r>
        <w:br/>
      </w:r>
      <w:r>
        <w:rPr>
          <w:rStyle w:val="VerbatimChar"/>
        </w:rPr>
        <w:t xml:space="preserve">calcularTNA(cuotaMensual, meses, prestamo)</w:t>
      </w:r>
      <w:r>
        <w:br/>
      </w:r>
      <w:r>
        <w:rPr>
          <w:rStyle w:val="VerbatimChar"/>
        </w:rPr>
        <w:t xml:space="preserve">getTasaForMonths(meses, config)</w:t>
      </w:r>
      <w:r>
        <w:br/>
      </w:r>
      <w:r>
        <w:rPr>
          <w:rStyle w:val="VerbatimChar"/>
        </w:rPr>
        <w:t xml:space="preserve">maxAllowedLoan(propertyValue, config)</w:t>
      </w:r>
      <w:r>
        <w:br/>
      </w:r>
      <w:r>
        <w:rPr>
          <w:rStyle w:val="VerbatimChar"/>
        </w:rPr>
        <w:t xml:space="preserve">generatePaymentSchedule(loanAmount, months, fechaEscritura, tasaAnual)</w:t>
      </w:r>
      <w:r>
        <w:br/>
      </w:r>
      <w:r>
        <w:rPr>
          <w:rStyle w:val="VerbatimChar"/>
        </w:rPr>
        <w:t xml:space="preserve">getEstadoLoan(loan)</w:t>
      </w:r>
      <w:r>
        <w:br/>
      </w:r>
      <w:r>
        <w:rPr>
          <w:rStyle w:val="VerbatimChar"/>
        </w:rPr>
        <w:t xml:space="preserve">formatCurrency(num)</w:t>
      </w:r>
    </w:p>
    <w:p>
      <w:pPr>
        <w:pStyle w:val="Heading3"/>
      </w:pPr>
      <w:bookmarkStart w:id="38" w:name="regla-de-modificación"/>
      <w:r>
        <w:t xml:space="preserve">Regla de modificación</w:t>
      </w:r>
      <w:bookmarkEnd w:id="38"/>
    </w:p>
    <w:p>
      <w:pPr>
        <w:pStyle w:val="FirstParagraph"/>
      </w:pPr>
      <w:r>
        <w:t xml:space="preserve">Si alguno de los equipos necesita modificar un cálculo:</w:t>
      </w:r>
    </w:p>
    <w:p>
      <w:pPr>
        <w:numPr>
          <w:ilvl w:val="0"/>
          <w:numId w:val="1004"/>
        </w:numPr>
        <w:pStyle w:val="Compact"/>
      </w:pPr>
      <w:r>
        <w:t xml:space="preserve">Crear issue con label</w:t>
      </w:r>
      <w:r>
        <w:t xml:space="preserve"> </w:t>
      </w:r>
      <w:r>
        <w:rPr>
          <w:rStyle w:val="VerbatimChar"/>
        </w:rPr>
        <w:t xml:space="preserve">breaking-change</w:t>
      </w:r>
      <w:r>
        <w:t xml:space="preserve"> </w:t>
      </w:r>
      <w:r>
        <w:t xml:space="preserve">(o equivalente en GitLab/Bitbucket).</w:t>
      </w:r>
    </w:p>
    <w:p>
      <w:pPr>
        <w:numPr>
          <w:ilvl w:val="0"/>
          <w:numId w:val="1004"/>
        </w:numPr>
        <w:pStyle w:val="Compact"/>
      </w:pPr>
      <w:r>
        <w:t xml:space="preserve">Avisar al otro equipo por canal acordado (Slack, email).</w:t>
      </w:r>
    </w:p>
    <w:p>
      <w:pPr>
        <w:numPr>
          <w:ilvl w:val="0"/>
          <w:numId w:val="1004"/>
        </w:numPr>
        <w:pStyle w:val="Compact"/>
      </w:pPr>
      <w:r>
        <w:t xml:space="preserve">Bumpear la versión del archivo (comentario al inicio).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Ambos equipos</w:t>
      </w:r>
      <w:r>
        <w:t xml:space="preserve"> </w:t>
      </w:r>
      <w:r>
        <w:t xml:space="preserve">testean antes de mergear.</w:t>
      </w:r>
    </w:p>
    <w:p>
      <w:pPr>
        <w:numPr>
          <w:ilvl w:val="0"/>
          <w:numId w:val="1004"/>
        </w:numPr>
        <w:pStyle w:val="Compact"/>
      </w:pPr>
      <w:r>
        <w:t xml:space="preserve">Coordinar deploy simultáneo si afecta usuarios activos.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dominios-y-cors"/>
      <w:r>
        <w:t xml:space="preserve">5. Dominios y CORS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https://tucasamascerca.com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https://staging.tucasamascerca.com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https://app.tucasamascerca.com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https://staging-app.tucasamascerca.com</w:t>
            </w:r>
          </w:p>
        </w:tc>
      </w:tr>
    </w:tbl>
    <w:p>
      <w:pPr>
        <w:pStyle w:val="Heading3"/>
      </w:pPr>
      <w:bookmarkStart w:id="40" w:name="cors-del-backend-de-la-app"/>
      <w:r>
        <w:t xml:space="preserve">CORS del backend de la app</w:t>
      </w:r>
      <w:bookmarkEnd w:id="40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allowedOrigins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'https://tucasamascerca.com'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'https://staging.tucasamascerca.com'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Solo aplica a /api/leads y /api/config/public</w:t>
      </w:r>
      <w:r>
        <w:br/>
      </w:r>
      <w:r>
        <w:rPr>
          <w:rStyle w:val="CommentTok"/>
        </w:rPr>
        <w:t xml:space="preserve">// El resto de la API requiere auth con cookie/JWT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versionado-del-contrato"/>
      <w:r>
        <w:t xml:space="preserve">6. Versionado del contrato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Cambios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2026-04-20</w:t>
            </w:r>
          </w:p>
        </w:tc>
        <w:tc>
          <w:p>
            <w:pPr>
              <w:pStyle w:val="Compact"/>
              <w:jc w:val="left"/>
            </w:pPr>
            <w:r>
              <w:t xml:space="preserve">Contrato inicial</w:t>
            </w:r>
          </w:p>
        </w:tc>
      </w:tr>
    </w:tbl>
    <w:p>
      <w:pPr>
        <w:pStyle w:val="BodyText"/>
      </w:pPr>
      <w:r>
        <w:t xml:space="preserve">Si se modifica algún endpoint o estructura, bumpear versión y avisar a ambos equipos.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faq"/>
      <w:r>
        <w:t xml:space="preserve">7. FAQ</w:t>
      </w:r>
      <w:bookmarkEnd w:id="42"/>
    </w:p>
    <w:p>
      <w:pPr>
        <w:pStyle w:val="FirstParagraph"/>
      </w:pPr>
      <w:r>
        <w:rPr>
          <w:b/>
        </w:rPr>
        <w:t xml:space="preserve">¿La landing puede consultar la DB directamente?</w:t>
      </w:r>
      <w:r>
        <w:t xml:space="preserve"> </w:t>
      </w:r>
      <w:r>
        <w:t xml:space="preserve">No. Únicamente los dos endpoints públicos. Cualquier otro acceso requiere autenticación con cookie/JWT desde la app.</w:t>
      </w:r>
    </w:p>
    <w:p>
      <w:pPr>
        <w:pStyle w:val="BodyText"/>
      </w:pPr>
      <w:r>
        <w:rPr>
          <w:b/>
        </w:rPr>
        <w:t xml:space="preserve">¿Qué pasa si la app aún no está deployada?</w:t>
      </w:r>
      <w:r>
        <w:t xml:space="preserve"> </w:t>
      </w:r>
      <w:r>
        <w:t xml:space="preserve">La landing funciona standalone con</w:t>
      </w:r>
      <w:r>
        <w:t xml:space="preserve"> </w:t>
      </w:r>
      <w:r>
        <w:rPr>
          <w:rStyle w:val="VerbatimChar"/>
        </w:rPr>
        <w:t xml:space="preserve">CONFIG_DEFAULTS</w:t>
      </w:r>
      <w:r>
        <w:t xml:space="preserve">. El botón</w:t>
      </w:r>
      <w:r>
        <w:t xml:space="preserve"> </w:t>
      </w:r>
      <w:r>
        <w:t xml:space="preserve">“</w:t>
      </w:r>
      <w:r>
        <w:t xml:space="preserve">Ingresar</w:t>
      </w:r>
      <w:r>
        <w:t xml:space="preserve">”</w:t>
      </w:r>
      <w:r>
        <w:t xml:space="preserve"> </w:t>
      </w:r>
      <w:r>
        <w:t xml:space="preserve">puede mostrar</w:t>
      </w:r>
      <w:r>
        <w:t xml:space="preserve"> </w:t>
      </w:r>
      <w:r>
        <w:t xml:space="preserve">“</w:t>
      </w:r>
      <w:r>
        <w:t xml:space="preserve">Próximamente</w:t>
      </w:r>
      <w:r>
        <w:t xml:space="preserve">”</w:t>
      </w:r>
      <w:r>
        <w:t xml:space="preserve"> </w:t>
      </w:r>
      <w:r>
        <w:t xml:space="preserve">hasta que la app esté online.</w:t>
      </w:r>
    </w:p>
    <w:p>
      <w:pPr>
        <w:pStyle w:val="BodyText"/>
      </w:pPr>
      <w:r>
        <w:rPr>
          <w:b/>
        </w:rPr>
        <w:t xml:space="preserve">¿Pueden ambos equipos deployar al mismo tiempo?</w:t>
      </w:r>
      <w:r>
        <w:t xml:space="preserve"> </w:t>
      </w:r>
      <w:r>
        <w:t xml:space="preserve">Sí. Son deploys independientes (Vercel/Netlify separados). No hay dependencia temporal salvo cuando se cambia el contrato.</w:t>
      </w:r>
    </w:p>
    <w:p>
      <w:pPr>
        <w:pStyle w:val="BodyText"/>
      </w:pPr>
      <w:r>
        <w:rPr>
          <w:b/>
        </w:rPr>
        <w:t xml:space="preserve">¿Cómo sabe el equipo de la app que la landing ya envía leads?</w:t>
      </w:r>
      <w:r>
        <w:t xml:space="preserve"> </w:t>
      </w:r>
      <w:r>
        <w:t xml:space="preserve">Implementa</w:t>
      </w:r>
      <w:r>
        <w:t xml:space="preserve"> </w:t>
      </w:r>
      <w:r>
        <w:rPr>
          <w:rStyle w:val="VerbatimChar"/>
        </w:rPr>
        <w:t xml:space="preserve">POST /api/leads</w:t>
      </w:r>
      <w:r>
        <w:t xml:space="preserve"> </w:t>
      </w:r>
      <w:r>
        <w:t xml:space="preserve">según esta spec. Puede testear con curl/Postman sin necesidad de tener la landing corriendo.</w:t>
      </w:r>
    </w:p>
    <w:p>
      <w:pPr>
        <w:pStyle w:val="BodyText"/>
      </w:pPr>
      <w:r>
        <w:rPr>
          <w:b/>
        </w:rPr>
        <w:t xml:space="preserve">¿Y si cambia el modelo de Lead en el futuro?</w:t>
      </w:r>
      <w:r>
        <w:t xml:space="preserve"> </w:t>
      </w:r>
      <w:r>
        <w:t xml:space="preserve">Mantener backward compatibility. Agregar campos es OK. Cambiar tipos o eliminar campos es</w:t>
      </w:r>
      <w:r>
        <w:t xml:space="preserve"> </w:t>
      </w:r>
      <w:r>
        <w:rPr>
          <w:b/>
        </w:rPr>
        <w:t xml:space="preserve">breaking change</w:t>
      </w:r>
      <w:r>
        <w:t xml:space="preserve"> </w:t>
      </w:r>
      <w:r>
        <w:t xml:space="preserve">y requiere versionado del endpoint (ej.</w:t>
      </w:r>
      <w:r>
        <w:t xml:space="preserve"> </w:t>
      </w:r>
      <w:r>
        <w:rPr>
          <w:rStyle w:val="VerbatimChar"/>
        </w:rPr>
        <w:t xml:space="preserve">/api/v2/leads</w:t>
      </w:r>
      <w:r>
        <w:t xml:space="preserve">).</w:t>
      </w:r>
    </w:p>
    <w:p>
      <w:pPr>
        <w:pStyle w:val="BodyText"/>
      </w:pPr>
      <w:r>
        <w:rPr>
          <w:b/>
        </w:rPr>
        <w:t xml:space="preserve">¿La landing puede leer notificaciones, legajos, pagos?</w:t>
      </w:r>
      <w:r>
        <w:t xml:space="preserve"> </w:t>
      </w:r>
      <w:r>
        <w:t xml:space="preserve">No. La landing es 100% pública. Si necesita mostrar datos privados (ej.</w:t>
      </w:r>
      <w:r>
        <w:t xml:space="preserve"> </w:t>
      </w:r>
      <w:r>
        <w:t xml:space="preserve">“</w:t>
      </w:r>
      <w:r>
        <w:t xml:space="preserve">Tu solicitud está en Escribanía</w:t>
      </w:r>
      <w:r>
        <w:t xml:space="preserve">”</w:t>
      </w:r>
      <w:r>
        <w:t xml:space="preserve">), eso ocurre dentro del dominio de la app después de login.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del contrato. Versión 1.0 — Abril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TCMC — Contrato Web ↔ App</dc:title>
  <dc:creator>Tu Casa +Cerca</dc:creator>
  <cp:keywords/>
  <dcterms:created xsi:type="dcterms:W3CDTF">2026-05-12T19:34:30Z</dcterms:created>
  <dcterms:modified xsi:type="dcterms:W3CDTF">2026-05-12T19:34:30Z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1.0 — Abril 2026</vt:lpwstr>
  </property>
  <property fmtid="{D5CDD505-2E9C-101B-9397-08002B2CF9AE}" pid="3" name="subtitle">
    <vt:lpwstr>Integración entre landing y aplicación</vt:lpwstr>
  </property>
</Properties>
</file>