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윈도우즈 프로그래밍</w:t>
      </w:r>
    </w:p>
    <w:p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컴퓨터공학과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20204062</w:t>
      </w:r>
      <w:r>
        <w:rPr>
          <w:rFonts w:hint="eastAsia"/>
          <w:b/>
          <w:bCs/>
          <w:sz w:val="28"/>
          <w:szCs w:val="28"/>
        </w:rPr>
        <w:t xml:space="preserve"> 이인규</w:t>
      </w:r>
    </w:p>
    <w:p>
      <w:pPr>
        <w:jc w:val="right"/>
        <w:rPr>
          <w:lang/>
          <w:rFonts/>
          <w:b/>
          <w:bCs/>
          <w:sz w:val="28"/>
          <w:szCs w:val="28"/>
          <w:rtl w:val="off"/>
        </w:rPr>
      </w:pPr>
    </w:p>
    <w:p>
      <w:pPr>
        <w:jc w:val="both"/>
        <w:rPr>
          <w:lang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1914525" cy="45720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drawing>
          <wp:inline distT="0" distB="0" distL="180" distR="180">
            <wp:extent cx="5731510" cy="303403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/>
          <w:b/>
          <w:bCs/>
          <w:sz w:val="28"/>
          <w:szCs w:val="28"/>
          <w:rtl w:val="off"/>
        </w:rPr>
        <w:br w:type="column"/>
      </w:r>
      <w:r>
        <w:rPr>
          <w:b/>
          <w:bCs/>
          <w:sz w:val="28"/>
          <w:szCs w:val="28"/>
        </w:rPr>
        <w:drawing>
          <wp:inline distT="0" distB="0" distL="180" distR="180">
            <wp:extent cx="3762375" cy="33337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 xml:space="preserve">   // (1) 한 개의 정수를 받아 초기화 하는 생성자를 작성하시오.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public Fraction(int a){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this.numberator = a;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this.denominator = </w:t>
            </w:r>
            <w:r>
              <w:rPr>
                <w:lang w:eastAsia="ko-KR"/>
                <w:b w:val="0"/>
                <w:bCs w:val="0"/>
                <w:sz w:val="24"/>
                <w:szCs w:val="24"/>
                <w:rtl w:val="off"/>
              </w:rPr>
              <w:t>1</w:t>
            </w:r>
            <w:r>
              <w:rPr>
                <w:b w:val="0"/>
                <w:bCs w:val="0"/>
                <w:sz w:val="24"/>
                <w:szCs w:val="24"/>
              </w:rPr>
              <w:t>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Fraction 클래스 내부에 있는 생성자이다. 멤버 변수로 numberator와 denominator 변수가 미리 선언되어 있으며, 정수 한 개를 입력받았을 경우 사용된다. 기존의 코드는 denominator의 값을 0으로 초기화하였는데, 이 값을 1로 바꾸어주었습니다. 따라서 다른 알고리즘 상에서 division error(0을 나누었을때 발생하는 오류)를 지울 수 있었습니다.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b/>
          <w:bCs/>
          <w:sz w:val="28"/>
          <w:szCs w:val="28"/>
        </w:rPr>
        <w:drawing>
          <wp:inline distT="0" distB="0" distL="180" distR="180">
            <wp:extent cx="3838575" cy="28575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5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 xml:space="preserve">   // (2) 두 개의 정수를 받아 초기화 하는 생성자를 작성하시오.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public Fraction(int a, int b){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this.numberator = a;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this.denominator = b;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Faction 클래스 내부에 있는 생성자이다. 멤버 변수로 numberator와 denominator 변수가 미리 선언되어 있으며, 정수 두 개를 입력받았을 경우 사용된다. Fraction 클래스의 생성자는 2개로 서로 메소드 </w:t>
      </w:r>
      <w:r>
        <w:rPr>
          <w:lang w:eastAsia="ko-KR"/>
          <w:rFonts w:hint="eastAsia"/>
          <w:b w:val="0"/>
          <w:bCs w:val="0"/>
          <w:sz w:val="28"/>
          <w:szCs w:val="28"/>
          <w:rtl w:val="off"/>
        </w:rPr>
        <w:br/>
      </w:r>
      <w:r>
        <w:rPr>
          <w:lang w:eastAsia="ko-KR"/>
          <w:b w:val="0"/>
          <w:bCs w:val="0"/>
          <w:sz w:val="28"/>
          <w:szCs w:val="28"/>
          <w:rtl w:val="off"/>
        </w:rPr>
        <w:t>오버로딩되어 사용된다.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b/>
          <w:bCs/>
          <w:sz w:val="28"/>
          <w:szCs w:val="28"/>
        </w:rPr>
        <w:drawing>
          <wp:inline distT="0" distB="0" distL="180" distR="180">
            <wp:extent cx="5048250" cy="26670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(3) 하나의 분수를 분자/분모 형태로 반환하는 ToString() 메소드를 작성하시오.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override string ToString(){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return  "(" + this.numberator + " / " + this.denominator + ")";</w:t>
            </w:r>
          </w:p>
          <w:p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Fraction 클래스 내부의 ToString 메소드이다. 이 메소드는 하나의 </w:t>
      </w:r>
      <w:r>
        <w:rPr>
          <w:lang w:eastAsia="ko-KR"/>
          <w:rFonts w:hint="eastAsia"/>
          <w:b w:val="0"/>
          <w:bCs w:val="0"/>
          <w:sz w:val="28"/>
          <w:szCs w:val="28"/>
          <w:rtl w:val="off"/>
        </w:rPr>
        <w:br/>
      </w:r>
      <w:r>
        <w:rPr>
          <w:lang w:eastAsia="ko-KR"/>
          <w:b w:val="0"/>
          <w:bCs w:val="0"/>
          <w:sz w:val="28"/>
          <w:szCs w:val="28"/>
          <w:rtl w:val="off"/>
        </w:rPr>
        <w:t>분수를 분자/분모 형태로 String 반환을 해주는 메소드이다.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b/>
          <w:bCs/>
          <w:sz w:val="28"/>
          <w:szCs w:val="28"/>
        </w:rPr>
        <w:drawing>
          <wp:inline distT="0" distB="0" distL="180" distR="180">
            <wp:extent cx="4991100" cy="27622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// (4-1) 최대 공약수를 구하는 메소드를 작성하시오.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public int GratestCommonDivisor(int numberator, int denominator){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int min;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if(numberator &gt; denominator){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min = denominator;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else{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min = numberator;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for(int i=1; i&lt;=min; i++){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if(numberator % i == 0 &amp;&amp; denominator % i == 0){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this.temp = i;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return this.temp;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// (4-2) 기약 분수로 만드는 메소드를 작성하시오.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public void irreducibleFraction(Fraction a){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Console.WriteLine("기약분수로 표현한 분수식: " + a.numberator / a.temp + " / " + a.denominator / a.temp);</w:t>
            </w:r>
          </w:p>
          <w:p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Fraction 클래스 내부의 GratestCommonDivisor 메소드와 irreducibleFraction 메소드이다. 각각 최대 공약수를 구하는 메소드와 기약 분수로 만드는 메소드이다. 최대 공약수를 구하는 방식은 </w:t>
      </w:r>
      <w:r>
        <w:rPr>
          <w:lang w:eastAsia="ko-KR"/>
          <w:rFonts w:hint="eastAsia"/>
          <w:b w:val="0"/>
          <w:bCs w:val="0"/>
          <w:sz w:val="28"/>
          <w:szCs w:val="28"/>
          <w:rtl w:val="off"/>
        </w:rPr>
        <w:br/>
      </w:r>
      <w:r>
        <w:rPr>
          <w:lang w:eastAsia="ko-KR"/>
          <w:b w:val="0"/>
          <w:bCs w:val="0"/>
          <w:sz w:val="28"/>
          <w:szCs w:val="28"/>
          <w:rtl w:val="off"/>
        </w:rPr>
        <w:t xml:space="preserve">유클리드 호제법의 L = G * a * b 수식을 이용해서 구하였다. 기약분수로 만드는 메소드는 구했던 최소 공배수를 기존의 분수에 나누는 </w:t>
      </w:r>
      <w:r>
        <w:rPr>
          <w:lang w:eastAsia="ko-KR"/>
          <w:rFonts w:hint="eastAsia"/>
          <w:b w:val="0"/>
          <w:bCs w:val="0"/>
          <w:sz w:val="28"/>
          <w:szCs w:val="28"/>
          <w:rtl w:val="off"/>
        </w:rPr>
        <w:br/>
      </w:r>
      <w:r>
        <w:rPr>
          <w:lang w:eastAsia="ko-KR"/>
          <w:b w:val="0"/>
          <w:bCs w:val="0"/>
          <w:sz w:val="28"/>
          <w:szCs w:val="28"/>
          <w:rtl w:val="off"/>
        </w:rPr>
        <w:t>방식을 사용했다.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b/>
          <w:bCs/>
          <w:sz w:val="28"/>
          <w:szCs w:val="28"/>
        </w:rPr>
        <w:drawing>
          <wp:inline distT="0" distB="0" distL="180" distR="180">
            <wp:extent cx="5731510" cy="206375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// (5-1) [더하기] 분수에 대한 4칙 연산을 수행하는 메소드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public void addFraction(Fraction a, Fraction b){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int g = a.denominator * b.denominator / this.temp;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int a_upper = (g / a.denominator) * a.numberator;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int b_upper = (g / b.denominator) * b.numberator;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Console.WriteLine("f1 + f2 = (" + (a_upper + b_upper) + " / " + g + ")");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// (5-2) [빼기] 분수에 대한 4칙 연산을 수행하는 메소드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public void subFraction(Fraction a, Fraction b){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int g = a.denominator * b.denominator / this.temp;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int a_upper = (g / a.denominator) * a.numberator;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int b_upper = (g / b.denominator) * b.numberator;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Console.WriteLine("f1 - f2 = (" + (a_upper - b_upper) + " / " + g + ")");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// (5-3) [곱하기] 분수에 대한 4칙 연산을 수행하는 메소드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public void mulFraction(Fraction a, Fraction b){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Console.WriteLine("f1 * f2 = (" + (a.numberator * b.numberator) + " / " + (a.denominator * b.denominator) + ")");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// (5-4) [나누기] 분수에 대한 4칙 연산을 수행하는 메소드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public void divFraction(Fraction a, Fraction b){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Console.WriteLine("f1 / f2 = (" + (a.numberator * b.denominator) + " / " + (a.denominator * b.numberator) + ")");</w:t>
            </w:r>
          </w:p>
          <w:p>
            <w:pPr>
              <w:jc w:val="bot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각 분수를 더하고, 빼고, 곱하고, 나누는 사칙 연산 메소드를 </w:t>
      </w:r>
      <w:r>
        <w:rPr>
          <w:lang w:eastAsia="ko-KR"/>
          <w:rFonts w:hint="eastAsia"/>
          <w:b w:val="0"/>
          <w:bCs w:val="0"/>
          <w:sz w:val="28"/>
          <w:szCs w:val="28"/>
          <w:rtl w:val="off"/>
        </w:rPr>
        <w:br/>
      </w:r>
      <w:r>
        <w:rPr>
          <w:lang w:eastAsia="ko-KR"/>
          <w:b w:val="0"/>
          <w:bCs w:val="0"/>
          <w:sz w:val="28"/>
          <w:szCs w:val="28"/>
          <w:rtl w:val="off"/>
        </w:rPr>
        <w:t>작성하였다. 더하고 뺄 때에는 기존에 유클리드 호제법으로 구하였던 최소 공배수를 이용해 구하였고, 곱하고 나누는 사칙 연산은 값들을 그대로 곱하는 방식을 이용하여 구하였다.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b/>
          <w:bCs/>
          <w:sz w:val="28"/>
          <w:szCs w:val="28"/>
        </w:rPr>
        <w:drawing>
          <wp:inline distT="0" distB="0" distL="180" distR="180">
            <wp:extent cx="2828925" cy="36195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class Program{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static void Main(String[] args){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Fraction f1, f2;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// case 1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 = new Fraction(5, 6);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f2 = new Fraction(2, 4);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// case 2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// f1 = new Fraction(5);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// f2 = new Fraction(2, 4);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Console.WriteLine("분수식 f1: " + f1.ToString());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Console.WriteLine("분수식 f2: " + f2.ToString());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Console.WriteLine("분수식 f1의 최대공약수: " + f1.GratestCommonDivisor(f1.numberator, f1.denominator));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Console.WriteLine("분수식 f1의 최대공약수: " + f2.GratestCommonDivisor(f2.numberator, f2.denominator));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f1.irreducibleFraction(f1);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f2.irreducibleFraction(f2);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f1.addFraction(f1, 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f1.subFraction(f1, 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f1.mulFraction(f1, 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f1.divFraction(f1, 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lang w:eastAsia="ko-KR"/>
          <w:b/>
          <w:bCs/>
          <w:sz w:val="28"/>
          <w:szCs w:val="28"/>
          <w:rtl w:val="off"/>
        </w:rPr>
        <w:t>소스 코드 설명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 w:val="0"/>
          <w:bCs w:val="0"/>
          <w:sz w:val="28"/>
          <w:szCs w:val="28"/>
          <w:rtl w:val="off"/>
        </w:rPr>
        <w:t xml:space="preserve"> 테스트 클래스를 만들어서 만들었던 모든 메소드를 실행하였다. </w:t>
      </w:r>
      <w:r>
        <w:rPr>
          <w:lang w:eastAsia="ko-KR"/>
          <w:rFonts w:hint="eastAsia"/>
          <w:b w:val="0"/>
          <w:bCs w:val="0"/>
          <w:sz w:val="28"/>
          <w:szCs w:val="28"/>
          <w:rtl w:val="off"/>
        </w:rPr>
        <w:br/>
      </w:r>
      <w:r>
        <w:rPr>
          <w:lang w:eastAsia="ko-KR"/>
          <w:b w:val="0"/>
          <w:bCs w:val="0"/>
          <w:sz w:val="28"/>
          <w:szCs w:val="28"/>
          <w:rtl w:val="off"/>
        </w:rPr>
        <w:t>테스트 케이스는 2개를 작성하였다. 5/6과 2/4 연산, 5와 2/4 연산을 하였다.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테스트 케이스 1 (</w:t>
      </w:r>
      <w:r>
        <w:rPr>
          <w:lang w:eastAsia="ko-KR"/>
          <w:b/>
          <w:bCs/>
          <w:sz w:val="28"/>
          <w:szCs w:val="28"/>
          <w:rtl w:val="off"/>
        </w:rPr>
        <w:t>5/6과 2/4 연산) 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drawing>
          <wp:inline distT="0" distB="0" distL="180" distR="180">
            <wp:extent cx="2276475" cy="171450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테스트 케이스 2 (</w:t>
      </w:r>
      <w:r>
        <w:rPr>
          <w:lang w:eastAsia="ko-KR"/>
          <w:b/>
          <w:bCs/>
          <w:sz w:val="28"/>
          <w:szCs w:val="28"/>
          <w:rtl w:val="off"/>
        </w:rPr>
        <w:t>5와 2/4 연산) 실행 결과</w:t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drawing>
          <wp:inline distT="0" distB="0" distL="180" distR="180">
            <wp:extent cx="2247900" cy="169545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br w:type="column"/>
      </w:r>
      <w:r>
        <w:rPr>
          <w:lang w:eastAsia="ko-KR"/>
          <w:b/>
          <w:bCs/>
          <w:sz w:val="28"/>
          <w:szCs w:val="28"/>
          <w:rtl w:val="off"/>
        </w:rPr>
        <w:t>전체 소스 코드</w:t>
      </w:r>
    </w:p>
    <w:tbl>
      <w:tblPr>
        <w:tblStyle w:val="a4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class Fraction{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int numberator;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int denominator;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int temp; // 기약분수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(1) 한 개의 정수를 받아 초기화 하는 생성자를 작성하시오.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Fraction(int a){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this.numberator = a;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this.denominator = 1;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(2) 두 개의 정수를 받아 초기화 하는 생성자를 작성하시오.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Fraction(int a, int b){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this.numberator = a;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this.denominator = b;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(3) 하나의 분수를 분자/분모 형태로 반환하는 ToString() 메소드를 작성하시오.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override string ToString(){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return  "(" + this.numberator + " / " + this.denominator + ")";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(4-1) 최대 공약수를 구하는 메소드를 작성하시오.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int GratestCommonDivisor(int numberator, int denominator){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int min;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if(numberator &gt; denominator){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    min = denominator;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else{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    min = numberator;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for(int i=1; i&lt;=min; i++){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    if(numberator % i == 0 &amp;&amp; denominator % i == 0){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        this.temp = i;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return this.temp;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(4-2) 기약 분수로 만드는 메소드를 작성하시오.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void irreducibleFraction(Fraction a){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Console.WriteLine("기약분수로 표현한 분수식: " + a.numberator / a.temp + " / " + a.denominator / a.temp);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(5-1) [더하기] 분수에 대한 4칙 연산을 수행하는 메소드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void addFraction(Fraction a, Fraction b){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int g = a.denominator * b.denominator / this.temp;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int a_upper = (g / a.denominator) * a.numberator;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int b_upper = (g / b.denominator) * b.numberator;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Console.WriteLine("f1 + f2 = (" + (a_upper + b_upper) + " / " + g + ")");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(5-2) [빼기] 분수에 대한 4칙 연산을 수행하는 메소드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void subFraction(Fraction a, Fraction b){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int g = a.denominator * b.denominator / this.temp;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int a_upper = (g / a.denominator) * a.numberator;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int b_upper = (g / b.denominator) * b.numberator;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Console.WriteLine("f1 - f2 = (" + (a_upper - b_upper) + " / " + g + ")");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(5-3) [곱하기] 분수에 대한 4칙 연산을 수행하는 메소드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void mulFraction(Fraction a, Fraction b){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Console.WriteLine("f1 * f2 = (" + (a.numberator * b.numberator) + " / " + (a.denominator * b.denominator) + ")");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// (5-4) [나누기] 분수에 대한 4칙 연산을 수행하는 메소드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public void divFraction(Fraction a, Fraction b){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Console.WriteLine("f1 / f2 = (" + (a.numberator * b.denominator) + " / " + (a.denominator * b.numberator) + ")");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// (6) 테스트 클래스를 만들어 테스트 하시오.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class Program{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static void Main(String[] args){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Fraction f1, f2;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// case 1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// f1 = new Fraction(5, 6);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// f2 = new Fraction(2, 4);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// case 2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 = new Fraction(5);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f2 = new Fraction(2, 4);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Console.WriteLine("분수식 f1: " + f1.ToString());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Console.WriteLine("분수식 f2: " + f2.ToString());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Console.WriteLine("분수식 f1의 최대공약수: " + f1.GratestCommonDivisor(f1.numberator, f1.denominator));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Console.WriteLine("분수식 f1의 최대공약수: " + f2.GratestCommonDivisor(f2.numberator, f2.denominator));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f1.irreducibleFraction(f1);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f2.irreducibleFraction(f2);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f1.addFraction(f1, 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f1.subFraction(f1, 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f1.mulFraction(f1, 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    f1.divFraction(f1, f2);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   }</w:t>
            </w:r>
          </w:p>
          <w:p>
            <w:pPr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}</w:t>
            </w:r>
          </w:p>
        </w:tc>
      </w:tr>
    </w:tbl>
    <w:p>
      <w:pPr>
        <w:jc w:val="both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lang w:eastAsia="ko-KR"/>
          <w:b/>
          <w:bCs/>
          <w:sz w:val="28"/>
          <w:szCs w:val="28"/>
          <w:rtl w:val="off"/>
        </w:rPr>
        <w:t>-보고서 끝-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In Gyu</dc:creator>
  <cp:keywords/>
  <dc:description/>
  <cp:lastModifiedBy>dldls</cp:lastModifiedBy>
  <cp:revision>1</cp:revision>
  <dcterms:created xsi:type="dcterms:W3CDTF">2023-03-06T12:07:00Z</dcterms:created>
  <dcterms:modified xsi:type="dcterms:W3CDTF">2023-04-08T06:15:21Z</dcterms:modified>
  <cp:version>1100.0100.01</cp:version>
</cp:coreProperties>
</file>